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8FEDC" w14:textId="2B4ABCF4" w:rsidR="00CB1670" w:rsidRPr="00CB1670" w:rsidRDefault="00CB1670" w:rsidP="00CB1670">
      <w:pPr>
        <w:keepNext/>
        <w:spacing w:after="0" w:line="240" w:lineRule="auto"/>
        <w:jc w:val="right"/>
        <w:outlineLvl w:val="0"/>
        <w:rPr>
          <w:rFonts w:ascii="Times New Roman" w:eastAsia="Times New Roman" w:hAnsi="Times New Roman" w:cs="Times New Roman"/>
          <w:sz w:val="28"/>
          <w:szCs w:val="28"/>
        </w:rPr>
      </w:pPr>
      <w:bookmarkStart w:id="0" w:name="_Toc217135598"/>
      <w:bookmarkStart w:id="1" w:name="_GoBack"/>
      <w:bookmarkEnd w:id="1"/>
      <w:r w:rsidRPr="00CB1670">
        <w:rPr>
          <w:rFonts w:ascii="Times New Roman" w:eastAsia="Times New Roman" w:hAnsi="Times New Roman" w:cs="Times New Roman"/>
          <w:sz w:val="28"/>
          <w:szCs w:val="28"/>
        </w:rPr>
        <w:t xml:space="preserve">NO.  </w:t>
      </w:r>
      <w:r>
        <w:rPr>
          <w:rFonts w:ascii="Times New Roman" w:eastAsia="Times New Roman" w:hAnsi="Times New Roman" w:cs="Times New Roman"/>
          <w:sz w:val="28"/>
          <w:szCs w:val="28"/>
        </w:rPr>
        <w:t>38176-5-I</w:t>
      </w:r>
      <w:bookmarkEnd w:id="0"/>
      <w:r>
        <w:rPr>
          <w:rFonts w:ascii="Times New Roman" w:eastAsia="Times New Roman" w:hAnsi="Times New Roman" w:cs="Times New Roman"/>
          <w:sz w:val="28"/>
          <w:szCs w:val="28"/>
        </w:rPr>
        <w:t>II</w:t>
      </w:r>
    </w:p>
    <w:p w14:paraId="2DA603D5"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p>
    <w:p w14:paraId="54EDC7E9" w14:textId="4D222752"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COURT OF APPEALS OF THE STATE OF WASHINGTON DIVISION T</w:t>
      </w:r>
      <w:r>
        <w:rPr>
          <w:rFonts w:ascii="Times New Roman" w:eastAsia="Times New Roman" w:hAnsi="Times New Roman" w:cs="Times New Roman"/>
          <w:spacing w:val="-3"/>
          <w:sz w:val="28"/>
          <w:szCs w:val="28"/>
        </w:rPr>
        <w:t>HREE</w:t>
      </w:r>
    </w:p>
    <w:p w14:paraId="411B2510"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___________________________________________________</w:t>
      </w:r>
    </w:p>
    <w:p w14:paraId="4969B479"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p>
    <w:p w14:paraId="773D61BE"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STATE OF WASHINGTON,</w:t>
      </w:r>
    </w:p>
    <w:p w14:paraId="6D192133"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Respondent,</w:t>
      </w:r>
    </w:p>
    <w:p w14:paraId="781B9FDA"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p>
    <w:p w14:paraId="56D077FD"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v.</w:t>
      </w:r>
    </w:p>
    <w:p w14:paraId="16980040"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p>
    <w:p w14:paraId="604E5AD5" w14:textId="619E56EF" w:rsidR="00CB1670" w:rsidRPr="00CB1670" w:rsidRDefault="000E59B2" w:rsidP="00CB1670">
      <w:pPr>
        <w:tabs>
          <w:tab w:val="center" w:pos="3600"/>
        </w:tabs>
        <w:suppressAutoHyphens/>
        <w:spacing w:after="0" w:line="240" w:lineRule="auto"/>
        <w:jc w:val="center"/>
        <w:rPr>
          <w:rFonts w:ascii="Times New Roman" w:eastAsia="Times New Roman" w:hAnsi="Times New Roman" w:cs="Times New Roman"/>
          <w:caps/>
          <w:spacing w:val="-3"/>
          <w:sz w:val="28"/>
          <w:szCs w:val="28"/>
        </w:rPr>
      </w:pPr>
      <w:r>
        <w:rPr>
          <w:rFonts w:ascii="Times New Roman" w:eastAsia="Times New Roman" w:hAnsi="Times New Roman" w:cs="Times New Roman"/>
          <w:caps/>
          <w:spacing w:val="-3"/>
          <w:sz w:val="28"/>
          <w:szCs w:val="28"/>
        </w:rPr>
        <w:t xml:space="preserve">DARRYL POND, </w:t>
      </w:r>
    </w:p>
    <w:p w14:paraId="40617968"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Appellant.</w:t>
      </w:r>
    </w:p>
    <w:p w14:paraId="767B5CD3"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___________________________________________________</w:t>
      </w:r>
    </w:p>
    <w:p w14:paraId="75A506E1"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p>
    <w:p w14:paraId="5705EC3C"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ON APPEAL FROM THE SUPERIOR COURT OF THE</w:t>
      </w:r>
    </w:p>
    <w:p w14:paraId="19449570" w14:textId="4EECDA2C"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 xml:space="preserve">STATE OF WASHINGTON FOR </w:t>
      </w:r>
      <w:r w:rsidR="000E59B2">
        <w:rPr>
          <w:rFonts w:ascii="Times New Roman" w:eastAsia="Times New Roman" w:hAnsi="Times New Roman" w:cs="Times New Roman"/>
          <w:spacing w:val="-3"/>
          <w:sz w:val="28"/>
          <w:szCs w:val="28"/>
        </w:rPr>
        <w:t>SPOKANE COUNTY</w:t>
      </w:r>
    </w:p>
    <w:p w14:paraId="7725A2C8"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p>
    <w:p w14:paraId="79E2BC3A" w14:textId="540D62EA"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 xml:space="preserve">The Honorable </w:t>
      </w:r>
      <w:r w:rsidR="000E59B2" w:rsidRPr="000E59B2">
        <w:rPr>
          <w:rFonts w:ascii="Times New Roman" w:eastAsia="Times New Roman" w:hAnsi="Times New Roman" w:cs="Times New Roman"/>
          <w:spacing w:val="-3"/>
          <w:sz w:val="28"/>
          <w:szCs w:val="28"/>
        </w:rPr>
        <w:t>Charnelle Bjelkengren, Timothy Fennessy &amp; Annette Plese</w:t>
      </w:r>
      <w:r w:rsidRPr="00CB1670">
        <w:rPr>
          <w:rFonts w:ascii="Times New Roman" w:eastAsia="Times New Roman" w:hAnsi="Times New Roman" w:cs="Times New Roman"/>
          <w:spacing w:val="-3"/>
          <w:sz w:val="28"/>
          <w:szCs w:val="28"/>
        </w:rPr>
        <w:t>, J</w:t>
      </w:r>
      <w:r w:rsidRPr="00CB1670">
        <w:rPr>
          <w:rFonts w:ascii="Times New Roman" w:eastAsia="Times New Roman" w:hAnsi="Times New Roman" w:cs="Times New Roman"/>
          <w:sz w:val="28"/>
          <w:szCs w:val="28"/>
        </w:rPr>
        <w:t>udge</w:t>
      </w:r>
      <w:r w:rsidR="000E59B2">
        <w:rPr>
          <w:rFonts w:ascii="Times New Roman" w:eastAsia="Times New Roman" w:hAnsi="Times New Roman" w:cs="Times New Roman"/>
          <w:sz w:val="28"/>
          <w:szCs w:val="28"/>
        </w:rPr>
        <w:t>s</w:t>
      </w:r>
    </w:p>
    <w:p w14:paraId="0A5BFABB"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___________________________________________________</w:t>
      </w:r>
    </w:p>
    <w:p w14:paraId="05AE7C94"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p>
    <w:p w14:paraId="11EDE66D" w14:textId="77777777" w:rsidR="00CB1670" w:rsidRPr="00CB1670" w:rsidRDefault="00CB1670" w:rsidP="00CB1670">
      <w:pPr>
        <w:tabs>
          <w:tab w:val="center" w:pos="360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BRIEF OF APPELLANT</w:t>
      </w:r>
    </w:p>
    <w:p w14:paraId="6EADA0F6"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___________________________________________________</w:t>
      </w:r>
    </w:p>
    <w:p w14:paraId="1604F482" w14:textId="77777777" w:rsidR="00CB1670" w:rsidRPr="00CB1670" w:rsidRDefault="00CB1670" w:rsidP="00CB1670">
      <w:pPr>
        <w:tabs>
          <w:tab w:val="left" w:pos="-720"/>
        </w:tabs>
        <w:suppressAutoHyphens/>
        <w:spacing w:after="0" w:line="240" w:lineRule="auto"/>
        <w:jc w:val="center"/>
        <w:rPr>
          <w:rFonts w:ascii="Times New Roman" w:eastAsia="Times New Roman" w:hAnsi="Times New Roman" w:cs="Times New Roman"/>
          <w:spacing w:val="-3"/>
          <w:sz w:val="28"/>
          <w:szCs w:val="28"/>
        </w:rPr>
      </w:pPr>
    </w:p>
    <w:p w14:paraId="5724CB82" w14:textId="316A2E17" w:rsidR="00CB1670" w:rsidRPr="00CB1670" w:rsidRDefault="000E59B2" w:rsidP="00CB1670">
      <w:pPr>
        <w:tabs>
          <w:tab w:val="right" w:pos="7200"/>
        </w:tabs>
        <w:suppressAutoHyphens/>
        <w:spacing w:after="0" w:line="240" w:lineRule="auto"/>
        <w:jc w:val="right"/>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CHRISTOPHER H. GIBSON</w:t>
      </w:r>
    </w:p>
    <w:p w14:paraId="39A0217A" w14:textId="77777777" w:rsidR="00CB1670" w:rsidRPr="00CB1670" w:rsidRDefault="00CB1670" w:rsidP="00CB1670">
      <w:pPr>
        <w:tabs>
          <w:tab w:val="right" w:pos="7200"/>
        </w:tabs>
        <w:suppressAutoHyphens/>
        <w:spacing w:after="0" w:line="240" w:lineRule="auto"/>
        <w:jc w:val="right"/>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Attorney for Appellant</w:t>
      </w:r>
    </w:p>
    <w:p w14:paraId="4F312AB3" w14:textId="77777777" w:rsidR="00CB1670" w:rsidRPr="00CB1670" w:rsidRDefault="00CB1670" w:rsidP="00CB1670">
      <w:pPr>
        <w:tabs>
          <w:tab w:val="left" w:pos="-720"/>
        </w:tabs>
        <w:suppressAutoHyphens/>
        <w:spacing w:after="0" w:line="240" w:lineRule="auto"/>
        <w:jc w:val="right"/>
        <w:rPr>
          <w:rFonts w:ascii="Times New Roman" w:eastAsia="Times New Roman" w:hAnsi="Times New Roman" w:cs="Times New Roman"/>
          <w:spacing w:val="-3"/>
          <w:sz w:val="28"/>
          <w:szCs w:val="28"/>
        </w:rPr>
      </w:pPr>
    </w:p>
    <w:p w14:paraId="2C3FE5A7" w14:textId="77777777" w:rsidR="00CB1670" w:rsidRPr="00CB1670" w:rsidRDefault="00CB1670" w:rsidP="00CB1670">
      <w:pPr>
        <w:tabs>
          <w:tab w:val="right" w:pos="7200"/>
        </w:tabs>
        <w:suppressAutoHyphens/>
        <w:spacing w:after="0" w:line="240" w:lineRule="auto"/>
        <w:jc w:val="right"/>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NIELSEN KOCH &amp; GRANNIS, PLLC</w:t>
      </w:r>
    </w:p>
    <w:p w14:paraId="2A59FC3B" w14:textId="77777777" w:rsidR="00CB1670" w:rsidRPr="00CB1670" w:rsidRDefault="00CB1670" w:rsidP="00CB1670">
      <w:pPr>
        <w:tabs>
          <w:tab w:val="right" w:pos="7200"/>
        </w:tabs>
        <w:suppressAutoHyphens/>
        <w:spacing w:after="0" w:line="240" w:lineRule="auto"/>
        <w:jc w:val="right"/>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The Denny Building</w:t>
      </w:r>
    </w:p>
    <w:p w14:paraId="592E1EA0" w14:textId="77777777" w:rsidR="00CB1670" w:rsidRPr="00CB1670" w:rsidRDefault="00CB1670" w:rsidP="00CB1670">
      <w:pPr>
        <w:tabs>
          <w:tab w:val="right" w:pos="7200"/>
        </w:tabs>
        <w:suppressAutoHyphens/>
        <w:spacing w:after="0" w:line="240" w:lineRule="auto"/>
        <w:jc w:val="right"/>
        <w:rPr>
          <w:rFonts w:ascii="Times New Roman" w:eastAsia="Times New Roman" w:hAnsi="Times New Roman" w:cs="Times New Roman"/>
          <w:spacing w:val="-3"/>
          <w:sz w:val="28"/>
          <w:szCs w:val="28"/>
        </w:rPr>
      </w:pPr>
      <w:r w:rsidRPr="00CB1670">
        <w:rPr>
          <w:rFonts w:ascii="Times New Roman" w:eastAsia="Times New Roman" w:hAnsi="Times New Roman" w:cs="Times New Roman"/>
          <w:spacing w:val="-3"/>
          <w:sz w:val="28"/>
          <w:szCs w:val="28"/>
        </w:rPr>
        <w:t>2200 Sixth Avenue, Suite 1250</w:t>
      </w:r>
    </w:p>
    <w:p w14:paraId="5959CCFF" w14:textId="77777777" w:rsidR="00CB1670" w:rsidRPr="00CB1670" w:rsidRDefault="00CB1670" w:rsidP="00CB1670">
      <w:pPr>
        <w:tabs>
          <w:tab w:val="right" w:pos="7200"/>
        </w:tabs>
        <w:suppressAutoHyphens/>
        <w:spacing w:after="0" w:line="240" w:lineRule="auto"/>
        <w:jc w:val="right"/>
        <w:rPr>
          <w:rFonts w:ascii="Times New Roman" w:eastAsia="Times New Roman" w:hAnsi="Times New Roman" w:cs="Times New Roman"/>
          <w:sz w:val="20"/>
          <w:szCs w:val="20"/>
        </w:rPr>
      </w:pPr>
      <w:r w:rsidRPr="00CB1670">
        <w:rPr>
          <w:rFonts w:ascii="Times New Roman" w:eastAsia="Times New Roman" w:hAnsi="Times New Roman" w:cs="Times New Roman"/>
          <w:spacing w:val="-3"/>
          <w:sz w:val="28"/>
          <w:szCs w:val="28"/>
        </w:rPr>
        <w:t xml:space="preserve">Seattle, Washington 98121  </w:t>
      </w:r>
    </w:p>
    <w:p w14:paraId="471D8C29" w14:textId="77777777" w:rsidR="00BE594C" w:rsidRDefault="00BE594C" w:rsidP="00BC7F13">
      <w:pPr>
        <w:spacing w:after="0" w:line="240" w:lineRule="auto"/>
        <w:jc w:val="center"/>
        <w:rPr>
          <w:rFonts w:ascii="Times New Roman" w:hAnsi="Times New Roman" w:cs="Times New Roman"/>
          <w:b/>
          <w:bCs/>
          <w:smallCaps/>
          <w:sz w:val="28"/>
          <w:szCs w:val="28"/>
          <w:u w:val="single"/>
        </w:rPr>
        <w:sectPr w:rsidR="00BE594C" w:rsidSect="000E59B2">
          <w:footerReference w:type="default" r:id="rId11"/>
          <w:pgSz w:w="12240" w:h="15840" w:code="1"/>
          <w:pgMar w:top="2880" w:right="2160" w:bottom="2160" w:left="2880" w:header="720" w:footer="720" w:gutter="0"/>
          <w:pgNumType w:fmt="lowerRoman" w:start="1"/>
          <w:cols w:space="720"/>
          <w:titlePg/>
          <w:docGrid w:linePitch="360"/>
        </w:sectPr>
      </w:pPr>
    </w:p>
    <w:p w14:paraId="467B7D90" w14:textId="77777777" w:rsidR="00BC7F13" w:rsidRDefault="00BC7F13" w:rsidP="00BC7F13">
      <w:pPr>
        <w:spacing w:after="0" w:line="240" w:lineRule="auto"/>
        <w:jc w:val="center"/>
        <w:rPr>
          <w:rFonts w:ascii="Times New Roman" w:hAnsi="Times New Roman" w:cs="Times New Roman"/>
          <w:b/>
          <w:bCs/>
          <w:smallCaps/>
          <w:sz w:val="28"/>
          <w:szCs w:val="28"/>
          <w:u w:val="single"/>
        </w:rPr>
      </w:pPr>
      <w:r>
        <w:rPr>
          <w:rFonts w:ascii="Times New Roman" w:hAnsi="Times New Roman" w:cs="Times New Roman"/>
          <w:b/>
          <w:bCs/>
          <w:smallCaps/>
          <w:sz w:val="28"/>
          <w:szCs w:val="28"/>
          <w:u w:val="single"/>
        </w:rPr>
        <w:lastRenderedPageBreak/>
        <w:t>TABLE OF CONTENTS</w:t>
      </w:r>
    </w:p>
    <w:p w14:paraId="7FB5571F" w14:textId="77777777" w:rsidR="00BC7F13" w:rsidRPr="00BC7F13" w:rsidRDefault="00BC7F13" w:rsidP="00BC7F13">
      <w:pPr>
        <w:spacing w:after="0" w:line="240" w:lineRule="auto"/>
        <w:jc w:val="right"/>
        <w:rPr>
          <w:rFonts w:ascii="Times New Roman" w:hAnsi="Times New Roman" w:cs="Times New Roman"/>
          <w:sz w:val="28"/>
          <w:szCs w:val="28"/>
        </w:rPr>
      </w:pPr>
      <w:r w:rsidRPr="00BC7F13">
        <w:rPr>
          <w:rFonts w:ascii="Times New Roman" w:hAnsi="Times New Roman" w:cs="Times New Roman"/>
          <w:sz w:val="28"/>
          <w:szCs w:val="28"/>
        </w:rPr>
        <w:t>Page</w:t>
      </w:r>
    </w:p>
    <w:p w14:paraId="20B4E00E" w14:textId="77777777" w:rsidR="00BC7F13" w:rsidRPr="00394A9A" w:rsidRDefault="00BC7F13" w:rsidP="00BC7F13">
      <w:pPr>
        <w:spacing w:after="0" w:line="240" w:lineRule="auto"/>
        <w:rPr>
          <w:rFonts w:ascii="Times New Roman" w:hAnsi="Times New Roman" w:cs="Times New Roman"/>
          <w:smallCaps/>
          <w:sz w:val="28"/>
          <w:szCs w:val="28"/>
        </w:rPr>
      </w:pPr>
    </w:p>
    <w:p w14:paraId="0556CAD5" w14:textId="47AAC549" w:rsidR="00394A9A" w:rsidRPr="00C4244B" w:rsidRDefault="00394A9A" w:rsidP="00C4244B">
      <w:pPr>
        <w:pStyle w:val="TOC1"/>
        <w:tabs>
          <w:tab w:val="left" w:pos="1080"/>
          <w:tab w:val="left" w:pos="1440"/>
        </w:tabs>
        <w:rPr>
          <w:rStyle w:val="Hyperlink"/>
          <w:color w:val="auto"/>
          <w:sz w:val="28"/>
          <w:szCs w:val="28"/>
        </w:rPr>
      </w:pPr>
      <w:r w:rsidRPr="00C4244B">
        <w:rPr>
          <w:i/>
          <w:iCs/>
          <w:smallCaps/>
          <w:sz w:val="28"/>
          <w:szCs w:val="28"/>
          <w:u w:val="single"/>
        </w:rPr>
        <w:t>INTRODUCTION</w:t>
      </w:r>
      <w:bookmarkStart w:id="2" w:name="_Hlk94020810"/>
      <w:r w:rsidRPr="00C4244B">
        <w:rPr>
          <w:smallCaps/>
          <w:sz w:val="28"/>
          <w:szCs w:val="28"/>
        </w:rPr>
        <w:fldChar w:fldCharType="begin"/>
      </w:r>
      <w:r w:rsidRPr="00C4244B">
        <w:rPr>
          <w:smallCaps/>
          <w:sz w:val="28"/>
          <w:szCs w:val="28"/>
        </w:rPr>
        <w:instrText xml:space="preserve"> TOC \f \h \z </w:instrText>
      </w:r>
      <w:r w:rsidRPr="00C4244B">
        <w:rPr>
          <w:smallCaps/>
          <w:sz w:val="28"/>
          <w:szCs w:val="28"/>
        </w:rPr>
        <w:fldChar w:fldCharType="separate"/>
      </w:r>
      <w:hyperlink w:anchor="_Toc94020157" w:history="1">
        <w:r w:rsidRPr="00C4244B">
          <w:rPr>
            <w:webHidden/>
            <w:sz w:val="28"/>
            <w:szCs w:val="28"/>
          </w:rPr>
          <w:tab/>
        </w:r>
        <w:r w:rsidRPr="00C4244B">
          <w:rPr>
            <w:webHidden/>
            <w:sz w:val="28"/>
            <w:szCs w:val="28"/>
          </w:rPr>
          <w:fldChar w:fldCharType="begin"/>
        </w:r>
        <w:r w:rsidRPr="00C4244B">
          <w:rPr>
            <w:webHidden/>
            <w:sz w:val="28"/>
            <w:szCs w:val="28"/>
          </w:rPr>
          <w:instrText xml:space="preserve"> PAGEREF _Toc94020157 \h </w:instrText>
        </w:r>
        <w:r w:rsidRPr="00C4244B">
          <w:rPr>
            <w:webHidden/>
            <w:sz w:val="28"/>
            <w:szCs w:val="28"/>
          </w:rPr>
        </w:r>
        <w:r w:rsidRPr="00C4244B">
          <w:rPr>
            <w:webHidden/>
            <w:sz w:val="28"/>
            <w:szCs w:val="28"/>
          </w:rPr>
          <w:fldChar w:fldCharType="separate"/>
        </w:r>
        <w:r w:rsidR="008E71DA">
          <w:rPr>
            <w:webHidden/>
            <w:sz w:val="28"/>
            <w:szCs w:val="28"/>
          </w:rPr>
          <w:t>1</w:t>
        </w:r>
        <w:r w:rsidRPr="00C4244B">
          <w:rPr>
            <w:webHidden/>
            <w:sz w:val="28"/>
            <w:szCs w:val="28"/>
          </w:rPr>
          <w:fldChar w:fldCharType="end"/>
        </w:r>
      </w:hyperlink>
    </w:p>
    <w:p w14:paraId="3AF7055E" w14:textId="77777777" w:rsidR="00394A9A" w:rsidRPr="00C4244B" w:rsidRDefault="00394A9A" w:rsidP="00C4244B">
      <w:pPr>
        <w:tabs>
          <w:tab w:val="left" w:pos="1080"/>
          <w:tab w:val="left" w:pos="1440"/>
        </w:tabs>
        <w:spacing w:after="0" w:line="240" w:lineRule="auto"/>
        <w:rPr>
          <w:rFonts w:ascii="Times New Roman" w:hAnsi="Times New Roman" w:cs="Times New Roman"/>
          <w:noProof/>
        </w:rPr>
      </w:pPr>
    </w:p>
    <w:p w14:paraId="6DAFF0BE" w14:textId="46936843" w:rsidR="00394A9A" w:rsidRPr="00C4244B" w:rsidRDefault="007A61BA" w:rsidP="00C4244B">
      <w:pPr>
        <w:pStyle w:val="TOC1"/>
        <w:tabs>
          <w:tab w:val="left" w:pos="1080"/>
          <w:tab w:val="left" w:pos="1440"/>
        </w:tabs>
        <w:rPr>
          <w:rStyle w:val="Hyperlink"/>
          <w:color w:val="auto"/>
          <w:sz w:val="28"/>
          <w:szCs w:val="28"/>
        </w:rPr>
      </w:pPr>
      <w:hyperlink w:anchor="_Toc94020158" w:history="1">
        <w:r w:rsidR="00394A9A" w:rsidRPr="00C4244B">
          <w:rPr>
            <w:rStyle w:val="Hyperlink"/>
            <w:color w:val="auto"/>
            <w:sz w:val="28"/>
            <w:szCs w:val="28"/>
          </w:rPr>
          <w:t>A.</w:t>
        </w:r>
        <w:r w:rsidR="00394A9A" w:rsidRPr="00C4244B">
          <w:rPr>
            <w:rFonts w:eastAsiaTheme="minorEastAsia"/>
            <w:caps w:val="0"/>
            <w:sz w:val="28"/>
            <w:szCs w:val="28"/>
          </w:rPr>
          <w:tab/>
        </w:r>
        <w:r w:rsidR="00394A9A" w:rsidRPr="00C4244B">
          <w:rPr>
            <w:rFonts w:eastAsiaTheme="minorEastAsia"/>
            <w:caps w:val="0"/>
            <w:sz w:val="28"/>
            <w:szCs w:val="28"/>
            <w:u w:val="single"/>
          </w:rPr>
          <w:t>ASSIGNMENTS OF ERROR</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_Toc94020158 \h </w:instrText>
        </w:r>
        <w:r w:rsidR="00394A9A" w:rsidRPr="00C4244B">
          <w:rPr>
            <w:webHidden/>
            <w:sz w:val="28"/>
            <w:szCs w:val="28"/>
          </w:rPr>
        </w:r>
        <w:r w:rsidR="00394A9A" w:rsidRPr="00C4244B">
          <w:rPr>
            <w:webHidden/>
            <w:sz w:val="28"/>
            <w:szCs w:val="28"/>
          </w:rPr>
          <w:fldChar w:fldCharType="separate"/>
        </w:r>
        <w:r w:rsidR="008E71DA">
          <w:rPr>
            <w:webHidden/>
            <w:sz w:val="28"/>
            <w:szCs w:val="28"/>
          </w:rPr>
          <w:t>3</w:t>
        </w:r>
        <w:r w:rsidR="00394A9A" w:rsidRPr="00C4244B">
          <w:rPr>
            <w:webHidden/>
            <w:sz w:val="28"/>
            <w:szCs w:val="28"/>
          </w:rPr>
          <w:fldChar w:fldCharType="end"/>
        </w:r>
      </w:hyperlink>
    </w:p>
    <w:p w14:paraId="7797CE6D" w14:textId="77777777" w:rsidR="00394A9A" w:rsidRPr="00C4244B" w:rsidRDefault="00394A9A" w:rsidP="00C4244B">
      <w:pPr>
        <w:spacing w:after="0" w:line="240" w:lineRule="auto"/>
        <w:rPr>
          <w:noProof/>
        </w:rPr>
      </w:pPr>
    </w:p>
    <w:p w14:paraId="11B39F0A" w14:textId="2C5142F0" w:rsidR="00394A9A" w:rsidRPr="00C4244B" w:rsidRDefault="00394A9A" w:rsidP="00C4244B">
      <w:pPr>
        <w:pStyle w:val="TOC2"/>
        <w:rPr>
          <w:rStyle w:val="Hyperlink"/>
          <w:color w:val="auto"/>
          <w:sz w:val="28"/>
          <w:szCs w:val="28"/>
        </w:rPr>
      </w:pPr>
      <w:r w:rsidRPr="00C4244B">
        <w:rPr>
          <w:rStyle w:val="Hyperlink"/>
          <w:color w:val="auto"/>
          <w:sz w:val="28"/>
          <w:szCs w:val="28"/>
          <w:u w:val="none"/>
        </w:rPr>
        <w:tab/>
      </w:r>
      <w:r w:rsidRPr="00C4244B">
        <w:rPr>
          <w:rStyle w:val="Hyperlink"/>
          <w:color w:val="auto"/>
          <w:sz w:val="28"/>
          <w:szCs w:val="28"/>
        </w:rPr>
        <w:t>Issues Pertaining to Assignments of Error</w:t>
      </w:r>
      <w:hyperlink w:anchor="_Toc94020159" w:history="1">
        <w:r w:rsidRPr="00C4244B">
          <w:rPr>
            <w:webHidden/>
            <w:color w:val="auto"/>
            <w:sz w:val="28"/>
            <w:szCs w:val="28"/>
          </w:rPr>
          <w:tab/>
        </w:r>
        <w:r w:rsidRPr="00C4244B">
          <w:rPr>
            <w:webHidden/>
            <w:color w:val="auto"/>
            <w:sz w:val="28"/>
            <w:szCs w:val="28"/>
          </w:rPr>
          <w:fldChar w:fldCharType="begin"/>
        </w:r>
        <w:r w:rsidRPr="00C4244B">
          <w:rPr>
            <w:webHidden/>
            <w:color w:val="auto"/>
            <w:sz w:val="28"/>
            <w:szCs w:val="28"/>
          </w:rPr>
          <w:instrText xml:space="preserve"> PAGEREF _Toc94020159 \h </w:instrText>
        </w:r>
        <w:r w:rsidRPr="00C4244B">
          <w:rPr>
            <w:webHidden/>
            <w:color w:val="auto"/>
            <w:sz w:val="28"/>
            <w:szCs w:val="28"/>
          </w:rPr>
        </w:r>
        <w:r w:rsidRPr="00C4244B">
          <w:rPr>
            <w:webHidden/>
            <w:color w:val="auto"/>
            <w:sz w:val="28"/>
            <w:szCs w:val="28"/>
          </w:rPr>
          <w:fldChar w:fldCharType="separate"/>
        </w:r>
        <w:r w:rsidR="008E71DA">
          <w:rPr>
            <w:webHidden/>
            <w:color w:val="auto"/>
            <w:sz w:val="28"/>
            <w:szCs w:val="28"/>
          </w:rPr>
          <w:t>3</w:t>
        </w:r>
        <w:r w:rsidRPr="00C4244B">
          <w:rPr>
            <w:webHidden/>
            <w:color w:val="auto"/>
            <w:sz w:val="28"/>
            <w:szCs w:val="28"/>
          </w:rPr>
          <w:fldChar w:fldCharType="end"/>
        </w:r>
      </w:hyperlink>
    </w:p>
    <w:p w14:paraId="3F5CB280" w14:textId="77777777" w:rsidR="00394A9A" w:rsidRPr="00C4244B" w:rsidRDefault="00394A9A" w:rsidP="00C4244B">
      <w:pPr>
        <w:spacing w:after="0" w:line="240" w:lineRule="auto"/>
        <w:rPr>
          <w:noProof/>
          <w:lang w:eastAsia="ja-JP"/>
        </w:rPr>
      </w:pPr>
    </w:p>
    <w:p w14:paraId="32E8F968" w14:textId="40D56E8B" w:rsidR="00394A9A" w:rsidRPr="00C4244B" w:rsidRDefault="007A61BA" w:rsidP="00C4244B">
      <w:pPr>
        <w:pStyle w:val="TOC1"/>
        <w:tabs>
          <w:tab w:val="left" w:pos="1080"/>
          <w:tab w:val="left" w:pos="1440"/>
        </w:tabs>
        <w:rPr>
          <w:rStyle w:val="Hyperlink"/>
          <w:color w:val="auto"/>
          <w:sz w:val="28"/>
          <w:szCs w:val="28"/>
        </w:rPr>
      </w:pPr>
      <w:hyperlink w:anchor="_Toc94020160" w:history="1">
        <w:r w:rsidR="00394A9A" w:rsidRPr="00C4244B">
          <w:rPr>
            <w:rStyle w:val="Hyperlink"/>
            <w:color w:val="auto"/>
            <w:sz w:val="28"/>
            <w:szCs w:val="28"/>
          </w:rPr>
          <w:t>B.</w:t>
        </w:r>
        <w:r w:rsidR="00394A9A" w:rsidRPr="00C4244B">
          <w:rPr>
            <w:rFonts w:eastAsiaTheme="minorEastAsia"/>
            <w:caps w:val="0"/>
            <w:sz w:val="28"/>
            <w:szCs w:val="28"/>
          </w:rPr>
          <w:tab/>
        </w:r>
        <w:r w:rsidR="00394A9A" w:rsidRPr="00C4244B">
          <w:rPr>
            <w:rFonts w:eastAsiaTheme="minorEastAsia"/>
            <w:caps w:val="0"/>
            <w:sz w:val="28"/>
            <w:szCs w:val="28"/>
            <w:u w:val="single"/>
          </w:rPr>
          <w:t>STATEMENT OF THE CASE</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_Toc94020160 \h </w:instrText>
        </w:r>
        <w:r w:rsidR="00394A9A" w:rsidRPr="00C4244B">
          <w:rPr>
            <w:webHidden/>
            <w:sz w:val="28"/>
            <w:szCs w:val="28"/>
          </w:rPr>
        </w:r>
        <w:r w:rsidR="00394A9A" w:rsidRPr="00C4244B">
          <w:rPr>
            <w:webHidden/>
            <w:sz w:val="28"/>
            <w:szCs w:val="28"/>
          </w:rPr>
          <w:fldChar w:fldCharType="separate"/>
        </w:r>
        <w:r w:rsidR="008E71DA">
          <w:rPr>
            <w:webHidden/>
            <w:sz w:val="28"/>
            <w:szCs w:val="28"/>
          </w:rPr>
          <w:t>5</w:t>
        </w:r>
        <w:r w:rsidR="00394A9A" w:rsidRPr="00C4244B">
          <w:rPr>
            <w:webHidden/>
            <w:sz w:val="28"/>
            <w:szCs w:val="28"/>
          </w:rPr>
          <w:fldChar w:fldCharType="end"/>
        </w:r>
      </w:hyperlink>
    </w:p>
    <w:p w14:paraId="59431E51" w14:textId="77777777" w:rsidR="00394A9A" w:rsidRPr="00C4244B" w:rsidRDefault="00394A9A" w:rsidP="00C4244B">
      <w:pPr>
        <w:spacing w:after="0" w:line="240" w:lineRule="auto"/>
        <w:rPr>
          <w:noProof/>
        </w:rPr>
      </w:pPr>
    </w:p>
    <w:p w14:paraId="2EB4DC28" w14:textId="0426AF92" w:rsidR="00394A9A" w:rsidRPr="00C4244B" w:rsidRDefault="00394A9A" w:rsidP="00C4244B">
      <w:pPr>
        <w:pStyle w:val="TOC2"/>
        <w:rPr>
          <w:rStyle w:val="Hyperlink"/>
          <w:color w:val="auto"/>
          <w:sz w:val="28"/>
          <w:szCs w:val="28"/>
        </w:rPr>
      </w:pPr>
      <w:r w:rsidRPr="00C4244B">
        <w:rPr>
          <w:rStyle w:val="Hyperlink"/>
          <w:color w:val="auto"/>
          <w:sz w:val="28"/>
          <w:szCs w:val="28"/>
          <w:u w:val="none"/>
        </w:rPr>
        <w:tab/>
      </w:r>
      <w:hyperlink w:anchor="_Toc94020161" w:history="1">
        <w:r w:rsidRPr="00C4244B">
          <w:rPr>
            <w:rStyle w:val="Hyperlink"/>
            <w:color w:val="auto"/>
            <w:sz w:val="28"/>
            <w:szCs w:val="28"/>
          </w:rPr>
          <w:t>1.</w:t>
        </w:r>
        <w:r w:rsidRPr="00C4244B">
          <w:rPr>
            <w:rFonts w:eastAsiaTheme="minorEastAsia"/>
            <w:color w:val="auto"/>
            <w:sz w:val="28"/>
            <w:szCs w:val="28"/>
            <w:lang w:eastAsia="en-US"/>
          </w:rPr>
          <w:tab/>
        </w:r>
        <w:r w:rsidRPr="00C4244B">
          <w:rPr>
            <w:rFonts w:eastAsiaTheme="minorEastAsia"/>
            <w:color w:val="auto"/>
            <w:sz w:val="28"/>
            <w:szCs w:val="28"/>
            <w:u w:val="single"/>
            <w:lang w:eastAsia="en-US"/>
          </w:rPr>
          <w:t>Procedural Facts</w:t>
        </w:r>
        <w:r w:rsidRPr="00C4244B">
          <w:rPr>
            <w:webHidden/>
            <w:color w:val="auto"/>
            <w:sz w:val="28"/>
            <w:szCs w:val="28"/>
          </w:rPr>
          <w:tab/>
        </w:r>
        <w:r w:rsidRPr="00C4244B">
          <w:rPr>
            <w:webHidden/>
            <w:color w:val="auto"/>
            <w:sz w:val="28"/>
            <w:szCs w:val="28"/>
          </w:rPr>
          <w:fldChar w:fldCharType="begin"/>
        </w:r>
        <w:r w:rsidRPr="00C4244B">
          <w:rPr>
            <w:webHidden/>
            <w:color w:val="auto"/>
            <w:sz w:val="28"/>
            <w:szCs w:val="28"/>
          </w:rPr>
          <w:instrText xml:space="preserve"> PAGEREF _Toc94020161 \h </w:instrText>
        </w:r>
        <w:r w:rsidRPr="00C4244B">
          <w:rPr>
            <w:webHidden/>
            <w:color w:val="auto"/>
            <w:sz w:val="28"/>
            <w:szCs w:val="28"/>
          </w:rPr>
        </w:r>
        <w:r w:rsidRPr="00C4244B">
          <w:rPr>
            <w:webHidden/>
            <w:color w:val="auto"/>
            <w:sz w:val="28"/>
            <w:szCs w:val="28"/>
          </w:rPr>
          <w:fldChar w:fldCharType="separate"/>
        </w:r>
        <w:r w:rsidR="008E71DA">
          <w:rPr>
            <w:webHidden/>
            <w:color w:val="auto"/>
            <w:sz w:val="28"/>
            <w:szCs w:val="28"/>
          </w:rPr>
          <w:t>5</w:t>
        </w:r>
        <w:r w:rsidRPr="00C4244B">
          <w:rPr>
            <w:webHidden/>
            <w:color w:val="auto"/>
            <w:sz w:val="28"/>
            <w:szCs w:val="28"/>
          </w:rPr>
          <w:fldChar w:fldCharType="end"/>
        </w:r>
      </w:hyperlink>
    </w:p>
    <w:p w14:paraId="0069CE0B" w14:textId="77777777" w:rsidR="00394A9A" w:rsidRPr="00C4244B" w:rsidRDefault="00394A9A" w:rsidP="00C4244B">
      <w:pPr>
        <w:spacing w:after="0" w:line="240" w:lineRule="auto"/>
        <w:rPr>
          <w:noProof/>
          <w:lang w:eastAsia="ja-JP"/>
        </w:rPr>
      </w:pPr>
    </w:p>
    <w:p w14:paraId="6B6EA80C" w14:textId="7AD90905" w:rsidR="00394A9A" w:rsidRPr="00C4244B" w:rsidRDefault="00394A9A" w:rsidP="00C4244B">
      <w:pPr>
        <w:pStyle w:val="TOC2"/>
        <w:rPr>
          <w:rStyle w:val="Hyperlink"/>
          <w:color w:val="auto"/>
          <w:sz w:val="28"/>
          <w:szCs w:val="28"/>
        </w:rPr>
      </w:pPr>
      <w:r w:rsidRPr="00C4244B">
        <w:rPr>
          <w:rStyle w:val="Hyperlink"/>
          <w:color w:val="auto"/>
          <w:sz w:val="28"/>
          <w:szCs w:val="28"/>
          <w:u w:val="none"/>
        </w:rPr>
        <w:tab/>
      </w:r>
      <w:hyperlink w:anchor="_Toc94020162" w:history="1">
        <w:r w:rsidRPr="00C4244B">
          <w:rPr>
            <w:rStyle w:val="Hyperlink"/>
            <w:color w:val="auto"/>
            <w:sz w:val="28"/>
            <w:szCs w:val="28"/>
          </w:rPr>
          <w:t>2.</w:t>
        </w:r>
        <w:r w:rsidRPr="00C4244B">
          <w:rPr>
            <w:rFonts w:eastAsiaTheme="minorEastAsia"/>
            <w:color w:val="auto"/>
            <w:sz w:val="28"/>
            <w:szCs w:val="28"/>
            <w:lang w:eastAsia="en-US"/>
          </w:rPr>
          <w:tab/>
        </w:r>
        <w:r w:rsidRPr="00C4244B">
          <w:rPr>
            <w:rFonts w:eastAsiaTheme="minorEastAsia"/>
            <w:color w:val="auto"/>
            <w:sz w:val="28"/>
            <w:szCs w:val="28"/>
            <w:u w:val="single"/>
            <w:lang w:eastAsia="en-US"/>
          </w:rPr>
          <w:t>Substantive Facts</w:t>
        </w:r>
        <w:r w:rsidRPr="00C4244B">
          <w:rPr>
            <w:webHidden/>
            <w:color w:val="auto"/>
            <w:sz w:val="28"/>
            <w:szCs w:val="28"/>
          </w:rPr>
          <w:tab/>
        </w:r>
        <w:r w:rsidRPr="00C4244B">
          <w:rPr>
            <w:webHidden/>
            <w:color w:val="auto"/>
            <w:sz w:val="28"/>
            <w:szCs w:val="28"/>
          </w:rPr>
          <w:fldChar w:fldCharType="begin"/>
        </w:r>
        <w:r w:rsidRPr="00C4244B">
          <w:rPr>
            <w:webHidden/>
            <w:color w:val="auto"/>
            <w:sz w:val="28"/>
            <w:szCs w:val="28"/>
          </w:rPr>
          <w:instrText xml:space="preserve"> PAGEREF _Toc94020162 \h </w:instrText>
        </w:r>
        <w:r w:rsidRPr="00C4244B">
          <w:rPr>
            <w:webHidden/>
            <w:color w:val="auto"/>
            <w:sz w:val="28"/>
            <w:szCs w:val="28"/>
          </w:rPr>
        </w:r>
        <w:r w:rsidRPr="00C4244B">
          <w:rPr>
            <w:webHidden/>
            <w:color w:val="auto"/>
            <w:sz w:val="28"/>
            <w:szCs w:val="28"/>
          </w:rPr>
          <w:fldChar w:fldCharType="separate"/>
        </w:r>
        <w:r w:rsidR="008E71DA">
          <w:rPr>
            <w:webHidden/>
            <w:color w:val="auto"/>
            <w:sz w:val="28"/>
            <w:szCs w:val="28"/>
          </w:rPr>
          <w:t>6</w:t>
        </w:r>
        <w:r w:rsidRPr="00C4244B">
          <w:rPr>
            <w:webHidden/>
            <w:color w:val="auto"/>
            <w:sz w:val="28"/>
            <w:szCs w:val="28"/>
          </w:rPr>
          <w:fldChar w:fldCharType="end"/>
        </w:r>
      </w:hyperlink>
    </w:p>
    <w:p w14:paraId="4E511ECA" w14:textId="77777777" w:rsidR="00394A9A" w:rsidRPr="00C4244B" w:rsidRDefault="00394A9A" w:rsidP="00C4244B">
      <w:pPr>
        <w:spacing w:after="0" w:line="240" w:lineRule="auto"/>
        <w:rPr>
          <w:noProof/>
          <w:lang w:eastAsia="ja-JP"/>
        </w:rPr>
      </w:pPr>
    </w:p>
    <w:p w14:paraId="00AF83CC" w14:textId="5E887A5C" w:rsidR="00394A9A" w:rsidRPr="00C4244B" w:rsidRDefault="007A61BA" w:rsidP="00C4244B">
      <w:pPr>
        <w:pStyle w:val="TOC1"/>
        <w:tabs>
          <w:tab w:val="left" w:pos="1080"/>
          <w:tab w:val="left" w:pos="1440"/>
        </w:tabs>
        <w:rPr>
          <w:rStyle w:val="Hyperlink"/>
          <w:color w:val="auto"/>
          <w:sz w:val="28"/>
          <w:szCs w:val="28"/>
        </w:rPr>
      </w:pPr>
      <w:hyperlink w:anchor="_Toc94020164" w:history="1">
        <w:r w:rsidR="00394A9A" w:rsidRPr="00C4244B">
          <w:rPr>
            <w:rStyle w:val="Hyperlink"/>
            <w:color w:val="auto"/>
            <w:sz w:val="28"/>
            <w:szCs w:val="28"/>
          </w:rPr>
          <w:t>C.</w:t>
        </w:r>
        <w:r w:rsidR="00394A9A" w:rsidRPr="00C4244B">
          <w:rPr>
            <w:rFonts w:eastAsiaTheme="minorEastAsia"/>
            <w:caps w:val="0"/>
            <w:sz w:val="28"/>
            <w:szCs w:val="28"/>
          </w:rPr>
          <w:tab/>
        </w:r>
        <w:r w:rsidR="00394A9A" w:rsidRPr="00C4244B">
          <w:rPr>
            <w:rFonts w:eastAsiaTheme="minorEastAsia"/>
            <w:caps w:val="0"/>
            <w:sz w:val="28"/>
            <w:szCs w:val="28"/>
            <w:u w:val="single"/>
          </w:rPr>
          <w:t>ARGUMENT</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_Toc94020164 \h </w:instrText>
        </w:r>
        <w:r w:rsidR="00394A9A" w:rsidRPr="00C4244B">
          <w:rPr>
            <w:webHidden/>
            <w:sz w:val="28"/>
            <w:szCs w:val="28"/>
          </w:rPr>
        </w:r>
        <w:r w:rsidR="00394A9A" w:rsidRPr="00C4244B">
          <w:rPr>
            <w:webHidden/>
            <w:sz w:val="28"/>
            <w:szCs w:val="28"/>
          </w:rPr>
          <w:fldChar w:fldCharType="separate"/>
        </w:r>
        <w:r w:rsidR="008E71DA">
          <w:rPr>
            <w:webHidden/>
            <w:sz w:val="28"/>
            <w:szCs w:val="28"/>
          </w:rPr>
          <w:t>34</w:t>
        </w:r>
        <w:r w:rsidR="00394A9A" w:rsidRPr="00C4244B">
          <w:rPr>
            <w:webHidden/>
            <w:sz w:val="28"/>
            <w:szCs w:val="28"/>
          </w:rPr>
          <w:fldChar w:fldCharType="end"/>
        </w:r>
      </w:hyperlink>
    </w:p>
    <w:p w14:paraId="77FAECE1" w14:textId="77777777" w:rsidR="00394A9A" w:rsidRPr="00C4244B" w:rsidRDefault="00394A9A" w:rsidP="00C4244B">
      <w:pPr>
        <w:spacing w:after="0" w:line="240" w:lineRule="auto"/>
        <w:rPr>
          <w:noProof/>
        </w:rPr>
      </w:pPr>
    </w:p>
    <w:p w14:paraId="685FDCCF" w14:textId="68D3E126" w:rsidR="00394A9A" w:rsidRPr="00C4244B" w:rsidRDefault="007A61BA" w:rsidP="00C4244B">
      <w:pPr>
        <w:pStyle w:val="TOC2"/>
        <w:ind w:left="720"/>
        <w:rPr>
          <w:rStyle w:val="Hyperlink"/>
          <w:color w:val="auto"/>
          <w:sz w:val="28"/>
          <w:szCs w:val="28"/>
        </w:rPr>
      </w:pPr>
      <w:hyperlink w:anchor="_Toc94020165" w:history="1">
        <w:r w:rsidR="00394A9A" w:rsidRPr="00C4244B">
          <w:rPr>
            <w:rStyle w:val="Hyperlink"/>
            <w:color w:val="auto"/>
            <w:sz w:val="28"/>
            <w:szCs w:val="28"/>
          </w:rPr>
          <w:t>THE EXCLUSION OF EVIDENCE SUPPORTING</w:t>
        </w:r>
        <w:r w:rsidR="00C4244B" w:rsidRPr="00C4244B">
          <w:rPr>
            <w:rStyle w:val="Hyperlink"/>
            <w:color w:val="auto"/>
            <w:sz w:val="28"/>
            <w:szCs w:val="28"/>
          </w:rPr>
          <w:br/>
        </w:r>
        <w:r w:rsidR="00394A9A" w:rsidRPr="00C4244B">
          <w:rPr>
            <w:rStyle w:val="Hyperlink"/>
            <w:color w:val="auto"/>
            <w:sz w:val="28"/>
            <w:szCs w:val="28"/>
          </w:rPr>
          <w:t>A CONCLUSION A.B. MADE UP THE ACCUSATION TO AVOID PUNISHMENT VIOLATED POND’S RIGHT TO PRESENT A DEFENSE.</w:t>
        </w:r>
        <w:r w:rsidR="00394A9A" w:rsidRPr="00C4244B">
          <w:rPr>
            <w:webHidden/>
            <w:color w:val="auto"/>
            <w:sz w:val="28"/>
            <w:szCs w:val="28"/>
          </w:rPr>
          <w:tab/>
        </w:r>
        <w:r w:rsidR="00394A9A" w:rsidRPr="00C4244B">
          <w:rPr>
            <w:webHidden/>
            <w:color w:val="auto"/>
            <w:sz w:val="28"/>
            <w:szCs w:val="28"/>
          </w:rPr>
          <w:fldChar w:fldCharType="begin"/>
        </w:r>
        <w:r w:rsidR="00394A9A" w:rsidRPr="00C4244B">
          <w:rPr>
            <w:webHidden/>
            <w:color w:val="auto"/>
            <w:sz w:val="28"/>
            <w:szCs w:val="28"/>
          </w:rPr>
          <w:instrText xml:space="preserve"> PAGEREF _Toc94020165 \h </w:instrText>
        </w:r>
        <w:r w:rsidR="00394A9A" w:rsidRPr="00C4244B">
          <w:rPr>
            <w:webHidden/>
            <w:color w:val="auto"/>
            <w:sz w:val="28"/>
            <w:szCs w:val="28"/>
          </w:rPr>
        </w:r>
        <w:r w:rsidR="00394A9A" w:rsidRPr="00C4244B">
          <w:rPr>
            <w:webHidden/>
            <w:color w:val="auto"/>
            <w:sz w:val="28"/>
            <w:szCs w:val="28"/>
          </w:rPr>
          <w:fldChar w:fldCharType="separate"/>
        </w:r>
        <w:r w:rsidR="008E71DA">
          <w:rPr>
            <w:webHidden/>
            <w:color w:val="auto"/>
            <w:sz w:val="28"/>
            <w:szCs w:val="28"/>
          </w:rPr>
          <w:t>34</w:t>
        </w:r>
        <w:r w:rsidR="00394A9A" w:rsidRPr="00C4244B">
          <w:rPr>
            <w:webHidden/>
            <w:color w:val="auto"/>
            <w:sz w:val="28"/>
            <w:szCs w:val="28"/>
          </w:rPr>
          <w:fldChar w:fldCharType="end"/>
        </w:r>
      </w:hyperlink>
    </w:p>
    <w:p w14:paraId="415A3099" w14:textId="77777777" w:rsidR="00C4244B" w:rsidRPr="00C4244B" w:rsidRDefault="00C4244B" w:rsidP="00C4244B">
      <w:pPr>
        <w:spacing w:after="0" w:line="240" w:lineRule="auto"/>
        <w:rPr>
          <w:noProof/>
          <w:lang w:eastAsia="ja-JP"/>
        </w:rPr>
      </w:pPr>
    </w:p>
    <w:p w14:paraId="40A6D7C7" w14:textId="4E6F576B" w:rsidR="00394A9A" w:rsidRPr="00C4244B" w:rsidRDefault="00C4244B" w:rsidP="00C4244B">
      <w:pPr>
        <w:pStyle w:val="TOC3"/>
        <w:ind w:left="1080" w:hanging="1080"/>
        <w:rPr>
          <w:rStyle w:val="Hyperlink"/>
          <w:color w:val="auto"/>
          <w:sz w:val="28"/>
          <w:szCs w:val="28"/>
        </w:rPr>
      </w:pPr>
      <w:r w:rsidRPr="00C4244B">
        <w:rPr>
          <w:rStyle w:val="Hyperlink"/>
          <w:color w:val="auto"/>
          <w:sz w:val="28"/>
          <w:szCs w:val="28"/>
          <w:u w:val="none"/>
        </w:rPr>
        <w:tab/>
      </w:r>
      <w:hyperlink w:anchor="_Toc94020166" w:history="1">
        <w:r w:rsidR="00394A9A" w:rsidRPr="00C4244B">
          <w:rPr>
            <w:rStyle w:val="Hyperlink"/>
            <w:color w:val="auto"/>
            <w:sz w:val="28"/>
            <w:szCs w:val="28"/>
          </w:rPr>
          <w:t>a.</w:t>
        </w:r>
        <w:r w:rsidR="00394A9A" w:rsidRPr="00C4244B">
          <w:rPr>
            <w:rFonts w:eastAsiaTheme="minorEastAsia"/>
            <w:sz w:val="28"/>
            <w:szCs w:val="28"/>
            <w:lang w:eastAsia="en-US"/>
          </w:rPr>
          <w:tab/>
        </w:r>
        <w:r w:rsidRPr="00C4244B">
          <w:rPr>
            <w:rFonts w:eastAsiaTheme="minorEastAsia"/>
            <w:sz w:val="28"/>
            <w:szCs w:val="28"/>
            <w:u w:val="single"/>
            <w:lang w:eastAsia="en-US"/>
          </w:rPr>
          <w:t>Purpose of the rape shield statute and the scope</w:t>
        </w:r>
        <w:r w:rsidRPr="00C4244B">
          <w:rPr>
            <w:rFonts w:eastAsiaTheme="minorEastAsia"/>
            <w:sz w:val="28"/>
            <w:szCs w:val="28"/>
            <w:u w:val="single"/>
            <w:lang w:eastAsia="en-US"/>
          </w:rPr>
          <w:br/>
          <w:t>of its limitations</w:t>
        </w:r>
        <w:r w:rsidR="00394A9A" w:rsidRPr="00C4244B">
          <w:rPr>
            <w:rStyle w:val="Hyperlink"/>
            <w:color w:val="auto"/>
            <w:sz w:val="28"/>
            <w:szCs w:val="28"/>
          </w:rPr>
          <w:t>.</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_Toc94020166 \h </w:instrText>
        </w:r>
        <w:r w:rsidR="00394A9A" w:rsidRPr="00C4244B">
          <w:rPr>
            <w:webHidden/>
            <w:sz w:val="28"/>
            <w:szCs w:val="28"/>
          </w:rPr>
        </w:r>
        <w:r w:rsidR="00394A9A" w:rsidRPr="00C4244B">
          <w:rPr>
            <w:webHidden/>
            <w:sz w:val="28"/>
            <w:szCs w:val="28"/>
          </w:rPr>
          <w:fldChar w:fldCharType="separate"/>
        </w:r>
        <w:r w:rsidR="008E71DA">
          <w:rPr>
            <w:webHidden/>
            <w:sz w:val="28"/>
            <w:szCs w:val="28"/>
          </w:rPr>
          <w:t>36</w:t>
        </w:r>
        <w:r w:rsidR="00394A9A" w:rsidRPr="00C4244B">
          <w:rPr>
            <w:webHidden/>
            <w:sz w:val="28"/>
            <w:szCs w:val="28"/>
          </w:rPr>
          <w:fldChar w:fldCharType="end"/>
        </w:r>
      </w:hyperlink>
    </w:p>
    <w:p w14:paraId="36300394" w14:textId="77777777" w:rsidR="00C4244B" w:rsidRPr="00C4244B" w:rsidRDefault="00C4244B" w:rsidP="00C4244B">
      <w:pPr>
        <w:spacing w:after="0" w:line="240" w:lineRule="auto"/>
        <w:rPr>
          <w:noProof/>
          <w:lang w:eastAsia="ja-JP"/>
        </w:rPr>
      </w:pPr>
    </w:p>
    <w:p w14:paraId="5BB0C5C8" w14:textId="731FDB06" w:rsidR="00394A9A" w:rsidRPr="00C4244B" w:rsidRDefault="00C4244B" w:rsidP="00C4244B">
      <w:pPr>
        <w:pStyle w:val="TOC3"/>
        <w:ind w:left="1080" w:hanging="1080"/>
        <w:rPr>
          <w:rStyle w:val="Hyperlink"/>
          <w:color w:val="auto"/>
          <w:sz w:val="28"/>
          <w:szCs w:val="28"/>
        </w:rPr>
      </w:pPr>
      <w:r w:rsidRPr="00C4244B">
        <w:rPr>
          <w:rStyle w:val="Hyperlink"/>
          <w:color w:val="auto"/>
          <w:sz w:val="28"/>
          <w:szCs w:val="28"/>
          <w:u w:val="none"/>
        </w:rPr>
        <w:tab/>
      </w:r>
      <w:hyperlink w:anchor="_Toc94020167" w:history="1">
        <w:r w:rsidR="00394A9A" w:rsidRPr="00C4244B">
          <w:rPr>
            <w:rStyle w:val="Hyperlink"/>
            <w:color w:val="auto"/>
            <w:sz w:val="28"/>
            <w:szCs w:val="28"/>
          </w:rPr>
          <w:t>b.</w:t>
        </w:r>
        <w:r w:rsidR="00394A9A" w:rsidRPr="00C4244B">
          <w:rPr>
            <w:rFonts w:eastAsiaTheme="minorEastAsia"/>
            <w:sz w:val="28"/>
            <w:szCs w:val="28"/>
            <w:lang w:eastAsia="en-US"/>
          </w:rPr>
          <w:tab/>
        </w:r>
        <w:r w:rsidRPr="00C4244B">
          <w:rPr>
            <w:rFonts w:eastAsiaTheme="minorEastAsia"/>
            <w:sz w:val="28"/>
            <w:szCs w:val="28"/>
            <w:u w:val="single"/>
            <w:lang w:eastAsia="en-US"/>
          </w:rPr>
          <w:t>The evidence was admissible because it was</w:t>
        </w:r>
        <w:r w:rsidRPr="00C4244B">
          <w:rPr>
            <w:rFonts w:eastAsiaTheme="minorEastAsia"/>
            <w:sz w:val="28"/>
            <w:szCs w:val="28"/>
            <w:u w:val="single"/>
            <w:lang w:eastAsia="en-US"/>
          </w:rPr>
          <w:br/>
          <w:t>relevant to Pond’s defense and no compelling</w:t>
        </w:r>
        <w:r w:rsidRPr="00C4244B">
          <w:rPr>
            <w:rFonts w:eastAsiaTheme="minorEastAsia"/>
            <w:sz w:val="28"/>
            <w:szCs w:val="28"/>
            <w:u w:val="single"/>
            <w:lang w:eastAsia="en-US"/>
          </w:rPr>
          <w:br/>
          <w:t>interest outweighed Pond’s need for this evidence</w:t>
        </w:r>
        <w:r w:rsidR="00394A9A" w:rsidRPr="00C4244B">
          <w:rPr>
            <w:rStyle w:val="Hyperlink"/>
            <w:color w:val="auto"/>
            <w:sz w:val="28"/>
            <w:szCs w:val="28"/>
          </w:rPr>
          <w:t>.</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_Toc94020167 \h </w:instrText>
        </w:r>
        <w:r w:rsidR="00394A9A" w:rsidRPr="00C4244B">
          <w:rPr>
            <w:webHidden/>
            <w:sz w:val="28"/>
            <w:szCs w:val="28"/>
          </w:rPr>
        </w:r>
        <w:r w:rsidR="00394A9A" w:rsidRPr="00C4244B">
          <w:rPr>
            <w:webHidden/>
            <w:sz w:val="28"/>
            <w:szCs w:val="28"/>
          </w:rPr>
          <w:fldChar w:fldCharType="separate"/>
        </w:r>
        <w:r w:rsidR="008E71DA">
          <w:rPr>
            <w:webHidden/>
            <w:sz w:val="28"/>
            <w:szCs w:val="28"/>
          </w:rPr>
          <w:t>39</w:t>
        </w:r>
        <w:r w:rsidR="00394A9A" w:rsidRPr="00C4244B">
          <w:rPr>
            <w:webHidden/>
            <w:sz w:val="28"/>
            <w:szCs w:val="28"/>
          </w:rPr>
          <w:fldChar w:fldCharType="end"/>
        </w:r>
      </w:hyperlink>
    </w:p>
    <w:p w14:paraId="13170A92" w14:textId="77777777" w:rsidR="00C4244B" w:rsidRPr="00C4244B" w:rsidRDefault="00C4244B" w:rsidP="00C4244B">
      <w:pPr>
        <w:spacing w:after="0" w:line="240" w:lineRule="auto"/>
        <w:rPr>
          <w:noProof/>
          <w:lang w:eastAsia="ja-JP"/>
        </w:rPr>
      </w:pPr>
    </w:p>
    <w:p w14:paraId="27A0775A" w14:textId="4AD05B70" w:rsidR="00394A9A" w:rsidRDefault="00C4244B" w:rsidP="00C4244B">
      <w:pPr>
        <w:pStyle w:val="TOC3"/>
        <w:rPr>
          <w:rStyle w:val="Hyperlink"/>
          <w:color w:val="auto"/>
          <w:sz w:val="28"/>
          <w:szCs w:val="28"/>
        </w:rPr>
      </w:pPr>
      <w:r w:rsidRPr="00C4244B">
        <w:rPr>
          <w:rStyle w:val="Hyperlink"/>
          <w:color w:val="auto"/>
          <w:sz w:val="28"/>
          <w:szCs w:val="28"/>
          <w:u w:val="none"/>
        </w:rPr>
        <w:tab/>
      </w:r>
      <w:hyperlink w:anchor="_Toc94020168" w:history="1">
        <w:r w:rsidR="00394A9A" w:rsidRPr="00C4244B">
          <w:rPr>
            <w:rStyle w:val="Hyperlink"/>
            <w:color w:val="auto"/>
            <w:sz w:val="28"/>
            <w:szCs w:val="28"/>
          </w:rPr>
          <w:t>d.</w:t>
        </w:r>
        <w:r w:rsidR="00394A9A" w:rsidRPr="00C4244B">
          <w:rPr>
            <w:rFonts w:eastAsiaTheme="minorEastAsia"/>
            <w:sz w:val="28"/>
            <w:szCs w:val="28"/>
            <w:lang w:eastAsia="en-US"/>
          </w:rPr>
          <w:tab/>
        </w:r>
        <w:r w:rsidRPr="00C4244B">
          <w:rPr>
            <w:rFonts w:eastAsiaTheme="minorEastAsia"/>
            <w:sz w:val="28"/>
            <w:szCs w:val="28"/>
            <w:u w:val="single"/>
            <w:lang w:eastAsia="en-US"/>
          </w:rPr>
          <w:t xml:space="preserve">The error </w:t>
        </w:r>
        <w:r w:rsidR="001A4878">
          <w:rPr>
            <w:rFonts w:eastAsiaTheme="minorEastAsia"/>
            <w:sz w:val="28"/>
            <w:szCs w:val="28"/>
            <w:u w:val="single"/>
            <w:lang w:eastAsia="en-US"/>
          </w:rPr>
          <w:t xml:space="preserve">was </w:t>
        </w:r>
        <w:r w:rsidRPr="00C4244B">
          <w:rPr>
            <w:rFonts w:eastAsiaTheme="minorEastAsia"/>
            <w:sz w:val="28"/>
            <w:szCs w:val="28"/>
            <w:u w:val="single"/>
            <w:lang w:eastAsia="en-US"/>
          </w:rPr>
          <w:t>prejudic</w:t>
        </w:r>
        <w:r w:rsidR="001A4878">
          <w:rPr>
            <w:rFonts w:eastAsiaTheme="minorEastAsia"/>
            <w:sz w:val="28"/>
            <w:szCs w:val="28"/>
            <w:u w:val="single"/>
            <w:lang w:eastAsia="en-US"/>
          </w:rPr>
          <w:t>ial</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_Toc94020168 \h </w:instrText>
        </w:r>
        <w:r w:rsidR="00394A9A" w:rsidRPr="00C4244B">
          <w:rPr>
            <w:webHidden/>
            <w:sz w:val="28"/>
            <w:szCs w:val="28"/>
          </w:rPr>
        </w:r>
        <w:r w:rsidR="00394A9A" w:rsidRPr="00C4244B">
          <w:rPr>
            <w:webHidden/>
            <w:sz w:val="28"/>
            <w:szCs w:val="28"/>
          </w:rPr>
          <w:fldChar w:fldCharType="separate"/>
        </w:r>
        <w:r w:rsidR="008E71DA">
          <w:rPr>
            <w:webHidden/>
            <w:sz w:val="28"/>
            <w:szCs w:val="28"/>
          </w:rPr>
          <w:t>52</w:t>
        </w:r>
        <w:r w:rsidR="00394A9A" w:rsidRPr="00C4244B">
          <w:rPr>
            <w:webHidden/>
            <w:sz w:val="28"/>
            <w:szCs w:val="28"/>
          </w:rPr>
          <w:fldChar w:fldCharType="end"/>
        </w:r>
      </w:hyperlink>
    </w:p>
    <w:p w14:paraId="4A8CD8B5" w14:textId="77777777" w:rsidR="00C4244B" w:rsidRPr="00C4244B" w:rsidRDefault="00C4244B" w:rsidP="00C4244B">
      <w:pPr>
        <w:rPr>
          <w:noProof/>
          <w:lang w:eastAsia="ja-JP"/>
        </w:rPr>
      </w:pPr>
    </w:p>
    <w:p w14:paraId="520F8E89" w14:textId="50C5B911" w:rsidR="00394A9A" w:rsidRDefault="007A61BA" w:rsidP="00C4244B">
      <w:pPr>
        <w:pStyle w:val="TOC1"/>
        <w:tabs>
          <w:tab w:val="left" w:pos="1080"/>
          <w:tab w:val="left" w:pos="1440"/>
        </w:tabs>
        <w:rPr>
          <w:sz w:val="28"/>
          <w:szCs w:val="28"/>
        </w:rPr>
      </w:pPr>
      <w:hyperlink w:anchor="_Toc94020169" w:history="1">
        <w:r w:rsidR="00394A9A" w:rsidRPr="00C4244B">
          <w:rPr>
            <w:rStyle w:val="Hyperlink"/>
            <w:color w:val="auto"/>
            <w:sz w:val="28"/>
            <w:szCs w:val="28"/>
          </w:rPr>
          <w:t>D.</w:t>
        </w:r>
        <w:r w:rsidR="00394A9A" w:rsidRPr="00C4244B">
          <w:rPr>
            <w:rFonts w:eastAsiaTheme="minorEastAsia"/>
            <w:caps w:val="0"/>
            <w:sz w:val="28"/>
            <w:szCs w:val="28"/>
          </w:rPr>
          <w:tab/>
        </w:r>
        <w:r w:rsidR="00C4244B" w:rsidRPr="00C4244B">
          <w:rPr>
            <w:rFonts w:eastAsiaTheme="minorEastAsia"/>
            <w:caps w:val="0"/>
            <w:sz w:val="28"/>
            <w:szCs w:val="28"/>
            <w:u w:val="single"/>
          </w:rPr>
          <w:t>CONCLUSION</w:t>
        </w:r>
        <w:r w:rsidR="00394A9A" w:rsidRPr="00C4244B">
          <w:rPr>
            <w:webHidden/>
            <w:sz w:val="28"/>
            <w:szCs w:val="28"/>
          </w:rPr>
          <w:tab/>
        </w:r>
        <w:r w:rsidR="00394A9A" w:rsidRPr="00C4244B">
          <w:rPr>
            <w:webHidden/>
            <w:sz w:val="28"/>
            <w:szCs w:val="28"/>
          </w:rPr>
          <w:fldChar w:fldCharType="begin"/>
        </w:r>
        <w:r w:rsidR="00394A9A" w:rsidRPr="00C4244B">
          <w:rPr>
            <w:webHidden/>
            <w:sz w:val="28"/>
            <w:szCs w:val="28"/>
          </w:rPr>
          <w:instrText xml:space="preserve"> PAGEREF _Toc94020169 \h </w:instrText>
        </w:r>
        <w:r w:rsidR="00394A9A" w:rsidRPr="00C4244B">
          <w:rPr>
            <w:webHidden/>
            <w:sz w:val="28"/>
            <w:szCs w:val="28"/>
          </w:rPr>
        </w:r>
        <w:r w:rsidR="00394A9A" w:rsidRPr="00C4244B">
          <w:rPr>
            <w:webHidden/>
            <w:sz w:val="28"/>
            <w:szCs w:val="28"/>
          </w:rPr>
          <w:fldChar w:fldCharType="separate"/>
        </w:r>
        <w:r w:rsidR="008E71DA">
          <w:rPr>
            <w:webHidden/>
            <w:sz w:val="28"/>
            <w:szCs w:val="28"/>
          </w:rPr>
          <w:t>54</w:t>
        </w:r>
        <w:r w:rsidR="00394A9A" w:rsidRPr="00C4244B">
          <w:rPr>
            <w:webHidden/>
            <w:sz w:val="28"/>
            <w:szCs w:val="28"/>
          </w:rPr>
          <w:fldChar w:fldCharType="end"/>
        </w:r>
      </w:hyperlink>
    </w:p>
    <w:p w14:paraId="2CC79B0C" w14:textId="77777777" w:rsidR="0046441C" w:rsidRPr="0046441C" w:rsidRDefault="0046441C" w:rsidP="0046441C">
      <w:pPr>
        <w:rPr>
          <w:noProof/>
        </w:rPr>
      </w:pPr>
    </w:p>
    <w:p w14:paraId="611B8C70" w14:textId="33325794" w:rsidR="00C86325" w:rsidRDefault="00394A9A" w:rsidP="00C4244B">
      <w:pPr>
        <w:tabs>
          <w:tab w:val="left" w:pos="1080"/>
          <w:tab w:val="left" w:pos="1440"/>
        </w:tabs>
        <w:spacing w:after="0" w:line="240" w:lineRule="auto"/>
        <w:jc w:val="center"/>
        <w:rPr>
          <w:rFonts w:ascii="Times New Roman" w:hAnsi="Times New Roman" w:cs="Times New Roman"/>
          <w:b/>
          <w:bCs/>
          <w:smallCaps/>
          <w:sz w:val="28"/>
          <w:szCs w:val="28"/>
          <w:u w:val="single"/>
        </w:rPr>
      </w:pPr>
      <w:r w:rsidRPr="00C4244B">
        <w:rPr>
          <w:rFonts w:ascii="Times New Roman" w:hAnsi="Times New Roman" w:cs="Times New Roman"/>
          <w:smallCaps/>
          <w:sz w:val="28"/>
          <w:szCs w:val="28"/>
        </w:rPr>
        <w:lastRenderedPageBreak/>
        <w:fldChar w:fldCharType="end"/>
      </w:r>
      <w:r w:rsidR="00854E8C">
        <w:rPr>
          <w:rFonts w:ascii="Times New Roman" w:hAnsi="Times New Roman" w:cs="Times New Roman"/>
          <w:b/>
          <w:bCs/>
          <w:smallCaps/>
          <w:sz w:val="28"/>
          <w:szCs w:val="28"/>
          <w:u w:val="single"/>
        </w:rPr>
        <w:t>TABLE OF AUTHORITIES</w:t>
      </w:r>
    </w:p>
    <w:p w14:paraId="755A0A82" w14:textId="0F5D19DF" w:rsidR="00854E8C" w:rsidRPr="00854E8C" w:rsidRDefault="00854E8C" w:rsidP="00854E8C">
      <w:pPr>
        <w:spacing w:after="0" w:line="240" w:lineRule="auto"/>
        <w:jc w:val="right"/>
        <w:rPr>
          <w:rFonts w:ascii="Times New Roman" w:hAnsi="Times New Roman" w:cs="Times New Roman"/>
          <w:sz w:val="28"/>
          <w:szCs w:val="28"/>
        </w:rPr>
      </w:pPr>
      <w:r w:rsidRPr="00854E8C">
        <w:rPr>
          <w:rFonts w:ascii="Times New Roman" w:hAnsi="Times New Roman" w:cs="Times New Roman"/>
          <w:sz w:val="28"/>
          <w:szCs w:val="28"/>
        </w:rPr>
        <w:t>Page</w:t>
      </w:r>
    </w:p>
    <w:bookmarkEnd w:id="2"/>
    <w:p w14:paraId="01FA1410" w14:textId="36261561" w:rsidR="008E71DA" w:rsidRPr="008E71DA" w:rsidRDefault="008E71DA" w:rsidP="008E71DA">
      <w:pPr>
        <w:pStyle w:val="TOAHeading"/>
        <w:tabs>
          <w:tab w:val="right" w:leader="dot" w:pos="7190"/>
        </w:tabs>
        <w:spacing w:before="0" w:after="0"/>
        <w:jc w:val="both"/>
        <w:rPr>
          <w:rFonts w:asciiTheme="minorHAnsi" w:eastAsiaTheme="minorEastAsia" w:hAnsiTheme="minorHAnsi" w:cstheme="minorBidi"/>
          <w:b w:val="0"/>
          <w:bCs w:val="0"/>
          <w:noProof/>
          <w:sz w:val="28"/>
          <w:szCs w:val="28"/>
        </w:rPr>
      </w:pPr>
      <w:r>
        <w:rPr>
          <w:b w:val="0"/>
          <w:bCs w:val="0"/>
          <w:smallCaps/>
          <w:sz w:val="28"/>
          <w:szCs w:val="28"/>
          <w:u w:val="single"/>
        </w:rPr>
        <w:t>washington cases</w:t>
      </w:r>
      <w:r w:rsidRPr="008E71DA">
        <w:rPr>
          <w:smallCaps/>
          <w:sz w:val="28"/>
          <w:szCs w:val="28"/>
        </w:rPr>
        <w:fldChar w:fldCharType="begin"/>
      </w:r>
      <w:r w:rsidRPr="008E71DA">
        <w:rPr>
          <w:smallCaps/>
          <w:sz w:val="28"/>
          <w:szCs w:val="28"/>
        </w:rPr>
        <w:instrText xml:space="preserve"> TOA \h \c "1" </w:instrText>
      </w:r>
      <w:r w:rsidRPr="008E71DA">
        <w:rPr>
          <w:smallCaps/>
          <w:sz w:val="28"/>
          <w:szCs w:val="28"/>
        </w:rPr>
        <w:fldChar w:fldCharType="separate"/>
      </w:r>
    </w:p>
    <w:p w14:paraId="4DEBE9AA" w14:textId="77777777" w:rsidR="008E71DA" w:rsidRDefault="008E71DA" w:rsidP="008E71DA">
      <w:pPr>
        <w:pStyle w:val="TableofAuthorities"/>
        <w:tabs>
          <w:tab w:val="right" w:leader="dot" w:pos="7190"/>
        </w:tabs>
        <w:ind w:left="0" w:firstLine="0"/>
        <w:jc w:val="both"/>
        <w:rPr>
          <w:noProof/>
          <w:sz w:val="28"/>
          <w:szCs w:val="28"/>
          <w:u w:val="single"/>
        </w:rPr>
      </w:pPr>
    </w:p>
    <w:p w14:paraId="5705923D" w14:textId="77777777" w:rsidR="008E71DA"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Fenimore v. Donald M. Drake Constr. Co.</w:t>
      </w:r>
    </w:p>
    <w:p w14:paraId="71E054AB" w14:textId="6B68DB7D"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87 Wn.2d 85, 549 P.2d 483 (1976)</w:t>
      </w:r>
      <w:r w:rsidRPr="008E71DA">
        <w:rPr>
          <w:noProof/>
          <w:sz w:val="28"/>
          <w:szCs w:val="28"/>
        </w:rPr>
        <w:tab/>
        <w:t>41</w:t>
      </w:r>
    </w:p>
    <w:p w14:paraId="4B70F45C" w14:textId="77777777" w:rsidR="008E71DA" w:rsidRDefault="008E71DA" w:rsidP="008E71DA">
      <w:pPr>
        <w:pStyle w:val="TableofAuthorities"/>
        <w:tabs>
          <w:tab w:val="right" w:leader="dot" w:pos="7190"/>
        </w:tabs>
        <w:ind w:left="0" w:firstLine="0"/>
        <w:jc w:val="both"/>
        <w:rPr>
          <w:noProof/>
          <w:sz w:val="28"/>
          <w:szCs w:val="28"/>
          <w:u w:val="single"/>
        </w:rPr>
      </w:pPr>
    </w:p>
    <w:p w14:paraId="7494AFDA" w14:textId="77777777" w:rsidR="008E71DA"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Lamborn v. Phillips Pac. Chem. Co.</w:t>
      </w:r>
    </w:p>
    <w:p w14:paraId="461D206E" w14:textId="755AF3CE"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89 Wn.2d 701, 575 P.2d 215 (1978)</w:t>
      </w:r>
      <w:r w:rsidRPr="008E71DA">
        <w:rPr>
          <w:noProof/>
          <w:sz w:val="28"/>
          <w:szCs w:val="28"/>
        </w:rPr>
        <w:tab/>
        <w:t>45</w:t>
      </w:r>
    </w:p>
    <w:p w14:paraId="134CE65E" w14:textId="77777777" w:rsidR="008E71DA" w:rsidRDefault="008E71DA" w:rsidP="008E71DA">
      <w:pPr>
        <w:pStyle w:val="TableofAuthorities"/>
        <w:tabs>
          <w:tab w:val="right" w:leader="dot" w:pos="7190"/>
        </w:tabs>
        <w:ind w:left="0" w:firstLine="0"/>
        <w:jc w:val="both"/>
        <w:rPr>
          <w:rFonts w:eastAsia="Times New Roman"/>
          <w:noProof/>
          <w:color w:val="000000"/>
          <w:sz w:val="28"/>
          <w:szCs w:val="28"/>
          <w:u w:val="single"/>
        </w:rPr>
      </w:pPr>
    </w:p>
    <w:p w14:paraId="3AF13ED6" w14:textId="77777777" w:rsidR="008E71DA" w:rsidRDefault="008E71DA" w:rsidP="008E71DA">
      <w:pPr>
        <w:pStyle w:val="TableofAuthorities"/>
        <w:tabs>
          <w:tab w:val="right" w:leader="dot" w:pos="7190"/>
        </w:tabs>
        <w:ind w:left="0" w:firstLine="0"/>
        <w:jc w:val="both"/>
        <w:rPr>
          <w:rFonts w:eastAsia="Times New Roman"/>
          <w:noProof/>
          <w:color w:val="000000"/>
          <w:sz w:val="28"/>
          <w:szCs w:val="28"/>
          <w:u w:val="single"/>
        </w:rPr>
      </w:pPr>
      <w:r w:rsidRPr="008E71DA">
        <w:rPr>
          <w:rFonts w:eastAsia="Times New Roman"/>
          <w:noProof/>
          <w:color w:val="000000"/>
          <w:sz w:val="28"/>
          <w:szCs w:val="28"/>
          <w:u w:val="single"/>
        </w:rPr>
        <w:t>State v. Bedada</w:t>
      </w:r>
    </w:p>
    <w:p w14:paraId="6671F38D" w14:textId="288F46DC" w:rsidR="008E71DA" w:rsidRPr="008E71DA" w:rsidRDefault="008E71DA" w:rsidP="008E71DA">
      <w:pPr>
        <w:pStyle w:val="TableofAuthorities"/>
        <w:tabs>
          <w:tab w:val="right" w:leader="dot" w:pos="7190"/>
        </w:tabs>
        <w:ind w:left="0" w:firstLine="0"/>
        <w:jc w:val="both"/>
        <w:rPr>
          <w:noProof/>
          <w:sz w:val="28"/>
          <w:szCs w:val="28"/>
        </w:rPr>
      </w:pPr>
      <w:r w:rsidRPr="008E71DA">
        <w:rPr>
          <w:rFonts w:eastAsia="Times New Roman"/>
          <w:noProof/>
          <w:color w:val="000000"/>
          <w:sz w:val="28"/>
          <w:szCs w:val="28"/>
        </w:rPr>
        <w:t>13 Wn. App. 2d 185, 463 P.3d 125 (2020)</w:t>
      </w:r>
      <w:r w:rsidRPr="008E71DA">
        <w:rPr>
          <w:noProof/>
          <w:sz w:val="28"/>
          <w:szCs w:val="28"/>
        </w:rPr>
        <w:tab/>
        <w:t>48, 49</w:t>
      </w:r>
    </w:p>
    <w:p w14:paraId="1BD6A901" w14:textId="77777777" w:rsidR="008E71DA" w:rsidRDefault="008E71DA" w:rsidP="008E71DA">
      <w:pPr>
        <w:pStyle w:val="TableofAuthorities"/>
        <w:tabs>
          <w:tab w:val="right" w:leader="dot" w:pos="7190"/>
        </w:tabs>
        <w:ind w:left="0" w:firstLine="0"/>
        <w:jc w:val="both"/>
        <w:rPr>
          <w:noProof/>
          <w:color w:val="000000"/>
          <w:sz w:val="28"/>
          <w:szCs w:val="28"/>
          <w:u w:val="single"/>
        </w:rPr>
      </w:pPr>
    </w:p>
    <w:p w14:paraId="6779F791" w14:textId="77777777" w:rsidR="008E71DA" w:rsidRDefault="008E71DA" w:rsidP="008E71DA">
      <w:pPr>
        <w:pStyle w:val="TableofAuthorities"/>
        <w:tabs>
          <w:tab w:val="right" w:leader="dot" w:pos="7190"/>
        </w:tabs>
        <w:ind w:left="0" w:firstLine="0"/>
        <w:jc w:val="both"/>
        <w:rPr>
          <w:noProof/>
          <w:color w:val="000000"/>
          <w:sz w:val="28"/>
          <w:szCs w:val="28"/>
          <w:u w:val="single"/>
        </w:rPr>
      </w:pPr>
      <w:r w:rsidRPr="008E71DA">
        <w:rPr>
          <w:noProof/>
          <w:color w:val="000000"/>
          <w:sz w:val="28"/>
          <w:szCs w:val="28"/>
          <w:u w:val="single"/>
        </w:rPr>
        <w:t>State v. Burke</w:t>
      </w:r>
    </w:p>
    <w:p w14:paraId="3C994F06" w14:textId="37959BFE" w:rsidR="008E71DA" w:rsidRPr="008E71DA" w:rsidRDefault="008E71DA" w:rsidP="008E71DA">
      <w:pPr>
        <w:pStyle w:val="TableofAuthorities"/>
        <w:tabs>
          <w:tab w:val="right" w:leader="dot" w:pos="7190"/>
        </w:tabs>
        <w:ind w:left="0" w:firstLine="0"/>
        <w:jc w:val="both"/>
        <w:rPr>
          <w:noProof/>
          <w:sz w:val="28"/>
          <w:szCs w:val="28"/>
        </w:rPr>
      </w:pPr>
      <w:r w:rsidRPr="008E71DA">
        <w:rPr>
          <w:noProof/>
          <w:color w:val="000000"/>
          <w:sz w:val="28"/>
          <w:szCs w:val="28"/>
        </w:rPr>
        <w:t>163 Wn.2d 204, 181 P.3d 1 (2008)</w:t>
      </w:r>
      <w:r w:rsidRPr="008E71DA">
        <w:rPr>
          <w:noProof/>
          <w:sz w:val="28"/>
          <w:szCs w:val="28"/>
        </w:rPr>
        <w:tab/>
        <w:t>52</w:t>
      </w:r>
    </w:p>
    <w:p w14:paraId="6750FD60" w14:textId="77777777" w:rsidR="008E71DA" w:rsidRDefault="008E71DA" w:rsidP="008E71DA">
      <w:pPr>
        <w:pStyle w:val="TableofAuthorities"/>
        <w:tabs>
          <w:tab w:val="right" w:leader="dot" w:pos="7190"/>
        </w:tabs>
        <w:ind w:left="0" w:firstLine="0"/>
        <w:jc w:val="both"/>
        <w:rPr>
          <w:noProof/>
          <w:color w:val="000000"/>
          <w:sz w:val="28"/>
          <w:szCs w:val="28"/>
          <w:u w:val="single"/>
        </w:rPr>
      </w:pPr>
    </w:p>
    <w:p w14:paraId="3714C613" w14:textId="77777777" w:rsidR="008E71DA" w:rsidRDefault="008E71DA" w:rsidP="008E71DA">
      <w:pPr>
        <w:pStyle w:val="TableofAuthorities"/>
        <w:tabs>
          <w:tab w:val="right" w:leader="dot" w:pos="7190"/>
        </w:tabs>
        <w:ind w:left="0" w:firstLine="0"/>
        <w:jc w:val="both"/>
        <w:rPr>
          <w:noProof/>
          <w:color w:val="000000"/>
          <w:sz w:val="28"/>
          <w:szCs w:val="28"/>
          <w:u w:val="single"/>
        </w:rPr>
      </w:pPr>
      <w:r w:rsidRPr="008E71DA">
        <w:rPr>
          <w:noProof/>
          <w:color w:val="000000"/>
          <w:sz w:val="28"/>
          <w:szCs w:val="28"/>
          <w:u w:val="single"/>
        </w:rPr>
        <w:t>State v. Carver</w:t>
      </w:r>
    </w:p>
    <w:p w14:paraId="60797B1C" w14:textId="28F9D6AE" w:rsidR="008E71DA" w:rsidRPr="008E71DA" w:rsidRDefault="008E71DA" w:rsidP="008E71DA">
      <w:pPr>
        <w:pStyle w:val="TableofAuthorities"/>
        <w:tabs>
          <w:tab w:val="right" w:leader="dot" w:pos="7190"/>
        </w:tabs>
        <w:ind w:left="0" w:firstLine="0"/>
        <w:jc w:val="both"/>
        <w:rPr>
          <w:noProof/>
          <w:sz w:val="28"/>
          <w:szCs w:val="28"/>
        </w:rPr>
      </w:pPr>
      <w:r w:rsidRPr="008E71DA">
        <w:rPr>
          <w:noProof/>
          <w:color w:val="000000"/>
          <w:sz w:val="28"/>
          <w:szCs w:val="28"/>
        </w:rPr>
        <w:t>37 Wn. App. 122, 678 P.2d 842 (1984)</w:t>
      </w:r>
      <w:r w:rsidRPr="008E71DA">
        <w:rPr>
          <w:noProof/>
          <w:sz w:val="28"/>
          <w:szCs w:val="28"/>
        </w:rPr>
        <w:tab/>
        <w:t>47</w:t>
      </w:r>
    </w:p>
    <w:p w14:paraId="086E0490" w14:textId="77777777" w:rsidR="008E71DA" w:rsidRDefault="008E71DA" w:rsidP="008E71DA">
      <w:pPr>
        <w:pStyle w:val="TableofAuthorities"/>
        <w:tabs>
          <w:tab w:val="right" w:leader="dot" w:pos="7190"/>
        </w:tabs>
        <w:ind w:left="0" w:firstLine="0"/>
        <w:jc w:val="both"/>
        <w:rPr>
          <w:noProof/>
          <w:sz w:val="28"/>
          <w:szCs w:val="28"/>
          <w:u w:val="single"/>
        </w:rPr>
      </w:pPr>
    </w:p>
    <w:p w14:paraId="230161C1" w14:textId="77777777" w:rsidR="008E71DA"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Cayetano-Jaimes</w:t>
      </w:r>
    </w:p>
    <w:p w14:paraId="2F74CA86" w14:textId="4A7C1801"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190 Wn. App. 286, 359 P.3d 919 (2015)</w:t>
      </w:r>
      <w:r w:rsidRPr="008E71DA">
        <w:rPr>
          <w:noProof/>
          <w:sz w:val="28"/>
          <w:szCs w:val="28"/>
        </w:rPr>
        <w:tab/>
        <w:t>39</w:t>
      </w:r>
    </w:p>
    <w:p w14:paraId="60A65586" w14:textId="77777777" w:rsidR="008E71DA" w:rsidRDefault="008E71DA" w:rsidP="008E71DA">
      <w:pPr>
        <w:pStyle w:val="TableofAuthorities"/>
        <w:tabs>
          <w:tab w:val="right" w:leader="dot" w:pos="7190"/>
        </w:tabs>
        <w:ind w:left="0" w:firstLine="0"/>
        <w:jc w:val="both"/>
        <w:rPr>
          <w:rFonts w:eastAsia="Times New Roman"/>
          <w:noProof/>
          <w:color w:val="000000"/>
          <w:sz w:val="28"/>
          <w:szCs w:val="28"/>
          <w:u w:val="single"/>
        </w:rPr>
      </w:pPr>
    </w:p>
    <w:p w14:paraId="3D6066C4" w14:textId="77777777" w:rsidR="008E71DA" w:rsidRDefault="008E71DA" w:rsidP="008E71DA">
      <w:pPr>
        <w:pStyle w:val="TableofAuthorities"/>
        <w:tabs>
          <w:tab w:val="right" w:leader="dot" w:pos="7190"/>
        </w:tabs>
        <w:ind w:left="0" w:firstLine="0"/>
        <w:jc w:val="both"/>
        <w:rPr>
          <w:rFonts w:eastAsia="Times New Roman"/>
          <w:noProof/>
          <w:color w:val="000000"/>
          <w:sz w:val="28"/>
          <w:szCs w:val="28"/>
          <w:u w:val="single"/>
        </w:rPr>
      </w:pPr>
      <w:r w:rsidRPr="008E71DA">
        <w:rPr>
          <w:rFonts w:eastAsia="Times New Roman"/>
          <w:noProof/>
          <w:color w:val="000000"/>
          <w:sz w:val="28"/>
          <w:szCs w:val="28"/>
          <w:u w:val="single"/>
        </w:rPr>
        <w:t>State v. Chambers</w:t>
      </w:r>
    </w:p>
    <w:p w14:paraId="7BC953B8" w14:textId="77777777" w:rsidR="008E71DA" w:rsidRDefault="008E71DA" w:rsidP="008E71DA">
      <w:pPr>
        <w:pStyle w:val="TableofAuthorities"/>
        <w:tabs>
          <w:tab w:val="right" w:leader="dot" w:pos="7190"/>
        </w:tabs>
        <w:ind w:left="0" w:firstLine="0"/>
        <w:jc w:val="both"/>
        <w:rPr>
          <w:rFonts w:eastAsia="Times New Roman"/>
          <w:noProof/>
          <w:color w:val="000000"/>
          <w:sz w:val="28"/>
          <w:szCs w:val="28"/>
        </w:rPr>
      </w:pPr>
      <w:r w:rsidRPr="008E71DA">
        <w:rPr>
          <w:rFonts w:eastAsia="Times New Roman"/>
          <w:noProof/>
          <w:color w:val="000000"/>
          <w:sz w:val="28"/>
          <w:szCs w:val="28"/>
        </w:rPr>
        <w:t>197 Wn. App. 96, 387 P.3d 1108 (2016)</w:t>
      </w:r>
    </w:p>
    <w:p w14:paraId="2E8A38FE" w14:textId="65D37200" w:rsidR="008E71DA" w:rsidRPr="008E71DA" w:rsidRDefault="008E71DA" w:rsidP="008E71DA">
      <w:pPr>
        <w:pStyle w:val="TableofAuthorities"/>
        <w:tabs>
          <w:tab w:val="right" w:leader="dot" w:pos="7190"/>
        </w:tabs>
        <w:ind w:left="0" w:firstLine="0"/>
        <w:jc w:val="both"/>
        <w:rPr>
          <w:noProof/>
          <w:sz w:val="28"/>
          <w:szCs w:val="28"/>
        </w:rPr>
      </w:pPr>
      <w:r w:rsidRPr="008E71DA">
        <w:rPr>
          <w:rFonts w:eastAsia="Times New Roman"/>
          <w:noProof/>
          <w:color w:val="000000"/>
          <w:sz w:val="28"/>
          <w:szCs w:val="28"/>
          <w:u w:val="single"/>
        </w:rPr>
        <w:t>review denied</w:t>
      </w:r>
      <w:r w:rsidRPr="008E71DA">
        <w:rPr>
          <w:rFonts w:eastAsia="Times New Roman"/>
          <w:noProof/>
          <w:color w:val="000000"/>
          <w:sz w:val="28"/>
          <w:szCs w:val="28"/>
        </w:rPr>
        <w:t>, 188 Wn.2d 1010, 394 P.3d 1004 (2017)</w:t>
      </w:r>
      <w:r w:rsidRPr="008E71DA">
        <w:rPr>
          <w:noProof/>
          <w:sz w:val="28"/>
          <w:szCs w:val="28"/>
        </w:rPr>
        <w:tab/>
        <w:t>52</w:t>
      </w:r>
    </w:p>
    <w:p w14:paraId="40A93CA7" w14:textId="77777777" w:rsidR="008E71DA" w:rsidRDefault="008E71DA" w:rsidP="008E71DA">
      <w:pPr>
        <w:pStyle w:val="TableofAuthorities"/>
        <w:tabs>
          <w:tab w:val="right" w:leader="dot" w:pos="7190"/>
        </w:tabs>
        <w:ind w:left="0" w:firstLine="0"/>
        <w:jc w:val="both"/>
        <w:rPr>
          <w:noProof/>
          <w:sz w:val="28"/>
          <w:szCs w:val="28"/>
          <w:u w:val="single"/>
        </w:rPr>
      </w:pPr>
    </w:p>
    <w:p w14:paraId="5A0977ED" w14:textId="77777777" w:rsidR="008E71DA"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Darden</w:t>
      </w:r>
    </w:p>
    <w:p w14:paraId="07B9389A" w14:textId="5C6BFC6F"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145 Wn.2d 612, 41 P.3d 1189 (2002)</w:t>
      </w:r>
      <w:r w:rsidRPr="008E71DA">
        <w:rPr>
          <w:noProof/>
          <w:sz w:val="28"/>
          <w:szCs w:val="28"/>
        </w:rPr>
        <w:tab/>
        <w:t>41, 42, 50, 51</w:t>
      </w:r>
    </w:p>
    <w:p w14:paraId="24451694" w14:textId="77777777" w:rsidR="008E71DA" w:rsidRDefault="008E71DA" w:rsidP="008E71DA">
      <w:pPr>
        <w:pStyle w:val="TableofAuthorities"/>
        <w:tabs>
          <w:tab w:val="right" w:leader="dot" w:pos="7190"/>
        </w:tabs>
        <w:ind w:left="0" w:firstLine="0"/>
        <w:jc w:val="both"/>
        <w:rPr>
          <w:noProof/>
          <w:sz w:val="28"/>
          <w:szCs w:val="28"/>
          <w:u w:val="single"/>
        </w:rPr>
      </w:pPr>
    </w:p>
    <w:p w14:paraId="41055E81" w14:textId="77777777" w:rsidR="008E71DA"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Harris</w:t>
      </w:r>
    </w:p>
    <w:p w14:paraId="5508B0AB" w14:textId="77777777" w:rsid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97 Wn. App. 865, 989 P.2d 553 (1999)</w:t>
      </w:r>
    </w:p>
    <w:p w14:paraId="67BD14A1" w14:textId="443F8CC8"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u w:val="single"/>
        </w:rPr>
        <w:t>review</w:t>
      </w:r>
      <w:r w:rsidRPr="008E71DA">
        <w:rPr>
          <w:noProof/>
          <w:sz w:val="28"/>
          <w:szCs w:val="28"/>
        </w:rPr>
        <w:t xml:space="preserve"> </w:t>
      </w:r>
      <w:r w:rsidRPr="008E71DA">
        <w:rPr>
          <w:noProof/>
          <w:sz w:val="28"/>
          <w:szCs w:val="28"/>
          <w:u w:val="single"/>
        </w:rPr>
        <w:t>denied</w:t>
      </w:r>
      <w:r w:rsidRPr="008E71DA">
        <w:rPr>
          <w:noProof/>
          <w:sz w:val="28"/>
          <w:szCs w:val="28"/>
        </w:rPr>
        <w:t>, 140 Wn.2d 1017 (2000)</w:t>
      </w:r>
      <w:r w:rsidRPr="008E71DA">
        <w:rPr>
          <w:noProof/>
          <w:sz w:val="28"/>
          <w:szCs w:val="28"/>
        </w:rPr>
        <w:tab/>
        <w:t>45</w:t>
      </w:r>
    </w:p>
    <w:p w14:paraId="2C34506B" w14:textId="77777777" w:rsidR="008E71DA" w:rsidRDefault="008E71DA" w:rsidP="008E71DA">
      <w:pPr>
        <w:pStyle w:val="TableofAuthorities"/>
        <w:tabs>
          <w:tab w:val="right" w:leader="dot" w:pos="7190"/>
        </w:tabs>
        <w:ind w:left="0" w:firstLine="0"/>
        <w:jc w:val="both"/>
        <w:rPr>
          <w:noProof/>
          <w:color w:val="000000"/>
          <w:sz w:val="28"/>
          <w:szCs w:val="28"/>
          <w:u w:val="single"/>
        </w:rPr>
      </w:pPr>
    </w:p>
    <w:p w14:paraId="33251BA5" w14:textId="16616D8C" w:rsidR="00C60968" w:rsidRPr="00C60968" w:rsidRDefault="00C60968" w:rsidP="00C60968">
      <w:pPr>
        <w:tabs>
          <w:tab w:val="left" w:pos="1080"/>
          <w:tab w:val="left" w:pos="1440"/>
        </w:tabs>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u w:val="single"/>
        </w:rPr>
        <w:lastRenderedPageBreak/>
        <w:t>TABLE OF AUTHORITIES</w:t>
      </w:r>
      <w:r>
        <w:rPr>
          <w:rFonts w:ascii="Times New Roman" w:hAnsi="Times New Roman" w:cs="Times New Roman"/>
          <w:b/>
          <w:bCs/>
          <w:smallCaps/>
          <w:sz w:val="28"/>
          <w:szCs w:val="28"/>
        </w:rPr>
        <w:t xml:space="preserve"> (CONT'D)</w:t>
      </w:r>
    </w:p>
    <w:p w14:paraId="31A25C0A" w14:textId="77777777" w:rsidR="00C60968" w:rsidRPr="00854E8C" w:rsidRDefault="00C60968" w:rsidP="00C60968">
      <w:pPr>
        <w:spacing w:after="0" w:line="240" w:lineRule="auto"/>
        <w:jc w:val="right"/>
        <w:rPr>
          <w:rFonts w:ascii="Times New Roman" w:hAnsi="Times New Roman" w:cs="Times New Roman"/>
          <w:sz w:val="28"/>
          <w:szCs w:val="28"/>
        </w:rPr>
      </w:pPr>
      <w:r w:rsidRPr="00854E8C">
        <w:rPr>
          <w:rFonts w:ascii="Times New Roman" w:hAnsi="Times New Roman" w:cs="Times New Roman"/>
          <w:sz w:val="28"/>
          <w:szCs w:val="28"/>
        </w:rPr>
        <w:t>Page</w:t>
      </w:r>
    </w:p>
    <w:p w14:paraId="40F5EACA" w14:textId="77777777" w:rsidR="00C60968" w:rsidRDefault="008E71DA" w:rsidP="008E71DA">
      <w:pPr>
        <w:pStyle w:val="TableofAuthorities"/>
        <w:tabs>
          <w:tab w:val="right" w:leader="dot" w:pos="7190"/>
        </w:tabs>
        <w:ind w:left="0" w:firstLine="0"/>
        <w:jc w:val="both"/>
        <w:rPr>
          <w:noProof/>
          <w:color w:val="000000"/>
          <w:sz w:val="28"/>
          <w:szCs w:val="28"/>
          <w:u w:val="single"/>
        </w:rPr>
      </w:pPr>
      <w:r w:rsidRPr="008E71DA">
        <w:rPr>
          <w:noProof/>
          <w:color w:val="000000"/>
          <w:sz w:val="28"/>
          <w:szCs w:val="28"/>
          <w:u w:val="single"/>
        </w:rPr>
        <w:t>State v. Horton</w:t>
      </w:r>
    </w:p>
    <w:p w14:paraId="5BCD5687" w14:textId="2C262C61" w:rsidR="008E71DA" w:rsidRPr="008E71DA" w:rsidRDefault="008E71DA" w:rsidP="008E71DA">
      <w:pPr>
        <w:pStyle w:val="TableofAuthorities"/>
        <w:tabs>
          <w:tab w:val="right" w:leader="dot" w:pos="7190"/>
        </w:tabs>
        <w:ind w:left="0" w:firstLine="0"/>
        <w:jc w:val="both"/>
        <w:rPr>
          <w:noProof/>
          <w:sz w:val="28"/>
          <w:szCs w:val="28"/>
        </w:rPr>
      </w:pPr>
      <w:r w:rsidRPr="008E71DA">
        <w:rPr>
          <w:noProof/>
          <w:color w:val="000000"/>
          <w:sz w:val="28"/>
          <w:szCs w:val="28"/>
        </w:rPr>
        <w:t>116 Wn. App. 909, 68 P.3d 1145 (2003)</w:t>
      </w:r>
      <w:r w:rsidRPr="008E71DA">
        <w:rPr>
          <w:noProof/>
          <w:sz w:val="28"/>
          <w:szCs w:val="28"/>
        </w:rPr>
        <w:tab/>
        <w:t>46</w:t>
      </w:r>
    </w:p>
    <w:p w14:paraId="2E74931B" w14:textId="77777777" w:rsidR="00C60968" w:rsidRDefault="00C60968" w:rsidP="008E71DA">
      <w:pPr>
        <w:pStyle w:val="TableofAuthorities"/>
        <w:tabs>
          <w:tab w:val="right" w:leader="dot" w:pos="7190"/>
        </w:tabs>
        <w:ind w:left="0" w:firstLine="0"/>
        <w:jc w:val="both"/>
        <w:rPr>
          <w:noProof/>
          <w:sz w:val="28"/>
          <w:szCs w:val="28"/>
          <w:u w:val="single"/>
        </w:rPr>
      </w:pPr>
    </w:p>
    <w:p w14:paraId="0546AE12"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Hudlow</w:t>
      </w:r>
    </w:p>
    <w:p w14:paraId="6F7D646A" w14:textId="21201ABA"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99 Wn.2d 1, 659 P.2d 514 (1983)</w:t>
      </w:r>
      <w:r w:rsidRPr="008E71DA">
        <w:rPr>
          <w:noProof/>
          <w:sz w:val="28"/>
          <w:szCs w:val="28"/>
        </w:rPr>
        <w:tab/>
        <w:t>37, 38, 40, 41, 42, 46</w:t>
      </w:r>
    </w:p>
    <w:p w14:paraId="1E7C7B90" w14:textId="77777777" w:rsidR="00C60968" w:rsidRDefault="00C60968" w:rsidP="008E71DA">
      <w:pPr>
        <w:pStyle w:val="TableofAuthorities"/>
        <w:tabs>
          <w:tab w:val="right" w:leader="dot" w:pos="7190"/>
        </w:tabs>
        <w:ind w:left="0" w:firstLine="0"/>
        <w:jc w:val="both"/>
        <w:rPr>
          <w:noProof/>
          <w:color w:val="000000"/>
          <w:sz w:val="28"/>
          <w:szCs w:val="28"/>
          <w:u w:val="single"/>
        </w:rPr>
      </w:pPr>
    </w:p>
    <w:p w14:paraId="2E4F75E1" w14:textId="77777777" w:rsidR="00C60968" w:rsidRDefault="008E71DA" w:rsidP="008E71DA">
      <w:pPr>
        <w:pStyle w:val="TableofAuthorities"/>
        <w:tabs>
          <w:tab w:val="right" w:leader="dot" w:pos="7190"/>
        </w:tabs>
        <w:ind w:left="0" w:firstLine="0"/>
        <w:jc w:val="both"/>
        <w:rPr>
          <w:noProof/>
          <w:color w:val="000000"/>
          <w:sz w:val="28"/>
          <w:szCs w:val="28"/>
          <w:u w:val="single"/>
        </w:rPr>
      </w:pPr>
      <w:r w:rsidRPr="008E71DA">
        <w:rPr>
          <w:noProof/>
          <w:color w:val="000000"/>
          <w:sz w:val="28"/>
          <w:szCs w:val="28"/>
          <w:u w:val="single"/>
        </w:rPr>
        <w:t>State v. Jones</w:t>
      </w:r>
    </w:p>
    <w:p w14:paraId="38821B83" w14:textId="16C22135" w:rsidR="008E71DA" w:rsidRPr="008E71DA" w:rsidRDefault="008E71DA" w:rsidP="008E71DA">
      <w:pPr>
        <w:pStyle w:val="TableofAuthorities"/>
        <w:tabs>
          <w:tab w:val="right" w:leader="dot" w:pos="7190"/>
        </w:tabs>
        <w:ind w:left="0" w:firstLine="0"/>
        <w:jc w:val="both"/>
        <w:rPr>
          <w:noProof/>
          <w:sz w:val="28"/>
          <w:szCs w:val="28"/>
        </w:rPr>
      </w:pPr>
      <w:r w:rsidRPr="008E71DA">
        <w:rPr>
          <w:noProof/>
          <w:color w:val="000000"/>
          <w:sz w:val="28"/>
          <w:szCs w:val="28"/>
        </w:rPr>
        <w:t>168 Wn.2d 713, 230 P.3d 576 (2010)</w:t>
      </w:r>
      <w:r w:rsidRPr="008E71DA">
        <w:rPr>
          <w:noProof/>
          <w:sz w:val="28"/>
          <w:szCs w:val="28"/>
        </w:rPr>
        <w:tab/>
        <w:t>16, 37, 40, 41, 42, 43, 52</w:t>
      </w:r>
    </w:p>
    <w:p w14:paraId="5147FA6D" w14:textId="77777777" w:rsidR="00C60968" w:rsidRDefault="00C60968" w:rsidP="008E71DA">
      <w:pPr>
        <w:pStyle w:val="TableofAuthorities"/>
        <w:tabs>
          <w:tab w:val="right" w:leader="dot" w:pos="7190"/>
        </w:tabs>
        <w:ind w:left="0" w:firstLine="0"/>
        <w:jc w:val="both"/>
        <w:rPr>
          <w:noProof/>
          <w:sz w:val="28"/>
          <w:szCs w:val="28"/>
          <w:u w:val="single"/>
        </w:rPr>
      </w:pPr>
    </w:p>
    <w:p w14:paraId="69574055"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Lee</w:t>
      </w:r>
    </w:p>
    <w:p w14:paraId="726644BB" w14:textId="318C53C8"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188 Wn.2d 473, 396 P.3d 316 (2017)</w:t>
      </w:r>
      <w:r w:rsidRPr="008E71DA">
        <w:rPr>
          <w:noProof/>
          <w:sz w:val="28"/>
          <w:szCs w:val="28"/>
        </w:rPr>
        <w:tab/>
        <w:t>40</w:t>
      </w:r>
    </w:p>
    <w:p w14:paraId="3DD92227" w14:textId="77777777" w:rsidR="00C60968" w:rsidRDefault="00C60968" w:rsidP="008E71DA">
      <w:pPr>
        <w:pStyle w:val="TableofAuthorities"/>
        <w:tabs>
          <w:tab w:val="right" w:leader="dot" w:pos="7190"/>
        </w:tabs>
        <w:ind w:left="0" w:firstLine="0"/>
        <w:jc w:val="both"/>
        <w:rPr>
          <w:noProof/>
          <w:sz w:val="28"/>
          <w:szCs w:val="28"/>
          <w:u w:val="single"/>
        </w:rPr>
      </w:pPr>
    </w:p>
    <w:p w14:paraId="7DC2C1FF"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McDaniel</w:t>
      </w:r>
    </w:p>
    <w:p w14:paraId="65B80EA0" w14:textId="77777777" w:rsidR="00C60968" w:rsidRDefault="008E71DA" w:rsidP="008E71DA">
      <w:pPr>
        <w:pStyle w:val="TableofAuthorities"/>
        <w:tabs>
          <w:tab w:val="right" w:leader="dot" w:pos="7190"/>
        </w:tabs>
        <w:ind w:left="0" w:firstLine="0"/>
        <w:jc w:val="both"/>
        <w:rPr>
          <w:noProof/>
          <w:sz w:val="28"/>
          <w:szCs w:val="28"/>
        </w:rPr>
      </w:pPr>
      <w:r w:rsidRPr="008E71DA">
        <w:rPr>
          <w:noProof/>
          <w:sz w:val="28"/>
          <w:szCs w:val="28"/>
        </w:rPr>
        <w:t>83 Wn. App. 179, 920 P.2d 1218 (1996)</w:t>
      </w:r>
    </w:p>
    <w:p w14:paraId="5867B976" w14:textId="508A53A7"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u w:val="single"/>
        </w:rPr>
        <w:t>review denied</w:t>
      </w:r>
      <w:r w:rsidRPr="008E71DA">
        <w:rPr>
          <w:noProof/>
          <w:sz w:val="28"/>
          <w:szCs w:val="28"/>
        </w:rPr>
        <w:t xml:space="preserve">, </w:t>
      </w:r>
      <w:r w:rsidRPr="008E71DA">
        <w:rPr>
          <w:rFonts w:eastAsia="Times New Roman"/>
          <w:noProof/>
          <w:sz w:val="28"/>
          <w:szCs w:val="28"/>
          <w:lang w:eastAsia="es-US"/>
        </w:rPr>
        <w:t>131 Wn.2d 1011, 932 P.2d 1255 (1997)</w:t>
      </w:r>
      <w:r w:rsidRPr="008E71DA">
        <w:rPr>
          <w:noProof/>
          <w:sz w:val="28"/>
          <w:szCs w:val="28"/>
        </w:rPr>
        <w:tab/>
        <w:t>52</w:t>
      </w:r>
    </w:p>
    <w:p w14:paraId="20FCB78F" w14:textId="77777777" w:rsidR="00C60968" w:rsidRDefault="00C60968" w:rsidP="008E71DA">
      <w:pPr>
        <w:pStyle w:val="TableofAuthorities"/>
        <w:tabs>
          <w:tab w:val="right" w:leader="dot" w:pos="7190"/>
        </w:tabs>
        <w:ind w:left="0" w:firstLine="0"/>
        <w:jc w:val="both"/>
        <w:rPr>
          <w:noProof/>
          <w:sz w:val="28"/>
          <w:szCs w:val="28"/>
          <w:u w:val="single"/>
          <w:lang w:val="es-ES"/>
        </w:rPr>
      </w:pPr>
    </w:p>
    <w:p w14:paraId="4C22B29D" w14:textId="77777777" w:rsidR="00C60968" w:rsidRDefault="008E71DA" w:rsidP="008E71DA">
      <w:pPr>
        <w:pStyle w:val="TableofAuthorities"/>
        <w:tabs>
          <w:tab w:val="right" w:leader="dot" w:pos="7190"/>
        </w:tabs>
        <w:ind w:left="0" w:firstLine="0"/>
        <w:jc w:val="both"/>
        <w:rPr>
          <w:noProof/>
          <w:sz w:val="28"/>
          <w:szCs w:val="28"/>
          <w:u w:val="single"/>
          <w:lang w:val="es-ES"/>
        </w:rPr>
      </w:pPr>
      <w:r w:rsidRPr="008E71DA">
        <w:rPr>
          <w:noProof/>
          <w:sz w:val="28"/>
          <w:szCs w:val="28"/>
          <w:u w:val="single"/>
          <w:lang w:val="es-ES"/>
        </w:rPr>
        <w:t>State v. Perez-Valdez</w:t>
      </w:r>
    </w:p>
    <w:p w14:paraId="1E42C3B4" w14:textId="5BE85BA1" w:rsidR="008E71DA" w:rsidRPr="008E71DA" w:rsidRDefault="008E71DA" w:rsidP="008E71DA">
      <w:pPr>
        <w:pStyle w:val="TableofAuthorities"/>
        <w:tabs>
          <w:tab w:val="right" w:leader="dot" w:pos="7190"/>
        </w:tabs>
        <w:ind w:left="0" w:firstLine="0"/>
        <w:jc w:val="both"/>
        <w:rPr>
          <w:noProof/>
          <w:sz w:val="28"/>
          <w:szCs w:val="28"/>
          <w:lang w:val="es-ES"/>
        </w:rPr>
      </w:pPr>
      <w:r w:rsidRPr="008E71DA">
        <w:rPr>
          <w:noProof/>
          <w:sz w:val="28"/>
          <w:szCs w:val="28"/>
          <w:lang w:val="es-ES"/>
        </w:rPr>
        <w:t>172 Wn.2d 808, 265 P.3d 853 (2011)</w:t>
      </w:r>
      <w:r w:rsidRPr="008E71DA">
        <w:rPr>
          <w:noProof/>
          <w:sz w:val="28"/>
          <w:szCs w:val="28"/>
          <w:lang w:val="es-ES"/>
        </w:rPr>
        <w:tab/>
        <w:t>41</w:t>
      </w:r>
    </w:p>
    <w:p w14:paraId="108D12CF" w14:textId="77777777" w:rsidR="00C60968" w:rsidRDefault="00C60968" w:rsidP="008E71DA">
      <w:pPr>
        <w:pStyle w:val="TableofAuthorities"/>
        <w:tabs>
          <w:tab w:val="right" w:leader="dot" w:pos="7190"/>
        </w:tabs>
        <w:ind w:left="0" w:firstLine="0"/>
        <w:jc w:val="both"/>
        <w:rPr>
          <w:noProof/>
          <w:color w:val="000000"/>
          <w:sz w:val="28"/>
          <w:szCs w:val="28"/>
          <w:u w:val="single"/>
        </w:rPr>
      </w:pPr>
    </w:p>
    <w:p w14:paraId="623C3917" w14:textId="77777777" w:rsidR="00C60968" w:rsidRDefault="008E71DA" w:rsidP="008E71DA">
      <w:pPr>
        <w:pStyle w:val="TableofAuthorities"/>
        <w:tabs>
          <w:tab w:val="right" w:leader="dot" w:pos="7190"/>
        </w:tabs>
        <w:ind w:left="0" w:firstLine="0"/>
        <w:jc w:val="both"/>
        <w:rPr>
          <w:noProof/>
          <w:color w:val="000000"/>
          <w:sz w:val="28"/>
          <w:szCs w:val="28"/>
          <w:u w:val="single"/>
        </w:rPr>
      </w:pPr>
      <w:r w:rsidRPr="008E71DA">
        <w:rPr>
          <w:noProof/>
          <w:color w:val="000000"/>
          <w:sz w:val="28"/>
          <w:szCs w:val="28"/>
          <w:u w:val="single"/>
        </w:rPr>
        <w:t>State v. Peterson</w:t>
      </w:r>
    </w:p>
    <w:p w14:paraId="025A9015" w14:textId="472BE949" w:rsidR="008E71DA" w:rsidRPr="008E71DA" w:rsidRDefault="008E71DA" w:rsidP="008E71DA">
      <w:pPr>
        <w:pStyle w:val="TableofAuthorities"/>
        <w:tabs>
          <w:tab w:val="right" w:leader="dot" w:pos="7190"/>
        </w:tabs>
        <w:ind w:left="0" w:firstLine="0"/>
        <w:jc w:val="both"/>
        <w:rPr>
          <w:noProof/>
          <w:sz w:val="28"/>
          <w:szCs w:val="28"/>
        </w:rPr>
      </w:pPr>
      <w:r w:rsidRPr="008E71DA">
        <w:rPr>
          <w:noProof/>
          <w:color w:val="000000"/>
          <w:sz w:val="28"/>
          <w:szCs w:val="28"/>
        </w:rPr>
        <w:t>2 Wn. App. 464, 469 P.2d 980 (1970)</w:t>
      </w:r>
      <w:r w:rsidRPr="008E71DA">
        <w:rPr>
          <w:noProof/>
          <w:sz w:val="28"/>
          <w:szCs w:val="28"/>
        </w:rPr>
        <w:tab/>
        <w:t>51</w:t>
      </w:r>
    </w:p>
    <w:p w14:paraId="1DFAB0F1" w14:textId="77777777" w:rsidR="00C60968" w:rsidRDefault="00C60968" w:rsidP="008E71DA">
      <w:pPr>
        <w:pStyle w:val="TableofAuthorities"/>
        <w:tabs>
          <w:tab w:val="right" w:leader="dot" w:pos="7190"/>
        </w:tabs>
        <w:ind w:left="0" w:firstLine="0"/>
        <w:jc w:val="both"/>
        <w:rPr>
          <w:noProof/>
          <w:sz w:val="28"/>
          <w:szCs w:val="28"/>
          <w:u w:val="single"/>
        </w:rPr>
      </w:pPr>
    </w:p>
    <w:p w14:paraId="4655DD3C"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Peterson</w:t>
      </w:r>
    </w:p>
    <w:p w14:paraId="6756383D" w14:textId="69C4A56F"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35 Wn. App. 481, 667 P.2d 645 (1983)</w:t>
      </w:r>
      <w:r w:rsidRPr="008E71DA">
        <w:rPr>
          <w:noProof/>
          <w:sz w:val="28"/>
          <w:szCs w:val="28"/>
        </w:rPr>
        <w:tab/>
        <w:t>38</w:t>
      </w:r>
    </w:p>
    <w:p w14:paraId="2CA0B0D1" w14:textId="77777777" w:rsidR="00C60968" w:rsidRDefault="00C60968" w:rsidP="008E71DA">
      <w:pPr>
        <w:pStyle w:val="TableofAuthorities"/>
        <w:tabs>
          <w:tab w:val="right" w:leader="dot" w:pos="7190"/>
        </w:tabs>
        <w:ind w:left="0" w:firstLine="0"/>
        <w:jc w:val="both"/>
        <w:rPr>
          <w:noProof/>
          <w:sz w:val="28"/>
          <w:szCs w:val="28"/>
          <w:u w:val="single"/>
          <w:lang w:val="es-ES"/>
        </w:rPr>
      </w:pPr>
    </w:p>
    <w:p w14:paraId="2B4BDF30" w14:textId="77777777" w:rsidR="00C60968" w:rsidRDefault="008E71DA" w:rsidP="008E71DA">
      <w:pPr>
        <w:pStyle w:val="TableofAuthorities"/>
        <w:tabs>
          <w:tab w:val="right" w:leader="dot" w:pos="7190"/>
        </w:tabs>
        <w:ind w:left="0" w:firstLine="0"/>
        <w:jc w:val="both"/>
        <w:rPr>
          <w:noProof/>
          <w:sz w:val="28"/>
          <w:szCs w:val="28"/>
          <w:u w:val="single"/>
          <w:lang w:val="es-ES"/>
        </w:rPr>
      </w:pPr>
      <w:r w:rsidRPr="008E71DA">
        <w:rPr>
          <w:noProof/>
          <w:sz w:val="28"/>
          <w:szCs w:val="28"/>
          <w:u w:val="single"/>
          <w:lang w:val="es-ES"/>
        </w:rPr>
        <w:t>State v. Quismundo</w:t>
      </w:r>
    </w:p>
    <w:p w14:paraId="71B8685B" w14:textId="0C3F3DA4" w:rsidR="008E71DA" w:rsidRPr="008E71DA" w:rsidRDefault="008E71DA" w:rsidP="008E71DA">
      <w:pPr>
        <w:pStyle w:val="TableofAuthorities"/>
        <w:tabs>
          <w:tab w:val="right" w:leader="dot" w:pos="7190"/>
        </w:tabs>
        <w:ind w:left="0" w:firstLine="0"/>
        <w:jc w:val="both"/>
        <w:rPr>
          <w:noProof/>
          <w:sz w:val="28"/>
          <w:szCs w:val="28"/>
          <w:lang w:val="es-ES"/>
        </w:rPr>
      </w:pPr>
      <w:r w:rsidRPr="008E71DA">
        <w:rPr>
          <w:noProof/>
          <w:sz w:val="28"/>
          <w:szCs w:val="28"/>
          <w:lang w:val="es-ES"/>
        </w:rPr>
        <w:t>164 Wn.2d 499, 192 P.3d 342 (2008)</w:t>
      </w:r>
      <w:r w:rsidRPr="008E71DA">
        <w:rPr>
          <w:noProof/>
          <w:sz w:val="28"/>
          <w:szCs w:val="28"/>
          <w:lang w:val="es-ES"/>
        </w:rPr>
        <w:tab/>
        <w:t>43</w:t>
      </w:r>
    </w:p>
    <w:p w14:paraId="53A7FA2B" w14:textId="77777777" w:rsidR="00C60968" w:rsidRDefault="00C60968" w:rsidP="008E71DA">
      <w:pPr>
        <w:pStyle w:val="TableofAuthorities"/>
        <w:tabs>
          <w:tab w:val="right" w:leader="dot" w:pos="7190"/>
        </w:tabs>
        <w:ind w:left="0" w:firstLine="0"/>
        <w:jc w:val="both"/>
        <w:rPr>
          <w:noProof/>
          <w:sz w:val="28"/>
          <w:szCs w:val="28"/>
          <w:u w:val="single"/>
        </w:rPr>
      </w:pPr>
    </w:p>
    <w:p w14:paraId="48963689"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Reed</w:t>
      </w:r>
    </w:p>
    <w:p w14:paraId="4A8866FD" w14:textId="3DF97408"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101 Wn. App. 704, 6 P.3d 43 (2000)</w:t>
      </w:r>
      <w:r w:rsidRPr="008E71DA">
        <w:rPr>
          <w:noProof/>
          <w:sz w:val="28"/>
          <w:szCs w:val="28"/>
        </w:rPr>
        <w:tab/>
        <w:t>42</w:t>
      </w:r>
    </w:p>
    <w:p w14:paraId="64274595" w14:textId="77777777" w:rsidR="00C60968" w:rsidRDefault="00C60968" w:rsidP="008E71DA">
      <w:pPr>
        <w:pStyle w:val="TableofAuthorities"/>
        <w:tabs>
          <w:tab w:val="right" w:leader="dot" w:pos="7190"/>
        </w:tabs>
        <w:ind w:left="0" w:firstLine="0"/>
        <w:jc w:val="both"/>
        <w:rPr>
          <w:rFonts w:eastAsia="Times New Roman"/>
          <w:noProof/>
          <w:color w:val="000000"/>
          <w:sz w:val="28"/>
          <w:szCs w:val="28"/>
          <w:u w:val="single"/>
        </w:rPr>
      </w:pPr>
    </w:p>
    <w:p w14:paraId="4238DEC8" w14:textId="77777777" w:rsidR="00C60968" w:rsidRPr="00C60968" w:rsidRDefault="00C60968" w:rsidP="00C60968">
      <w:pPr>
        <w:tabs>
          <w:tab w:val="left" w:pos="1080"/>
          <w:tab w:val="left" w:pos="1440"/>
        </w:tabs>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u w:val="single"/>
        </w:rPr>
        <w:lastRenderedPageBreak/>
        <w:t>TABLE OF AUTHORITIES</w:t>
      </w:r>
      <w:r>
        <w:rPr>
          <w:rFonts w:ascii="Times New Roman" w:hAnsi="Times New Roman" w:cs="Times New Roman"/>
          <w:b/>
          <w:bCs/>
          <w:smallCaps/>
          <w:sz w:val="28"/>
          <w:szCs w:val="28"/>
        </w:rPr>
        <w:t xml:space="preserve"> (CONT'D)</w:t>
      </w:r>
    </w:p>
    <w:p w14:paraId="1AC7890F" w14:textId="77777777" w:rsidR="00C60968" w:rsidRPr="00854E8C" w:rsidRDefault="00C60968" w:rsidP="00C60968">
      <w:pPr>
        <w:spacing w:after="0" w:line="240" w:lineRule="auto"/>
        <w:jc w:val="right"/>
        <w:rPr>
          <w:rFonts w:ascii="Times New Roman" w:hAnsi="Times New Roman" w:cs="Times New Roman"/>
          <w:sz w:val="28"/>
          <w:szCs w:val="28"/>
        </w:rPr>
      </w:pPr>
      <w:r w:rsidRPr="00854E8C">
        <w:rPr>
          <w:rFonts w:ascii="Times New Roman" w:hAnsi="Times New Roman" w:cs="Times New Roman"/>
          <w:sz w:val="28"/>
          <w:szCs w:val="28"/>
        </w:rPr>
        <w:t>Page</w:t>
      </w:r>
    </w:p>
    <w:p w14:paraId="7D2D341A" w14:textId="77777777" w:rsidR="00C60968" w:rsidRDefault="008E71DA" w:rsidP="008E71DA">
      <w:pPr>
        <w:pStyle w:val="TableofAuthorities"/>
        <w:tabs>
          <w:tab w:val="right" w:leader="dot" w:pos="7190"/>
        </w:tabs>
        <w:ind w:left="0" w:firstLine="0"/>
        <w:jc w:val="both"/>
        <w:rPr>
          <w:rFonts w:eastAsia="Times New Roman"/>
          <w:noProof/>
          <w:color w:val="000000"/>
          <w:sz w:val="28"/>
          <w:szCs w:val="28"/>
          <w:u w:val="single"/>
        </w:rPr>
      </w:pPr>
      <w:r w:rsidRPr="008E71DA">
        <w:rPr>
          <w:rFonts w:eastAsia="Times New Roman"/>
          <w:noProof/>
          <w:color w:val="000000"/>
          <w:sz w:val="28"/>
          <w:szCs w:val="28"/>
          <w:u w:val="single"/>
        </w:rPr>
        <w:t>State v. Roberts</w:t>
      </w:r>
    </w:p>
    <w:p w14:paraId="6DE3E288" w14:textId="19E50B5F" w:rsidR="008E71DA" w:rsidRPr="008E71DA" w:rsidRDefault="008E71DA" w:rsidP="008E71DA">
      <w:pPr>
        <w:pStyle w:val="TableofAuthorities"/>
        <w:tabs>
          <w:tab w:val="right" w:leader="dot" w:pos="7190"/>
        </w:tabs>
        <w:ind w:left="0" w:firstLine="0"/>
        <w:jc w:val="both"/>
        <w:rPr>
          <w:noProof/>
          <w:sz w:val="28"/>
          <w:szCs w:val="28"/>
        </w:rPr>
      </w:pPr>
      <w:r w:rsidRPr="008E71DA">
        <w:rPr>
          <w:rFonts w:eastAsia="Times New Roman"/>
          <w:noProof/>
          <w:color w:val="000000"/>
          <w:sz w:val="28"/>
          <w:szCs w:val="28"/>
        </w:rPr>
        <w:t>25 Wn. App. 830, 611 P.2d 1297 (1980)</w:t>
      </w:r>
      <w:r w:rsidRPr="008E71DA">
        <w:rPr>
          <w:noProof/>
          <w:sz w:val="28"/>
          <w:szCs w:val="28"/>
        </w:rPr>
        <w:tab/>
        <w:t>51</w:t>
      </w:r>
    </w:p>
    <w:p w14:paraId="160E35B9" w14:textId="77777777" w:rsidR="00C60968" w:rsidRDefault="00C60968" w:rsidP="008E71DA">
      <w:pPr>
        <w:pStyle w:val="TableofAuthorities"/>
        <w:tabs>
          <w:tab w:val="right" w:leader="dot" w:pos="7190"/>
        </w:tabs>
        <w:ind w:left="0" w:firstLine="0"/>
        <w:jc w:val="both"/>
        <w:rPr>
          <w:noProof/>
          <w:sz w:val="28"/>
          <w:szCs w:val="28"/>
          <w:u w:val="single"/>
        </w:rPr>
      </w:pPr>
    </w:p>
    <w:p w14:paraId="2176A0A8" w14:textId="77777777" w:rsidR="00C60968" w:rsidRDefault="008E71DA" w:rsidP="008E71DA">
      <w:pPr>
        <w:pStyle w:val="TableofAuthorities"/>
        <w:tabs>
          <w:tab w:val="right" w:leader="dot" w:pos="7190"/>
        </w:tabs>
        <w:ind w:left="0" w:firstLine="0"/>
        <w:jc w:val="both"/>
        <w:rPr>
          <w:noProof/>
          <w:sz w:val="28"/>
          <w:szCs w:val="28"/>
          <w:u w:val="single"/>
        </w:rPr>
      </w:pPr>
      <w:r w:rsidRPr="008E71DA">
        <w:rPr>
          <w:noProof/>
          <w:sz w:val="28"/>
          <w:szCs w:val="28"/>
          <w:u w:val="single"/>
        </w:rPr>
        <w:t>State v. Sheets</w:t>
      </w:r>
    </w:p>
    <w:p w14:paraId="5A766774" w14:textId="1651B6CE"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128 Wn. App. 149, 115 P.3d 1004 (2005)</w:t>
      </w:r>
      <w:r w:rsidRPr="008E71DA">
        <w:rPr>
          <w:noProof/>
          <w:sz w:val="28"/>
          <w:szCs w:val="28"/>
        </w:rPr>
        <w:tab/>
        <w:t>38, 46, 49</w:t>
      </w:r>
    </w:p>
    <w:p w14:paraId="1746A5E8" w14:textId="77777777" w:rsidR="00C60968" w:rsidRDefault="00C60968" w:rsidP="008E71DA">
      <w:pPr>
        <w:pStyle w:val="TOAHeading"/>
        <w:tabs>
          <w:tab w:val="right" w:leader="dot" w:pos="7190"/>
        </w:tabs>
        <w:spacing w:before="0" w:after="0"/>
        <w:jc w:val="both"/>
        <w:rPr>
          <w:smallCaps/>
          <w:sz w:val="28"/>
          <w:szCs w:val="28"/>
        </w:rPr>
      </w:pPr>
    </w:p>
    <w:p w14:paraId="7B13874E" w14:textId="48F277A7" w:rsidR="00C60968" w:rsidRPr="008E71DA" w:rsidRDefault="00C60968" w:rsidP="00C60968">
      <w:pPr>
        <w:pStyle w:val="TOAHeading"/>
        <w:tabs>
          <w:tab w:val="right" w:leader="dot" w:pos="7190"/>
        </w:tabs>
        <w:spacing w:before="0" w:after="0"/>
        <w:jc w:val="both"/>
        <w:rPr>
          <w:rFonts w:asciiTheme="minorHAnsi" w:eastAsiaTheme="minorEastAsia" w:hAnsiTheme="minorHAnsi" w:cstheme="minorBidi"/>
          <w:b w:val="0"/>
          <w:bCs w:val="0"/>
          <w:noProof/>
          <w:sz w:val="28"/>
          <w:szCs w:val="28"/>
        </w:rPr>
      </w:pPr>
      <w:r>
        <w:rPr>
          <w:b w:val="0"/>
          <w:bCs w:val="0"/>
          <w:smallCaps/>
          <w:sz w:val="28"/>
          <w:szCs w:val="28"/>
          <w:u w:val="single"/>
        </w:rPr>
        <w:t>federal cases</w:t>
      </w:r>
      <w:r w:rsidRPr="008E71DA">
        <w:rPr>
          <w:smallCaps/>
          <w:sz w:val="28"/>
          <w:szCs w:val="28"/>
        </w:rPr>
        <w:fldChar w:fldCharType="begin"/>
      </w:r>
      <w:r w:rsidRPr="008E71DA">
        <w:rPr>
          <w:smallCaps/>
          <w:sz w:val="28"/>
          <w:szCs w:val="28"/>
        </w:rPr>
        <w:instrText xml:space="preserve"> TOA \h \c "8" </w:instrText>
      </w:r>
      <w:r w:rsidRPr="008E71DA">
        <w:rPr>
          <w:smallCaps/>
          <w:sz w:val="28"/>
          <w:szCs w:val="28"/>
        </w:rPr>
        <w:fldChar w:fldCharType="separate"/>
      </w:r>
    </w:p>
    <w:p w14:paraId="2A93626C" w14:textId="77777777" w:rsidR="00C60968" w:rsidRDefault="00C60968" w:rsidP="00C60968">
      <w:pPr>
        <w:pStyle w:val="TableofAuthorities"/>
        <w:tabs>
          <w:tab w:val="right" w:leader="dot" w:pos="7190"/>
        </w:tabs>
        <w:ind w:left="0" w:firstLine="0"/>
        <w:jc w:val="both"/>
        <w:rPr>
          <w:rFonts w:eastAsia="Times New Roman"/>
          <w:iCs/>
          <w:noProof/>
          <w:sz w:val="28"/>
          <w:szCs w:val="28"/>
          <w:u w:val="single"/>
          <w:lang w:eastAsia="es-US"/>
        </w:rPr>
      </w:pPr>
    </w:p>
    <w:p w14:paraId="14BA40CC" w14:textId="77777777" w:rsidR="00C60968" w:rsidRDefault="00C60968" w:rsidP="00C60968">
      <w:pPr>
        <w:pStyle w:val="TableofAuthorities"/>
        <w:tabs>
          <w:tab w:val="right" w:leader="dot" w:pos="7190"/>
        </w:tabs>
        <w:ind w:left="0" w:firstLine="0"/>
        <w:jc w:val="both"/>
        <w:rPr>
          <w:rFonts w:eastAsia="Times New Roman"/>
          <w:iCs/>
          <w:noProof/>
          <w:sz w:val="28"/>
          <w:szCs w:val="28"/>
          <w:u w:val="single"/>
          <w:lang w:eastAsia="es-US"/>
        </w:rPr>
      </w:pPr>
      <w:r w:rsidRPr="008E71DA">
        <w:rPr>
          <w:rFonts w:eastAsia="Times New Roman"/>
          <w:iCs/>
          <w:noProof/>
          <w:sz w:val="28"/>
          <w:szCs w:val="28"/>
          <w:u w:val="single"/>
          <w:lang w:eastAsia="es-US"/>
        </w:rPr>
        <w:t>Chambers v. Mississippi</w:t>
      </w:r>
    </w:p>
    <w:p w14:paraId="373AA297" w14:textId="74831777" w:rsidR="00C60968" w:rsidRPr="008E71DA" w:rsidRDefault="00C60968" w:rsidP="00C60968">
      <w:pPr>
        <w:pStyle w:val="TableofAuthorities"/>
        <w:tabs>
          <w:tab w:val="right" w:leader="dot" w:pos="7190"/>
        </w:tabs>
        <w:ind w:left="0" w:firstLine="0"/>
        <w:jc w:val="both"/>
        <w:rPr>
          <w:noProof/>
          <w:sz w:val="28"/>
          <w:szCs w:val="28"/>
        </w:rPr>
      </w:pPr>
      <w:r w:rsidRPr="008E71DA">
        <w:rPr>
          <w:rFonts w:eastAsia="Times New Roman"/>
          <w:noProof/>
          <w:sz w:val="28"/>
          <w:szCs w:val="28"/>
          <w:lang w:eastAsia="es-US"/>
        </w:rPr>
        <w:t>410 U.S. 284, 93 S. Ct. 1038, 35 L. Ed. 2d 297 (1973)</w:t>
      </w:r>
      <w:r w:rsidRPr="008E71DA">
        <w:rPr>
          <w:noProof/>
          <w:sz w:val="28"/>
          <w:szCs w:val="28"/>
        </w:rPr>
        <w:tab/>
        <w:t>39</w:t>
      </w:r>
    </w:p>
    <w:p w14:paraId="71F9F083" w14:textId="77777777" w:rsidR="00C60968" w:rsidRDefault="00C60968" w:rsidP="00C60968">
      <w:pPr>
        <w:pStyle w:val="TableofAuthorities"/>
        <w:tabs>
          <w:tab w:val="right" w:leader="dot" w:pos="7190"/>
        </w:tabs>
        <w:ind w:left="0" w:firstLine="0"/>
        <w:jc w:val="both"/>
        <w:rPr>
          <w:noProof/>
          <w:sz w:val="28"/>
          <w:szCs w:val="28"/>
          <w:u w:val="single"/>
        </w:rPr>
      </w:pPr>
    </w:p>
    <w:p w14:paraId="13793974" w14:textId="77777777" w:rsidR="00C60968" w:rsidRDefault="00C60968" w:rsidP="00C60968">
      <w:pPr>
        <w:pStyle w:val="TableofAuthorities"/>
        <w:tabs>
          <w:tab w:val="right" w:leader="dot" w:pos="7190"/>
        </w:tabs>
        <w:ind w:left="0" w:firstLine="0"/>
        <w:jc w:val="both"/>
        <w:rPr>
          <w:noProof/>
          <w:sz w:val="28"/>
          <w:szCs w:val="28"/>
          <w:u w:val="single"/>
        </w:rPr>
      </w:pPr>
      <w:r w:rsidRPr="008E71DA">
        <w:rPr>
          <w:noProof/>
          <w:sz w:val="28"/>
          <w:szCs w:val="28"/>
          <w:u w:val="single"/>
        </w:rPr>
        <w:t>Crane v. Kentucky</w:t>
      </w:r>
    </w:p>
    <w:p w14:paraId="5F7C3A05" w14:textId="3813DE16"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476 U.S. 683, 106 S. Ct. 2142, 90 L. Ed. 2d 636 (1986)</w:t>
      </w:r>
      <w:r w:rsidRPr="008E71DA">
        <w:rPr>
          <w:noProof/>
          <w:sz w:val="28"/>
          <w:szCs w:val="28"/>
        </w:rPr>
        <w:tab/>
        <w:t>39</w:t>
      </w:r>
    </w:p>
    <w:p w14:paraId="29F3686C" w14:textId="77777777" w:rsidR="00C60968" w:rsidRDefault="00C60968" w:rsidP="00C60968">
      <w:pPr>
        <w:pStyle w:val="TableofAuthorities"/>
        <w:tabs>
          <w:tab w:val="right" w:leader="dot" w:pos="7190"/>
        </w:tabs>
        <w:ind w:left="0" w:firstLine="0"/>
        <w:jc w:val="both"/>
        <w:rPr>
          <w:noProof/>
          <w:sz w:val="28"/>
          <w:szCs w:val="28"/>
          <w:u w:val="single"/>
        </w:rPr>
      </w:pPr>
    </w:p>
    <w:p w14:paraId="0288B821" w14:textId="77777777" w:rsidR="00C60968" w:rsidRDefault="00C60968" w:rsidP="00C60968">
      <w:pPr>
        <w:pStyle w:val="TableofAuthorities"/>
        <w:tabs>
          <w:tab w:val="right" w:leader="dot" w:pos="7190"/>
        </w:tabs>
        <w:ind w:left="0" w:firstLine="0"/>
        <w:jc w:val="both"/>
        <w:rPr>
          <w:noProof/>
          <w:sz w:val="28"/>
          <w:szCs w:val="28"/>
          <w:u w:val="single"/>
        </w:rPr>
      </w:pPr>
      <w:r w:rsidRPr="008E71DA">
        <w:rPr>
          <w:noProof/>
          <w:sz w:val="28"/>
          <w:szCs w:val="28"/>
          <w:u w:val="single"/>
        </w:rPr>
        <w:t>Davis v. Alaska</w:t>
      </w:r>
    </w:p>
    <w:p w14:paraId="3BCAB060" w14:textId="0F1399B2"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415 U.S. 308, 94 S. Ct. 1105, 39 L. Ed. 2d 347 (1974)</w:t>
      </w:r>
      <w:r w:rsidRPr="008E71DA">
        <w:rPr>
          <w:noProof/>
          <w:sz w:val="28"/>
          <w:szCs w:val="28"/>
        </w:rPr>
        <w:tab/>
        <w:t>40, 50</w:t>
      </w:r>
    </w:p>
    <w:p w14:paraId="48EC35BD" w14:textId="77777777" w:rsidR="00C60968" w:rsidRDefault="00C60968" w:rsidP="00C60968">
      <w:pPr>
        <w:pStyle w:val="TableofAuthorities"/>
        <w:tabs>
          <w:tab w:val="right" w:leader="dot" w:pos="7190"/>
        </w:tabs>
        <w:ind w:left="0" w:firstLine="0"/>
        <w:jc w:val="both"/>
        <w:rPr>
          <w:noProof/>
          <w:sz w:val="28"/>
          <w:szCs w:val="28"/>
          <w:u w:val="single"/>
        </w:rPr>
      </w:pPr>
    </w:p>
    <w:p w14:paraId="2E7763EE" w14:textId="77777777" w:rsidR="00C60968" w:rsidRDefault="00C60968" w:rsidP="00C60968">
      <w:pPr>
        <w:pStyle w:val="TableofAuthorities"/>
        <w:tabs>
          <w:tab w:val="right" w:leader="dot" w:pos="7190"/>
        </w:tabs>
        <w:ind w:left="0" w:firstLine="0"/>
        <w:jc w:val="both"/>
        <w:rPr>
          <w:noProof/>
          <w:sz w:val="28"/>
          <w:szCs w:val="28"/>
          <w:u w:val="single"/>
        </w:rPr>
      </w:pPr>
      <w:r w:rsidRPr="008E71DA">
        <w:rPr>
          <w:noProof/>
          <w:sz w:val="28"/>
          <w:szCs w:val="28"/>
          <w:u w:val="single"/>
        </w:rPr>
        <w:t>Delaware v. Van Arsdall</w:t>
      </w:r>
    </w:p>
    <w:p w14:paraId="69DD358E" w14:textId="5A295904"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475 U.S. 673, 106 S. Ct. 1431, 89 L. Ed. 2d 674 (1986)</w:t>
      </w:r>
      <w:r w:rsidRPr="008E71DA">
        <w:rPr>
          <w:noProof/>
          <w:sz w:val="28"/>
          <w:szCs w:val="28"/>
        </w:rPr>
        <w:tab/>
        <w:t>53</w:t>
      </w:r>
    </w:p>
    <w:p w14:paraId="25A61D84" w14:textId="77777777" w:rsidR="00C60968" w:rsidRDefault="00C60968" w:rsidP="00C60968">
      <w:pPr>
        <w:pStyle w:val="TableofAuthorities"/>
        <w:tabs>
          <w:tab w:val="right" w:leader="dot" w:pos="7190"/>
        </w:tabs>
        <w:ind w:left="0" w:firstLine="0"/>
        <w:jc w:val="both"/>
        <w:rPr>
          <w:noProof/>
          <w:sz w:val="28"/>
          <w:szCs w:val="28"/>
          <w:u w:val="single"/>
        </w:rPr>
      </w:pPr>
    </w:p>
    <w:p w14:paraId="6BC13227" w14:textId="77777777" w:rsidR="00C60968" w:rsidRDefault="00C60968" w:rsidP="00C60968">
      <w:pPr>
        <w:pStyle w:val="TableofAuthorities"/>
        <w:tabs>
          <w:tab w:val="right" w:leader="dot" w:pos="7190"/>
        </w:tabs>
        <w:ind w:left="0" w:firstLine="0"/>
        <w:jc w:val="both"/>
        <w:rPr>
          <w:noProof/>
          <w:sz w:val="28"/>
          <w:szCs w:val="28"/>
          <w:u w:val="single"/>
        </w:rPr>
      </w:pPr>
      <w:r w:rsidRPr="008E71DA">
        <w:rPr>
          <w:noProof/>
          <w:sz w:val="28"/>
          <w:szCs w:val="28"/>
          <w:u w:val="single"/>
        </w:rPr>
        <w:t>Olden v. Kentucky</w:t>
      </w:r>
    </w:p>
    <w:p w14:paraId="665C6AE4" w14:textId="6203077C"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488 U.S. 227, 109 S. Ct. 480, 102 L. Ed. 2d 513 (1988)</w:t>
      </w:r>
      <w:r w:rsidRPr="008E71DA">
        <w:rPr>
          <w:noProof/>
          <w:sz w:val="28"/>
          <w:szCs w:val="28"/>
        </w:rPr>
        <w:tab/>
        <w:t>17, 50</w:t>
      </w:r>
    </w:p>
    <w:p w14:paraId="0AACDD4D" w14:textId="77777777" w:rsidR="00C60968" w:rsidRDefault="00C60968" w:rsidP="00C60968">
      <w:pPr>
        <w:pStyle w:val="TableofAuthorities"/>
        <w:tabs>
          <w:tab w:val="right" w:leader="dot" w:pos="7190"/>
        </w:tabs>
        <w:ind w:left="0" w:firstLine="0"/>
        <w:jc w:val="both"/>
        <w:rPr>
          <w:noProof/>
          <w:sz w:val="28"/>
          <w:szCs w:val="28"/>
          <w:u w:val="single"/>
        </w:rPr>
      </w:pPr>
    </w:p>
    <w:p w14:paraId="7DE7F74B" w14:textId="77777777" w:rsidR="00C60968" w:rsidRDefault="00C60968" w:rsidP="00C60968">
      <w:pPr>
        <w:pStyle w:val="TableofAuthorities"/>
        <w:tabs>
          <w:tab w:val="right" w:leader="dot" w:pos="7190"/>
        </w:tabs>
        <w:ind w:left="0" w:firstLine="0"/>
        <w:jc w:val="both"/>
        <w:rPr>
          <w:noProof/>
          <w:sz w:val="28"/>
          <w:szCs w:val="28"/>
          <w:u w:val="single"/>
        </w:rPr>
      </w:pPr>
      <w:r w:rsidRPr="008E71DA">
        <w:rPr>
          <w:noProof/>
          <w:sz w:val="28"/>
          <w:szCs w:val="28"/>
          <w:u w:val="single"/>
        </w:rPr>
        <w:t>Pennsylvania v. Ritchie</w:t>
      </w:r>
    </w:p>
    <w:p w14:paraId="027D92A9" w14:textId="45E5005E"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480 U.S. 39, 107 S. Ct. 989, 94 L. Ed. 2d 40 (1987)</w:t>
      </w:r>
      <w:r w:rsidRPr="008E71DA">
        <w:rPr>
          <w:noProof/>
          <w:sz w:val="28"/>
          <w:szCs w:val="28"/>
        </w:rPr>
        <w:tab/>
        <w:t>39</w:t>
      </w:r>
    </w:p>
    <w:p w14:paraId="6345C579" w14:textId="77777777" w:rsidR="00C60968" w:rsidRDefault="00C60968" w:rsidP="00C60968">
      <w:pPr>
        <w:pStyle w:val="TOAHeading"/>
        <w:tabs>
          <w:tab w:val="right" w:leader="dot" w:pos="7190"/>
        </w:tabs>
        <w:spacing w:before="0" w:after="0"/>
        <w:jc w:val="both"/>
        <w:rPr>
          <w:smallCaps/>
          <w:sz w:val="28"/>
          <w:szCs w:val="28"/>
        </w:rPr>
      </w:pPr>
    </w:p>
    <w:p w14:paraId="34F2556D" w14:textId="77777777" w:rsidR="00C60968" w:rsidRDefault="00C60968" w:rsidP="00C60968">
      <w:pPr>
        <w:pStyle w:val="TOAHeading"/>
        <w:tabs>
          <w:tab w:val="right" w:leader="dot" w:pos="7190"/>
        </w:tabs>
        <w:spacing w:before="0" w:after="0"/>
        <w:jc w:val="both"/>
        <w:rPr>
          <w:smallCaps/>
          <w:sz w:val="28"/>
          <w:szCs w:val="28"/>
        </w:rPr>
      </w:pPr>
      <w:r w:rsidRPr="008E71DA">
        <w:rPr>
          <w:smallCaps/>
          <w:sz w:val="28"/>
          <w:szCs w:val="28"/>
        </w:rPr>
        <w:fldChar w:fldCharType="end"/>
      </w:r>
    </w:p>
    <w:p w14:paraId="2EE873AC" w14:textId="77777777" w:rsidR="00C60968" w:rsidRDefault="00C60968" w:rsidP="00C60968">
      <w:pPr>
        <w:pStyle w:val="TOAHeading"/>
        <w:tabs>
          <w:tab w:val="right" w:leader="dot" w:pos="7190"/>
        </w:tabs>
        <w:spacing w:before="0" w:after="0"/>
        <w:jc w:val="both"/>
        <w:rPr>
          <w:smallCaps/>
          <w:sz w:val="28"/>
          <w:szCs w:val="28"/>
        </w:rPr>
      </w:pPr>
    </w:p>
    <w:p w14:paraId="70B27F30" w14:textId="77777777" w:rsidR="00C60968" w:rsidRDefault="00C60968" w:rsidP="00C60968">
      <w:pPr>
        <w:pStyle w:val="TOAHeading"/>
        <w:tabs>
          <w:tab w:val="right" w:leader="dot" w:pos="7190"/>
        </w:tabs>
        <w:spacing w:before="0" w:after="0"/>
        <w:jc w:val="both"/>
        <w:rPr>
          <w:smallCaps/>
          <w:sz w:val="28"/>
          <w:szCs w:val="28"/>
        </w:rPr>
      </w:pPr>
    </w:p>
    <w:p w14:paraId="714E9B80" w14:textId="77777777" w:rsidR="00C60968" w:rsidRDefault="00C60968" w:rsidP="00C60968">
      <w:pPr>
        <w:pStyle w:val="TOAHeading"/>
        <w:tabs>
          <w:tab w:val="right" w:leader="dot" w:pos="7190"/>
        </w:tabs>
        <w:spacing w:before="0" w:after="0"/>
        <w:jc w:val="both"/>
        <w:rPr>
          <w:smallCaps/>
          <w:sz w:val="28"/>
          <w:szCs w:val="28"/>
        </w:rPr>
      </w:pPr>
    </w:p>
    <w:p w14:paraId="5FF5DE2B" w14:textId="77777777" w:rsidR="00C60968" w:rsidRDefault="00C60968" w:rsidP="00C60968">
      <w:pPr>
        <w:pStyle w:val="TOAHeading"/>
        <w:tabs>
          <w:tab w:val="right" w:leader="dot" w:pos="7190"/>
        </w:tabs>
        <w:spacing w:before="0" w:after="0"/>
        <w:jc w:val="both"/>
        <w:rPr>
          <w:smallCaps/>
          <w:sz w:val="28"/>
          <w:szCs w:val="28"/>
        </w:rPr>
      </w:pPr>
    </w:p>
    <w:p w14:paraId="7659096F" w14:textId="77777777" w:rsidR="00C60968" w:rsidRPr="00C60968" w:rsidRDefault="00C60968" w:rsidP="00C60968">
      <w:pPr>
        <w:tabs>
          <w:tab w:val="left" w:pos="1080"/>
          <w:tab w:val="left" w:pos="1440"/>
        </w:tabs>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u w:val="single"/>
        </w:rPr>
        <w:lastRenderedPageBreak/>
        <w:t>TABLE OF AUTHORITIES</w:t>
      </w:r>
      <w:r>
        <w:rPr>
          <w:rFonts w:ascii="Times New Roman" w:hAnsi="Times New Roman" w:cs="Times New Roman"/>
          <w:b/>
          <w:bCs/>
          <w:smallCaps/>
          <w:sz w:val="28"/>
          <w:szCs w:val="28"/>
        </w:rPr>
        <w:t xml:space="preserve"> (CONT'D)</w:t>
      </w:r>
    </w:p>
    <w:p w14:paraId="50CBE427" w14:textId="77777777" w:rsidR="00C60968" w:rsidRPr="00854E8C" w:rsidRDefault="00C60968" w:rsidP="00C60968">
      <w:pPr>
        <w:spacing w:after="0" w:line="240" w:lineRule="auto"/>
        <w:jc w:val="right"/>
        <w:rPr>
          <w:rFonts w:ascii="Times New Roman" w:hAnsi="Times New Roman" w:cs="Times New Roman"/>
          <w:sz w:val="28"/>
          <w:szCs w:val="28"/>
        </w:rPr>
      </w:pPr>
      <w:r w:rsidRPr="00854E8C">
        <w:rPr>
          <w:rFonts w:ascii="Times New Roman" w:hAnsi="Times New Roman" w:cs="Times New Roman"/>
          <w:sz w:val="28"/>
          <w:szCs w:val="28"/>
        </w:rPr>
        <w:t>Page</w:t>
      </w:r>
    </w:p>
    <w:p w14:paraId="02306BB0" w14:textId="6FB077EE" w:rsidR="008E71DA" w:rsidRPr="008E71DA" w:rsidRDefault="00C60968" w:rsidP="00C60968">
      <w:pPr>
        <w:pStyle w:val="TOAHeading"/>
        <w:tabs>
          <w:tab w:val="right" w:leader="dot" w:pos="7190"/>
        </w:tabs>
        <w:spacing w:before="0" w:after="0"/>
        <w:jc w:val="both"/>
        <w:rPr>
          <w:rFonts w:asciiTheme="minorHAnsi" w:eastAsiaTheme="minorEastAsia" w:hAnsiTheme="minorHAnsi" w:cstheme="minorBidi"/>
          <w:b w:val="0"/>
          <w:bCs w:val="0"/>
          <w:noProof/>
          <w:sz w:val="28"/>
          <w:szCs w:val="28"/>
        </w:rPr>
      </w:pPr>
      <w:r>
        <w:rPr>
          <w:b w:val="0"/>
          <w:bCs w:val="0"/>
          <w:smallCaps/>
          <w:sz w:val="28"/>
          <w:szCs w:val="28"/>
          <w:u w:val="single"/>
        </w:rPr>
        <w:t>rules, statutes and other authorities</w:t>
      </w:r>
      <w:r w:rsidR="008E71DA" w:rsidRPr="008E71DA">
        <w:rPr>
          <w:smallCaps/>
          <w:sz w:val="28"/>
          <w:szCs w:val="28"/>
        </w:rPr>
        <w:fldChar w:fldCharType="end"/>
      </w:r>
      <w:r w:rsidR="008E71DA" w:rsidRPr="008E71DA">
        <w:rPr>
          <w:smallCaps/>
          <w:sz w:val="28"/>
          <w:szCs w:val="28"/>
        </w:rPr>
        <w:fldChar w:fldCharType="begin"/>
      </w:r>
      <w:r w:rsidR="008E71DA" w:rsidRPr="008E71DA">
        <w:rPr>
          <w:smallCaps/>
          <w:sz w:val="28"/>
          <w:szCs w:val="28"/>
        </w:rPr>
        <w:instrText xml:space="preserve"> TOA \h \c "4" </w:instrText>
      </w:r>
      <w:r w:rsidR="008E71DA" w:rsidRPr="008E71DA">
        <w:rPr>
          <w:smallCaps/>
          <w:sz w:val="28"/>
          <w:szCs w:val="28"/>
        </w:rPr>
        <w:fldChar w:fldCharType="separate"/>
      </w:r>
    </w:p>
    <w:p w14:paraId="3B435CED" w14:textId="77777777" w:rsidR="00C60968" w:rsidRDefault="00C60968" w:rsidP="008E71DA">
      <w:pPr>
        <w:pStyle w:val="TableofAuthorities"/>
        <w:tabs>
          <w:tab w:val="right" w:leader="dot" w:pos="7190"/>
        </w:tabs>
        <w:ind w:left="0" w:firstLine="0"/>
        <w:jc w:val="both"/>
        <w:rPr>
          <w:rFonts w:eastAsia="Times New Roman"/>
          <w:noProof/>
          <w:sz w:val="28"/>
          <w:szCs w:val="28"/>
        </w:rPr>
      </w:pPr>
    </w:p>
    <w:p w14:paraId="7DECFF85" w14:textId="77777777" w:rsidR="00C60968" w:rsidRDefault="008E71DA" w:rsidP="008E71DA">
      <w:pPr>
        <w:pStyle w:val="TableofAuthorities"/>
        <w:tabs>
          <w:tab w:val="right" w:leader="dot" w:pos="7190"/>
        </w:tabs>
        <w:ind w:left="0" w:firstLine="0"/>
        <w:jc w:val="both"/>
        <w:rPr>
          <w:rFonts w:eastAsia="Times New Roman"/>
          <w:noProof/>
          <w:sz w:val="28"/>
          <w:szCs w:val="28"/>
        </w:rPr>
      </w:pPr>
      <w:r w:rsidRPr="008E71DA">
        <w:rPr>
          <w:rFonts w:eastAsia="Times New Roman"/>
          <w:noProof/>
          <w:sz w:val="28"/>
          <w:szCs w:val="28"/>
        </w:rPr>
        <w:t>5A Wash. Prac., Evidence Law and Practice § 413.1</w:t>
      </w:r>
    </w:p>
    <w:p w14:paraId="169FF8DC" w14:textId="7074FC10" w:rsidR="008E71DA" w:rsidRPr="008E71DA" w:rsidRDefault="008E71DA" w:rsidP="008E71DA">
      <w:pPr>
        <w:pStyle w:val="TableofAuthorities"/>
        <w:tabs>
          <w:tab w:val="right" w:leader="dot" w:pos="7190"/>
        </w:tabs>
        <w:ind w:left="0" w:firstLine="0"/>
        <w:jc w:val="both"/>
        <w:rPr>
          <w:noProof/>
          <w:sz w:val="28"/>
          <w:szCs w:val="28"/>
        </w:rPr>
      </w:pPr>
      <w:r w:rsidRPr="008E71DA">
        <w:rPr>
          <w:rFonts w:eastAsia="Times New Roman"/>
          <w:noProof/>
          <w:sz w:val="28"/>
          <w:szCs w:val="28"/>
        </w:rPr>
        <w:t>Purpose and History of Rule (6th ed.)</w:t>
      </w:r>
      <w:r w:rsidRPr="008E71DA">
        <w:rPr>
          <w:noProof/>
          <w:sz w:val="28"/>
          <w:szCs w:val="28"/>
        </w:rPr>
        <w:tab/>
        <w:t>49</w:t>
      </w:r>
    </w:p>
    <w:p w14:paraId="64900DB7" w14:textId="77777777" w:rsidR="00C60968" w:rsidRDefault="00C60968" w:rsidP="008E71DA">
      <w:pPr>
        <w:pStyle w:val="TableofAuthorities"/>
        <w:tabs>
          <w:tab w:val="right" w:leader="dot" w:pos="7190"/>
        </w:tabs>
        <w:ind w:left="0" w:firstLine="0"/>
        <w:jc w:val="both"/>
        <w:rPr>
          <w:noProof/>
          <w:sz w:val="28"/>
          <w:szCs w:val="28"/>
        </w:rPr>
      </w:pPr>
    </w:p>
    <w:p w14:paraId="121AD310" w14:textId="52F6E3DA"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ER 403</w:t>
      </w:r>
      <w:r w:rsidRPr="008E71DA">
        <w:rPr>
          <w:noProof/>
          <w:sz w:val="28"/>
          <w:szCs w:val="28"/>
        </w:rPr>
        <w:tab/>
        <w:t>45</w:t>
      </w:r>
    </w:p>
    <w:p w14:paraId="7894B322" w14:textId="77777777" w:rsidR="00C60968" w:rsidRDefault="00C60968" w:rsidP="008E71DA">
      <w:pPr>
        <w:pStyle w:val="TableofAuthorities"/>
        <w:tabs>
          <w:tab w:val="right" w:leader="dot" w:pos="7190"/>
        </w:tabs>
        <w:ind w:left="0" w:firstLine="0"/>
        <w:jc w:val="both"/>
        <w:rPr>
          <w:noProof/>
          <w:sz w:val="28"/>
          <w:szCs w:val="28"/>
        </w:rPr>
      </w:pPr>
    </w:p>
    <w:p w14:paraId="2A1FCDB4" w14:textId="056B186D"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ER 413</w:t>
      </w:r>
      <w:r w:rsidRPr="008E71DA">
        <w:rPr>
          <w:noProof/>
          <w:sz w:val="28"/>
          <w:szCs w:val="28"/>
        </w:rPr>
        <w:tab/>
        <w:t>49</w:t>
      </w:r>
    </w:p>
    <w:p w14:paraId="222F3C21" w14:textId="77777777" w:rsidR="00C60968" w:rsidRDefault="00C60968" w:rsidP="008E71DA">
      <w:pPr>
        <w:pStyle w:val="TableofAuthorities"/>
        <w:tabs>
          <w:tab w:val="right" w:leader="dot" w:pos="7190"/>
        </w:tabs>
        <w:ind w:left="0" w:firstLine="0"/>
        <w:jc w:val="both"/>
        <w:rPr>
          <w:noProof/>
          <w:sz w:val="28"/>
          <w:szCs w:val="28"/>
        </w:rPr>
      </w:pPr>
    </w:p>
    <w:p w14:paraId="21233168" w14:textId="7BA91FA0"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RCW 9A.44.020</w:t>
      </w:r>
      <w:r w:rsidRPr="008E71DA">
        <w:rPr>
          <w:noProof/>
          <w:sz w:val="28"/>
          <w:szCs w:val="28"/>
        </w:rPr>
        <w:tab/>
        <w:t>27, 36, 37</w:t>
      </w:r>
    </w:p>
    <w:p w14:paraId="0E7AF973" w14:textId="77777777" w:rsidR="00C60968" w:rsidRDefault="00C60968" w:rsidP="008E71DA">
      <w:pPr>
        <w:pStyle w:val="TableofAuthorities"/>
        <w:tabs>
          <w:tab w:val="right" w:leader="dot" w:pos="7190"/>
        </w:tabs>
        <w:ind w:left="0" w:firstLine="0"/>
        <w:jc w:val="both"/>
        <w:rPr>
          <w:noProof/>
          <w:sz w:val="28"/>
          <w:szCs w:val="28"/>
        </w:rPr>
      </w:pPr>
    </w:p>
    <w:p w14:paraId="5E2B3367" w14:textId="480285E2" w:rsidR="008E71DA" w:rsidRPr="008E71DA" w:rsidRDefault="00C60968" w:rsidP="008E71DA">
      <w:pPr>
        <w:pStyle w:val="TableofAuthorities"/>
        <w:tabs>
          <w:tab w:val="right" w:leader="dot" w:pos="7190"/>
        </w:tabs>
        <w:ind w:left="0" w:firstLine="0"/>
        <w:jc w:val="both"/>
        <w:rPr>
          <w:noProof/>
          <w:sz w:val="28"/>
          <w:szCs w:val="28"/>
        </w:rPr>
      </w:pPr>
      <w:r w:rsidRPr="008E71DA">
        <w:rPr>
          <w:noProof/>
          <w:sz w:val="28"/>
          <w:szCs w:val="28"/>
        </w:rPr>
        <w:t>U.S. Const. amend. VI</w:t>
      </w:r>
      <w:r w:rsidR="008E71DA" w:rsidRPr="008E71DA">
        <w:rPr>
          <w:noProof/>
          <w:sz w:val="28"/>
          <w:szCs w:val="28"/>
        </w:rPr>
        <w:tab/>
        <w:t>2, 3, 12, 25, 39, 40</w:t>
      </w:r>
    </w:p>
    <w:p w14:paraId="7EBC31F4" w14:textId="77777777" w:rsidR="00C60968" w:rsidRDefault="00C60968" w:rsidP="008E71DA">
      <w:pPr>
        <w:pStyle w:val="TableofAuthorities"/>
        <w:tabs>
          <w:tab w:val="right" w:leader="dot" w:pos="7190"/>
        </w:tabs>
        <w:ind w:left="0" w:firstLine="0"/>
        <w:jc w:val="both"/>
        <w:rPr>
          <w:noProof/>
          <w:sz w:val="28"/>
          <w:szCs w:val="28"/>
        </w:rPr>
      </w:pPr>
    </w:p>
    <w:p w14:paraId="3A5FE157" w14:textId="73C8F06B" w:rsidR="008E71DA" w:rsidRP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U.S. Const. amend. XIV</w:t>
      </w:r>
      <w:r w:rsidRPr="008E71DA">
        <w:rPr>
          <w:noProof/>
          <w:sz w:val="28"/>
          <w:szCs w:val="28"/>
        </w:rPr>
        <w:tab/>
        <w:t>39</w:t>
      </w:r>
    </w:p>
    <w:p w14:paraId="55CC1841" w14:textId="77777777" w:rsidR="00C60968" w:rsidRDefault="00C60968" w:rsidP="008E71DA">
      <w:pPr>
        <w:pStyle w:val="TableofAuthorities"/>
        <w:tabs>
          <w:tab w:val="right" w:leader="dot" w:pos="7190"/>
        </w:tabs>
        <w:ind w:left="0" w:firstLine="0"/>
        <w:jc w:val="both"/>
        <w:rPr>
          <w:noProof/>
          <w:sz w:val="28"/>
          <w:szCs w:val="28"/>
        </w:rPr>
      </w:pPr>
    </w:p>
    <w:p w14:paraId="49C419C4" w14:textId="130FBF22" w:rsidR="008E71DA" w:rsidRDefault="008E71DA" w:rsidP="008E71DA">
      <w:pPr>
        <w:pStyle w:val="TableofAuthorities"/>
        <w:tabs>
          <w:tab w:val="right" w:leader="dot" w:pos="7190"/>
        </w:tabs>
        <w:ind w:left="0" w:firstLine="0"/>
        <w:jc w:val="both"/>
        <w:rPr>
          <w:noProof/>
          <w:sz w:val="28"/>
          <w:szCs w:val="28"/>
        </w:rPr>
      </w:pPr>
      <w:r w:rsidRPr="008E71DA">
        <w:rPr>
          <w:noProof/>
          <w:sz w:val="28"/>
          <w:szCs w:val="28"/>
        </w:rPr>
        <w:t xml:space="preserve">Wash. Const. art. </w:t>
      </w:r>
      <w:r w:rsidR="00C60968">
        <w:rPr>
          <w:noProof/>
          <w:sz w:val="28"/>
          <w:szCs w:val="28"/>
        </w:rPr>
        <w:t>I</w:t>
      </w:r>
      <w:r w:rsidRPr="008E71DA">
        <w:rPr>
          <w:noProof/>
          <w:sz w:val="28"/>
          <w:szCs w:val="28"/>
        </w:rPr>
        <w:t>, § 3</w:t>
      </w:r>
      <w:r w:rsidRPr="008E71DA">
        <w:rPr>
          <w:noProof/>
          <w:sz w:val="28"/>
          <w:szCs w:val="28"/>
        </w:rPr>
        <w:tab/>
        <w:t>39</w:t>
      </w:r>
    </w:p>
    <w:p w14:paraId="3F32AA9F" w14:textId="77777777" w:rsidR="00C60968" w:rsidRDefault="00C60968" w:rsidP="00C60968">
      <w:pPr>
        <w:pStyle w:val="TableofAuthorities"/>
        <w:tabs>
          <w:tab w:val="right" w:leader="dot" w:pos="7190"/>
        </w:tabs>
        <w:ind w:left="0" w:firstLine="0"/>
        <w:jc w:val="both"/>
        <w:rPr>
          <w:noProof/>
          <w:sz w:val="28"/>
          <w:szCs w:val="28"/>
        </w:rPr>
      </w:pPr>
    </w:p>
    <w:p w14:paraId="6A4E4C55" w14:textId="2D05AE1D" w:rsidR="00C60968" w:rsidRPr="008E71DA" w:rsidRDefault="00C60968" w:rsidP="00C60968">
      <w:pPr>
        <w:pStyle w:val="TableofAuthorities"/>
        <w:tabs>
          <w:tab w:val="right" w:leader="dot" w:pos="7190"/>
        </w:tabs>
        <w:ind w:left="0" w:firstLine="0"/>
        <w:jc w:val="both"/>
        <w:rPr>
          <w:noProof/>
          <w:sz w:val="28"/>
          <w:szCs w:val="28"/>
        </w:rPr>
      </w:pPr>
      <w:r w:rsidRPr="008E71DA">
        <w:rPr>
          <w:noProof/>
          <w:sz w:val="28"/>
          <w:szCs w:val="28"/>
        </w:rPr>
        <w:t xml:space="preserve">Wash. Const. art. </w:t>
      </w:r>
      <w:r>
        <w:rPr>
          <w:noProof/>
          <w:sz w:val="28"/>
          <w:szCs w:val="28"/>
        </w:rPr>
        <w:t>I</w:t>
      </w:r>
      <w:r w:rsidRPr="008E71DA">
        <w:rPr>
          <w:noProof/>
          <w:sz w:val="28"/>
          <w:szCs w:val="28"/>
        </w:rPr>
        <w:t>, § 22</w:t>
      </w:r>
      <w:r w:rsidRPr="008E71DA">
        <w:rPr>
          <w:noProof/>
          <w:sz w:val="28"/>
          <w:szCs w:val="28"/>
        </w:rPr>
        <w:tab/>
        <w:t xml:space="preserve">2, 3, </w:t>
      </w:r>
      <w:r>
        <w:rPr>
          <w:noProof/>
          <w:sz w:val="28"/>
          <w:szCs w:val="28"/>
        </w:rPr>
        <w:t xml:space="preserve">39, </w:t>
      </w:r>
      <w:r w:rsidRPr="008E71DA">
        <w:rPr>
          <w:noProof/>
          <w:sz w:val="28"/>
          <w:szCs w:val="28"/>
        </w:rPr>
        <w:t>40</w:t>
      </w:r>
    </w:p>
    <w:p w14:paraId="6A16086E" w14:textId="77777777" w:rsidR="00C60968" w:rsidRPr="00C60968" w:rsidRDefault="00C60968" w:rsidP="00C60968">
      <w:pPr>
        <w:rPr>
          <w:lang w:eastAsia="ja-JP"/>
        </w:rPr>
      </w:pPr>
    </w:p>
    <w:p w14:paraId="1017F119" w14:textId="77777777" w:rsidR="00C60968" w:rsidRDefault="008E71DA" w:rsidP="008E71DA">
      <w:pPr>
        <w:pStyle w:val="TOAHeading"/>
        <w:tabs>
          <w:tab w:val="right" w:leader="dot" w:pos="7190"/>
        </w:tabs>
        <w:spacing w:before="0" w:after="0"/>
        <w:jc w:val="both"/>
        <w:rPr>
          <w:smallCaps/>
          <w:sz w:val="28"/>
          <w:szCs w:val="28"/>
        </w:rPr>
      </w:pPr>
      <w:r w:rsidRPr="008E71DA">
        <w:rPr>
          <w:smallCaps/>
          <w:sz w:val="28"/>
          <w:szCs w:val="28"/>
        </w:rPr>
        <w:fldChar w:fldCharType="end"/>
      </w:r>
    </w:p>
    <w:p w14:paraId="6DB06AE3" w14:textId="43E9CABD" w:rsidR="00A640B3" w:rsidRDefault="00A640B3" w:rsidP="008E71DA">
      <w:pPr>
        <w:pStyle w:val="TOAHeading"/>
        <w:tabs>
          <w:tab w:val="right" w:leader="dot" w:pos="7190"/>
        </w:tabs>
        <w:spacing w:before="0" w:after="0"/>
        <w:jc w:val="both"/>
        <w:rPr>
          <w:smallCaps/>
          <w:sz w:val="28"/>
          <w:szCs w:val="28"/>
        </w:rPr>
      </w:pPr>
    </w:p>
    <w:p w14:paraId="6837E14F" w14:textId="77777777" w:rsidR="00C86325" w:rsidRDefault="00C86325" w:rsidP="00BC7F13">
      <w:pPr>
        <w:spacing w:after="0" w:line="240" w:lineRule="auto"/>
        <w:rPr>
          <w:rFonts w:ascii="Times New Roman" w:hAnsi="Times New Roman" w:cs="Times New Roman"/>
          <w:smallCaps/>
          <w:sz w:val="28"/>
          <w:szCs w:val="28"/>
        </w:rPr>
      </w:pPr>
    </w:p>
    <w:p w14:paraId="16B0D9B2" w14:textId="77777777" w:rsidR="00C86325" w:rsidRDefault="00C86325" w:rsidP="00BC7F13">
      <w:pPr>
        <w:spacing w:after="0" w:line="240" w:lineRule="auto"/>
        <w:rPr>
          <w:rFonts w:ascii="Times New Roman" w:hAnsi="Times New Roman" w:cs="Times New Roman"/>
          <w:smallCaps/>
          <w:sz w:val="28"/>
          <w:szCs w:val="28"/>
        </w:rPr>
      </w:pPr>
    </w:p>
    <w:p w14:paraId="1BF1123F" w14:textId="77777777" w:rsidR="00C86325" w:rsidRDefault="00C86325" w:rsidP="00BC7F13">
      <w:pPr>
        <w:spacing w:after="0" w:line="240" w:lineRule="auto"/>
        <w:rPr>
          <w:rFonts w:ascii="Times New Roman" w:hAnsi="Times New Roman" w:cs="Times New Roman"/>
          <w:smallCaps/>
          <w:sz w:val="28"/>
          <w:szCs w:val="28"/>
        </w:rPr>
      </w:pPr>
    </w:p>
    <w:p w14:paraId="18DD401C" w14:textId="77777777" w:rsidR="00C86325" w:rsidRDefault="00C86325" w:rsidP="00BC7F13">
      <w:pPr>
        <w:spacing w:after="0" w:line="240" w:lineRule="auto"/>
        <w:rPr>
          <w:rFonts w:ascii="Times New Roman" w:hAnsi="Times New Roman" w:cs="Times New Roman"/>
          <w:smallCaps/>
          <w:sz w:val="28"/>
          <w:szCs w:val="28"/>
        </w:rPr>
      </w:pPr>
    </w:p>
    <w:p w14:paraId="104F6234" w14:textId="77777777" w:rsidR="00C86325" w:rsidRDefault="00C86325" w:rsidP="00BC7F13">
      <w:pPr>
        <w:spacing w:after="0" w:line="240" w:lineRule="auto"/>
        <w:rPr>
          <w:rFonts w:ascii="Times New Roman" w:hAnsi="Times New Roman" w:cs="Times New Roman"/>
          <w:smallCaps/>
          <w:sz w:val="28"/>
          <w:szCs w:val="28"/>
        </w:rPr>
      </w:pPr>
    </w:p>
    <w:p w14:paraId="05E88910" w14:textId="77777777" w:rsidR="00C86325" w:rsidRDefault="00C86325" w:rsidP="00BC7F13">
      <w:pPr>
        <w:spacing w:after="0" w:line="240" w:lineRule="auto"/>
        <w:rPr>
          <w:rFonts w:ascii="Times New Roman" w:hAnsi="Times New Roman" w:cs="Times New Roman"/>
          <w:smallCaps/>
          <w:sz w:val="28"/>
          <w:szCs w:val="28"/>
        </w:rPr>
      </w:pPr>
    </w:p>
    <w:p w14:paraId="357B4920" w14:textId="77777777" w:rsidR="00C86325" w:rsidRDefault="00C86325" w:rsidP="00BC7F13">
      <w:pPr>
        <w:spacing w:after="0" w:line="240" w:lineRule="auto"/>
        <w:rPr>
          <w:rFonts w:ascii="Times New Roman" w:hAnsi="Times New Roman" w:cs="Times New Roman"/>
          <w:smallCaps/>
          <w:sz w:val="28"/>
          <w:szCs w:val="28"/>
        </w:rPr>
      </w:pPr>
    </w:p>
    <w:p w14:paraId="05B48B91" w14:textId="77777777" w:rsidR="00C86325" w:rsidRDefault="00C86325" w:rsidP="00BC7F13">
      <w:pPr>
        <w:spacing w:after="0" w:line="240" w:lineRule="auto"/>
        <w:rPr>
          <w:rFonts w:ascii="Times New Roman" w:hAnsi="Times New Roman" w:cs="Times New Roman"/>
          <w:smallCaps/>
          <w:sz w:val="28"/>
          <w:szCs w:val="28"/>
        </w:rPr>
      </w:pPr>
    </w:p>
    <w:p w14:paraId="0C011196" w14:textId="77777777" w:rsidR="00C86325" w:rsidRDefault="00C86325" w:rsidP="00BC7F13">
      <w:pPr>
        <w:spacing w:after="0" w:line="240" w:lineRule="auto"/>
        <w:rPr>
          <w:rFonts w:ascii="Times New Roman" w:hAnsi="Times New Roman" w:cs="Times New Roman"/>
          <w:smallCaps/>
          <w:sz w:val="28"/>
          <w:szCs w:val="28"/>
        </w:rPr>
      </w:pPr>
    </w:p>
    <w:p w14:paraId="43AFEA3A" w14:textId="6B837D26" w:rsidR="00C86325" w:rsidRPr="00BC7F13" w:rsidRDefault="00C86325" w:rsidP="00BC7F13">
      <w:pPr>
        <w:spacing w:after="0" w:line="240" w:lineRule="auto"/>
        <w:rPr>
          <w:rFonts w:ascii="Times New Roman" w:hAnsi="Times New Roman" w:cs="Times New Roman"/>
          <w:smallCaps/>
          <w:sz w:val="28"/>
          <w:szCs w:val="28"/>
        </w:rPr>
        <w:sectPr w:rsidR="00C86325" w:rsidRPr="00BC7F13" w:rsidSect="00854E8C">
          <w:pgSz w:w="12240" w:h="15840" w:code="1"/>
          <w:pgMar w:top="2880" w:right="2160" w:bottom="2160" w:left="2880" w:header="720" w:footer="720" w:gutter="0"/>
          <w:pgNumType w:fmt="lowerRoman" w:start="1"/>
          <w:cols w:space="720"/>
          <w:docGrid w:linePitch="360"/>
        </w:sectPr>
      </w:pPr>
    </w:p>
    <w:p w14:paraId="1D2F238F" w14:textId="4AA4E82E" w:rsidR="00482B75" w:rsidRPr="00872359" w:rsidRDefault="00482B75" w:rsidP="00872359">
      <w:pPr>
        <w:spacing w:after="0" w:line="480" w:lineRule="auto"/>
        <w:jc w:val="center"/>
        <w:rPr>
          <w:rFonts w:ascii="Times New Roman" w:hAnsi="Times New Roman" w:cs="Times New Roman"/>
          <w:i/>
          <w:iCs/>
          <w:smallCaps/>
          <w:sz w:val="28"/>
          <w:szCs w:val="28"/>
          <w:u w:val="single"/>
        </w:rPr>
      </w:pPr>
      <w:r w:rsidRPr="00872359">
        <w:rPr>
          <w:rFonts w:ascii="Times New Roman" w:hAnsi="Times New Roman" w:cs="Times New Roman"/>
          <w:i/>
          <w:iCs/>
          <w:smallCaps/>
          <w:sz w:val="28"/>
          <w:szCs w:val="28"/>
          <w:u w:val="single"/>
        </w:rPr>
        <w:lastRenderedPageBreak/>
        <w:t>Introduction</w:t>
      </w:r>
      <w:r w:rsidR="00FF5C70">
        <w:rPr>
          <w:rFonts w:ascii="Times New Roman" w:hAnsi="Times New Roman" w:cs="Times New Roman"/>
          <w:i/>
          <w:iCs/>
          <w:smallCaps/>
          <w:sz w:val="28"/>
          <w:szCs w:val="28"/>
          <w:u w:val="single"/>
        </w:rPr>
        <w:fldChar w:fldCharType="begin"/>
      </w:r>
      <w:r w:rsidR="00FF5C70">
        <w:instrText xml:space="preserve"> TC "</w:instrText>
      </w:r>
      <w:bookmarkStart w:id="3" w:name="_Toc94020157"/>
      <w:r w:rsidR="00FF5C70" w:rsidRPr="00BB061A">
        <w:rPr>
          <w:rFonts w:ascii="Times New Roman" w:hAnsi="Times New Roman" w:cs="Times New Roman"/>
          <w:i/>
          <w:iCs/>
          <w:smallCaps/>
          <w:sz w:val="28"/>
          <w:szCs w:val="28"/>
          <w:u w:val="single"/>
        </w:rPr>
        <w:instrText>Introduction</w:instrText>
      </w:r>
      <w:bookmarkEnd w:id="3"/>
      <w:r w:rsidR="00FF5C70">
        <w:instrText xml:space="preserve">" \f C \l "1" </w:instrText>
      </w:r>
      <w:r w:rsidR="00FF5C70">
        <w:rPr>
          <w:rFonts w:ascii="Times New Roman" w:hAnsi="Times New Roman" w:cs="Times New Roman"/>
          <w:i/>
          <w:iCs/>
          <w:smallCaps/>
          <w:sz w:val="28"/>
          <w:szCs w:val="28"/>
          <w:u w:val="single"/>
        </w:rPr>
        <w:fldChar w:fldCharType="end"/>
      </w:r>
    </w:p>
    <w:p w14:paraId="2669ED51" w14:textId="62C5DA0E" w:rsidR="001B5AFC" w:rsidRPr="00872359" w:rsidRDefault="00482B7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25704F" w:rsidRPr="00872359">
        <w:rPr>
          <w:rFonts w:ascii="Times New Roman" w:hAnsi="Times New Roman" w:cs="Times New Roman"/>
          <w:sz w:val="28"/>
          <w:szCs w:val="28"/>
        </w:rPr>
        <w:t xml:space="preserve">In June 2018, after being </w:t>
      </w:r>
      <w:r w:rsidR="004C3E85" w:rsidRPr="00872359">
        <w:rPr>
          <w:rFonts w:ascii="Times New Roman" w:hAnsi="Times New Roman" w:cs="Times New Roman"/>
          <w:sz w:val="28"/>
          <w:szCs w:val="28"/>
        </w:rPr>
        <w:t xml:space="preserve">sent to a counselor for </w:t>
      </w:r>
      <w:r w:rsidR="0025704F" w:rsidRPr="00872359">
        <w:rPr>
          <w:rFonts w:ascii="Times New Roman" w:hAnsi="Times New Roman" w:cs="Times New Roman"/>
          <w:sz w:val="28"/>
          <w:szCs w:val="28"/>
        </w:rPr>
        <w:t>possess</w:t>
      </w:r>
      <w:r w:rsidR="004C3E85" w:rsidRPr="00872359">
        <w:rPr>
          <w:rFonts w:ascii="Times New Roman" w:hAnsi="Times New Roman" w:cs="Times New Roman"/>
          <w:sz w:val="28"/>
          <w:szCs w:val="28"/>
        </w:rPr>
        <w:t>ing</w:t>
      </w:r>
      <w:r w:rsidR="0025704F" w:rsidRPr="00872359">
        <w:rPr>
          <w:rFonts w:ascii="Times New Roman" w:hAnsi="Times New Roman" w:cs="Times New Roman"/>
          <w:sz w:val="28"/>
          <w:szCs w:val="28"/>
        </w:rPr>
        <w:t xml:space="preserve"> a cell phone she was not supposed</w:t>
      </w:r>
      <w:r w:rsidR="00C613E7" w:rsidRPr="00872359">
        <w:rPr>
          <w:rFonts w:ascii="Times New Roman" w:hAnsi="Times New Roman" w:cs="Times New Roman"/>
          <w:sz w:val="28"/>
          <w:szCs w:val="28"/>
        </w:rPr>
        <w:t xml:space="preserve"> have</w:t>
      </w:r>
      <w:r w:rsidR="009B5FB2" w:rsidRPr="00872359">
        <w:rPr>
          <w:rFonts w:ascii="Times New Roman" w:hAnsi="Times New Roman" w:cs="Times New Roman"/>
          <w:sz w:val="28"/>
          <w:szCs w:val="28"/>
        </w:rPr>
        <w:t xml:space="preserve"> that she got from a boyfriend she was not supposed to be dating</w:t>
      </w:r>
      <w:r w:rsidR="0025704F" w:rsidRPr="00872359">
        <w:rPr>
          <w:rFonts w:ascii="Times New Roman" w:hAnsi="Times New Roman" w:cs="Times New Roman"/>
          <w:sz w:val="28"/>
          <w:szCs w:val="28"/>
        </w:rPr>
        <w:t>, then 12-year-old A.B. accused her step-grandfather,</w:t>
      </w:r>
      <w:r w:rsidRPr="00872359">
        <w:rPr>
          <w:rFonts w:ascii="Times New Roman" w:hAnsi="Times New Roman" w:cs="Times New Roman"/>
          <w:sz w:val="28"/>
          <w:szCs w:val="28"/>
        </w:rPr>
        <w:t xml:space="preserve"> Darryl Pond</w:t>
      </w:r>
      <w:r w:rsidR="0025704F" w:rsidRPr="00872359">
        <w:rPr>
          <w:rFonts w:ascii="Times New Roman" w:hAnsi="Times New Roman" w:cs="Times New Roman"/>
          <w:sz w:val="28"/>
          <w:szCs w:val="28"/>
        </w:rPr>
        <w:t xml:space="preserve">, of </w:t>
      </w:r>
      <w:r w:rsidR="002B0C82" w:rsidRPr="00872359">
        <w:rPr>
          <w:rFonts w:ascii="Times New Roman" w:hAnsi="Times New Roman" w:cs="Times New Roman"/>
          <w:sz w:val="28"/>
          <w:szCs w:val="28"/>
        </w:rPr>
        <w:t xml:space="preserve">attempting to </w:t>
      </w:r>
      <w:r w:rsidR="0025704F" w:rsidRPr="00872359">
        <w:rPr>
          <w:rFonts w:ascii="Times New Roman" w:hAnsi="Times New Roman" w:cs="Times New Roman"/>
          <w:sz w:val="28"/>
          <w:szCs w:val="28"/>
        </w:rPr>
        <w:t>molest her the previous summer</w:t>
      </w:r>
      <w:r w:rsidR="001B5AFC" w:rsidRPr="00872359">
        <w:rPr>
          <w:rFonts w:ascii="Times New Roman" w:hAnsi="Times New Roman" w:cs="Times New Roman"/>
          <w:sz w:val="28"/>
          <w:szCs w:val="28"/>
        </w:rPr>
        <w:t>.</w:t>
      </w:r>
    </w:p>
    <w:p w14:paraId="29DBBFAA" w14:textId="3CC2F3E7" w:rsidR="001B5AFC" w:rsidRPr="00872359" w:rsidRDefault="001B5AFC"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In January 2019, A.B.’s best friend, then 11-year-old S.L.</w:t>
      </w:r>
      <w:r w:rsidR="009B5FB2" w:rsidRPr="00872359">
        <w:rPr>
          <w:rFonts w:ascii="Times New Roman" w:hAnsi="Times New Roman" w:cs="Times New Roman"/>
          <w:sz w:val="28"/>
          <w:szCs w:val="28"/>
        </w:rPr>
        <w:t>,</w:t>
      </w:r>
      <w:r w:rsidRPr="00872359">
        <w:rPr>
          <w:rFonts w:ascii="Times New Roman" w:hAnsi="Times New Roman" w:cs="Times New Roman"/>
          <w:sz w:val="28"/>
          <w:szCs w:val="28"/>
        </w:rPr>
        <w:t xml:space="preserve"> accused Pond of molest</w:t>
      </w:r>
      <w:r w:rsidR="002B0C82" w:rsidRPr="00872359">
        <w:rPr>
          <w:rFonts w:ascii="Times New Roman" w:hAnsi="Times New Roman" w:cs="Times New Roman"/>
          <w:sz w:val="28"/>
          <w:szCs w:val="28"/>
        </w:rPr>
        <w:t>ing</w:t>
      </w:r>
      <w:r w:rsidRPr="00872359">
        <w:rPr>
          <w:rFonts w:ascii="Times New Roman" w:hAnsi="Times New Roman" w:cs="Times New Roman"/>
          <w:sz w:val="28"/>
          <w:szCs w:val="28"/>
        </w:rPr>
        <w:t xml:space="preserve"> her one time when she spent the night </w:t>
      </w:r>
      <w:r w:rsidR="009B5FB2" w:rsidRPr="00872359">
        <w:rPr>
          <w:rFonts w:ascii="Times New Roman" w:hAnsi="Times New Roman" w:cs="Times New Roman"/>
          <w:sz w:val="28"/>
          <w:szCs w:val="28"/>
        </w:rPr>
        <w:t>at his house with A.B. in 201</w:t>
      </w:r>
      <w:r w:rsidR="00F97A89" w:rsidRPr="00872359">
        <w:rPr>
          <w:rFonts w:ascii="Times New Roman" w:hAnsi="Times New Roman" w:cs="Times New Roman"/>
          <w:sz w:val="28"/>
          <w:szCs w:val="28"/>
        </w:rPr>
        <w:t>7</w:t>
      </w:r>
      <w:r w:rsidR="009B5FB2" w:rsidRPr="00872359">
        <w:rPr>
          <w:rFonts w:ascii="Times New Roman" w:hAnsi="Times New Roman" w:cs="Times New Roman"/>
          <w:sz w:val="28"/>
          <w:szCs w:val="28"/>
        </w:rPr>
        <w:t>.  She made the accusation</w:t>
      </w:r>
      <w:r w:rsidRPr="00872359">
        <w:rPr>
          <w:rFonts w:ascii="Times New Roman" w:hAnsi="Times New Roman" w:cs="Times New Roman"/>
          <w:sz w:val="28"/>
          <w:szCs w:val="28"/>
        </w:rPr>
        <w:t xml:space="preserve"> after being asked if she knew why A.B.’s grandmother and step-grandfather (Pond) were getting divorced</w:t>
      </w:r>
      <w:r w:rsidR="002D44C7" w:rsidRPr="00872359">
        <w:rPr>
          <w:rFonts w:ascii="Times New Roman" w:hAnsi="Times New Roman" w:cs="Times New Roman"/>
          <w:sz w:val="28"/>
          <w:szCs w:val="28"/>
        </w:rPr>
        <w:t xml:space="preserve"> and being encouraged to “be there” for A.B. during these difficult times</w:t>
      </w:r>
      <w:r w:rsidR="009B5FB2" w:rsidRPr="00872359">
        <w:rPr>
          <w:rFonts w:ascii="Times New Roman" w:hAnsi="Times New Roman" w:cs="Times New Roman"/>
          <w:sz w:val="28"/>
          <w:szCs w:val="28"/>
        </w:rPr>
        <w:t>.</w:t>
      </w:r>
    </w:p>
    <w:p w14:paraId="00F146E4" w14:textId="352651B4" w:rsidR="00CE1452" w:rsidRPr="00872359" w:rsidRDefault="00AD480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Pond denied both allegations</w:t>
      </w:r>
      <w:r w:rsidR="00356818" w:rsidRPr="00872359">
        <w:rPr>
          <w:rFonts w:ascii="Times New Roman" w:hAnsi="Times New Roman" w:cs="Times New Roman"/>
          <w:sz w:val="28"/>
          <w:szCs w:val="28"/>
        </w:rPr>
        <w:t xml:space="preserve"> and the </w:t>
      </w:r>
      <w:r w:rsidR="00CE1452" w:rsidRPr="00872359">
        <w:rPr>
          <w:rFonts w:ascii="Times New Roman" w:hAnsi="Times New Roman" w:cs="Times New Roman"/>
          <w:sz w:val="28"/>
          <w:szCs w:val="28"/>
        </w:rPr>
        <w:t xml:space="preserve">only evidence </w:t>
      </w:r>
      <w:r w:rsidR="00356818" w:rsidRPr="00872359">
        <w:rPr>
          <w:rFonts w:ascii="Times New Roman" w:hAnsi="Times New Roman" w:cs="Times New Roman"/>
          <w:sz w:val="28"/>
          <w:szCs w:val="28"/>
        </w:rPr>
        <w:t xml:space="preserve">in </w:t>
      </w:r>
      <w:r w:rsidR="00CE1452" w:rsidRPr="00872359">
        <w:rPr>
          <w:rFonts w:ascii="Times New Roman" w:hAnsi="Times New Roman" w:cs="Times New Roman"/>
          <w:sz w:val="28"/>
          <w:szCs w:val="28"/>
        </w:rPr>
        <w:t>support</w:t>
      </w:r>
      <w:r w:rsidR="00AB234B" w:rsidRPr="00872359">
        <w:rPr>
          <w:rFonts w:ascii="Times New Roman" w:hAnsi="Times New Roman" w:cs="Times New Roman"/>
          <w:sz w:val="28"/>
          <w:szCs w:val="28"/>
        </w:rPr>
        <w:t xml:space="preserve"> </w:t>
      </w:r>
      <w:r w:rsidR="00CE1452" w:rsidRPr="00872359">
        <w:rPr>
          <w:rFonts w:ascii="Times New Roman" w:hAnsi="Times New Roman" w:cs="Times New Roman"/>
          <w:sz w:val="28"/>
          <w:szCs w:val="28"/>
        </w:rPr>
        <w:t xml:space="preserve">them </w:t>
      </w:r>
      <w:r w:rsidR="00FC73C0" w:rsidRPr="00872359">
        <w:rPr>
          <w:rFonts w:ascii="Times New Roman" w:hAnsi="Times New Roman" w:cs="Times New Roman"/>
          <w:sz w:val="28"/>
          <w:szCs w:val="28"/>
        </w:rPr>
        <w:t>was</w:t>
      </w:r>
      <w:r w:rsidR="002D44C7" w:rsidRPr="00872359">
        <w:rPr>
          <w:rFonts w:ascii="Times New Roman" w:hAnsi="Times New Roman" w:cs="Times New Roman"/>
          <w:sz w:val="28"/>
          <w:szCs w:val="28"/>
        </w:rPr>
        <w:t xml:space="preserve"> the testimony of</w:t>
      </w:r>
      <w:r w:rsidR="00CE1452" w:rsidRPr="00872359">
        <w:rPr>
          <w:rFonts w:ascii="Times New Roman" w:hAnsi="Times New Roman" w:cs="Times New Roman"/>
          <w:sz w:val="28"/>
          <w:szCs w:val="28"/>
        </w:rPr>
        <w:t xml:space="preserve"> A.B. and S.L.</w:t>
      </w:r>
      <w:r w:rsidR="002B0C82" w:rsidRPr="00872359">
        <w:rPr>
          <w:rFonts w:ascii="Times New Roman" w:hAnsi="Times New Roman" w:cs="Times New Roman"/>
          <w:sz w:val="28"/>
          <w:szCs w:val="28"/>
        </w:rPr>
        <w:t xml:space="preserve">  A jury convicted Pond of the charge involving A.B., but could not reach a unanimous verdict </w:t>
      </w:r>
      <w:r w:rsidR="00AB234B" w:rsidRPr="00872359">
        <w:rPr>
          <w:rFonts w:ascii="Times New Roman" w:hAnsi="Times New Roman" w:cs="Times New Roman"/>
          <w:sz w:val="28"/>
          <w:szCs w:val="28"/>
        </w:rPr>
        <w:t>on the charge involving S</w:t>
      </w:r>
      <w:r w:rsidR="002B0C82" w:rsidRPr="00872359">
        <w:rPr>
          <w:rFonts w:ascii="Times New Roman" w:hAnsi="Times New Roman" w:cs="Times New Roman"/>
          <w:sz w:val="28"/>
          <w:szCs w:val="28"/>
        </w:rPr>
        <w:t>.L.</w:t>
      </w:r>
    </w:p>
    <w:p w14:paraId="019F863A" w14:textId="2202B9D3" w:rsidR="002B0C82" w:rsidRPr="00872359" w:rsidRDefault="00CE1452"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lastRenderedPageBreak/>
        <w:tab/>
      </w:r>
      <w:r w:rsidR="00C613E7" w:rsidRPr="00872359">
        <w:rPr>
          <w:rFonts w:ascii="Times New Roman" w:hAnsi="Times New Roman" w:cs="Times New Roman"/>
          <w:sz w:val="28"/>
          <w:szCs w:val="28"/>
        </w:rPr>
        <w:t xml:space="preserve">To defend against </w:t>
      </w:r>
      <w:r w:rsidRPr="00872359">
        <w:rPr>
          <w:rFonts w:ascii="Times New Roman" w:hAnsi="Times New Roman" w:cs="Times New Roman"/>
          <w:sz w:val="28"/>
          <w:szCs w:val="28"/>
        </w:rPr>
        <w:t xml:space="preserve">A.B.’s </w:t>
      </w:r>
      <w:r w:rsidR="00C613E7" w:rsidRPr="00872359">
        <w:rPr>
          <w:rFonts w:ascii="Times New Roman" w:hAnsi="Times New Roman" w:cs="Times New Roman"/>
          <w:sz w:val="28"/>
          <w:szCs w:val="28"/>
        </w:rPr>
        <w:t>accusation, Pond</w:t>
      </w:r>
      <w:r w:rsidR="002D44C7" w:rsidRPr="00872359">
        <w:rPr>
          <w:rFonts w:ascii="Times New Roman" w:hAnsi="Times New Roman" w:cs="Times New Roman"/>
          <w:sz w:val="28"/>
          <w:szCs w:val="28"/>
        </w:rPr>
        <w:t xml:space="preserve"> </w:t>
      </w:r>
      <w:r w:rsidR="00C613E7" w:rsidRPr="00872359">
        <w:rPr>
          <w:rFonts w:ascii="Times New Roman" w:hAnsi="Times New Roman" w:cs="Times New Roman"/>
          <w:sz w:val="28"/>
          <w:szCs w:val="28"/>
        </w:rPr>
        <w:t xml:space="preserve">sought to introduce evidence </w:t>
      </w:r>
      <w:r w:rsidR="00EE2486" w:rsidRPr="00872359">
        <w:rPr>
          <w:rFonts w:ascii="Times New Roman" w:hAnsi="Times New Roman" w:cs="Times New Roman"/>
          <w:sz w:val="28"/>
          <w:szCs w:val="28"/>
        </w:rPr>
        <w:t>about the cell phone she possessed</w:t>
      </w:r>
      <w:r w:rsidR="00CF2BE4" w:rsidRPr="00872359">
        <w:rPr>
          <w:rFonts w:ascii="Times New Roman" w:hAnsi="Times New Roman" w:cs="Times New Roman"/>
          <w:sz w:val="28"/>
          <w:szCs w:val="28"/>
        </w:rPr>
        <w:t xml:space="preserve"> and the boy she was dating</w:t>
      </w:r>
      <w:r w:rsidR="00B81F4E" w:rsidRPr="00872359">
        <w:rPr>
          <w:rFonts w:ascii="Times New Roman" w:hAnsi="Times New Roman" w:cs="Times New Roman"/>
          <w:sz w:val="28"/>
          <w:szCs w:val="28"/>
        </w:rPr>
        <w:t xml:space="preserve">, </w:t>
      </w:r>
      <w:r w:rsidR="00EE2486" w:rsidRPr="00872359">
        <w:rPr>
          <w:rFonts w:ascii="Times New Roman" w:hAnsi="Times New Roman" w:cs="Times New Roman"/>
          <w:sz w:val="28"/>
          <w:szCs w:val="28"/>
        </w:rPr>
        <w:t xml:space="preserve">both of which were strictly forbidden by her parents, </w:t>
      </w:r>
      <w:r w:rsidR="00767AD1" w:rsidRPr="00872359">
        <w:rPr>
          <w:rFonts w:ascii="Times New Roman" w:hAnsi="Times New Roman" w:cs="Times New Roman"/>
          <w:sz w:val="28"/>
          <w:szCs w:val="28"/>
        </w:rPr>
        <w:t>as well as the disposition of the phone after it was discovered</w:t>
      </w:r>
      <w:r w:rsidR="005A7C5A" w:rsidRPr="00872359">
        <w:rPr>
          <w:rFonts w:ascii="Times New Roman" w:hAnsi="Times New Roman" w:cs="Times New Roman"/>
          <w:sz w:val="28"/>
          <w:szCs w:val="28"/>
        </w:rPr>
        <w:t xml:space="preserve">, </w:t>
      </w:r>
      <w:r w:rsidR="00EE2486" w:rsidRPr="00872359">
        <w:rPr>
          <w:rFonts w:ascii="Times New Roman" w:hAnsi="Times New Roman" w:cs="Times New Roman"/>
          <w:sz w:val="28"/>
          <w:szCs w:val="28"/>
        </w:rPr>
        <w:t>to show she had a motive to fabricate the claim</w:t>
      </w:r>
      <w:r w:rsidR="00D84EA0" w:rsidRPr="00872359">
        <w:rPr>
          <w:rFonts w:ascii="Times New Roman" w:hAnsi="Times New Roman" w:cs="Times New Roman"/>
          <w:sz w:val="28"/>
          <w:szCs w:val="28"/>
        </w:rPr>
        <w:t xml:space="preserve">, which was </w:t>
      </w:r>
      <w:r w:rsidR="00EE2486" w:rsidRPr="00872359">
        <w:rPr>
          <w:rFonts w:ascii="Times New Roman" w:hAnsi="Times New Roman" w:cs="Times New Roman"/>
          <w:sz w:val="28"/>
          <w:szCs w:val="28"/>
        </w:rPr>
        <w:t xml:space="preserve">to </w:t>
      </w:r>
      <w:r w:rsidR="00366A7A" w:rsidRPr="00872359">
        <w:rPr>
          <w:rFonts w:ascii="Times New Roman" w:hAnsi="Times New Roman" w:cs="Times New Roman"/>
          <w:sz w:val="28"/>
          <w:szCs w:val="28"/>
        </w:rPr>
        <w:t>lessen the</w:t>
      </w:r>
      <w:r w:rsidR="00EE2486" w:rsidRPr="00872359">
        <w:rPr>
          <w:rFonts w:ascii="Times New Roman" w:hAnsi="Times New Roman" w:cs="Times New Roman"/>
          <w:sz w:val="28"/>
          <w:szCs w:val="28"/>
        </w:rPr>
        <w:t xml:space="preserve"> punishment for her misbehavior</w:t>
      </w:r>
      <w:r w:rsidR="00D84EA0" w:rsidRPr="00872359">
        <w:rPr>
          <w:rFonts w:ascii="Times New Roman" w:hAnsi="Times New Roman" w:cs="Times New Roman"/>
          <w:sz w:val="28"/>
          <w:szCs w:val="28"/>
        </w:rPr>
        <w:t>.  The</w:t>
      </w:r>
      <w:r w:rsidR="00EE2486" w:rsidRPr="00872359">
        <w:rPr>
          <w:rFonts w:ascii="Times New Roman" w:hAnsi="Times New Roman" w:cs="Times New Roman"/>
          <w:sz w:val="28"/>
          <w:szCs w:val="28"/>
        </w:rPr>
        <w:t xml:space="preserve"> trial court</w:t>
      </w:r>
      <w:r w:rsidR="00D84EA0" w:rsidRPr="00872359">
        <w:rPr>
          <w:rFonts w:ascii="Times New Roman" w:hAnsi="Times New Roman" w:cs="Times New Roman"/>
          <w:sz w:val="28"/>
          <w:szCs w:val="28"/>
        </w:rPr>
        <w:t xml:space="preserve"> excluded </w:t>
      </w:r>
      <w:r w:rsidR="00EE2486" w:rsidRPr="00872359">
        <w:rPr>
          <w:rFonts w:ascii="Times New Roman" w:hAnsi="Times New Roman" w:cs="Times New Roman"/>
          <w:sz w:val="28"/>
          <w:szCs w:val="28"/>
        </w:rPr>
        <w:t xml:space="preserve">this evidence except to the extent </w:t>
      </w:r>
      <w:r w:rsidR="002D44C7" w:rsidRPr="00872359">
        <w:rPr>
          <w:rFonts w:ascii="Times New Roman" w:hAnsi="Times New Roman" w:cs="Times New Roman"/>
          <w:sz w:val="28"/>
          <w:szCs w:val="28"/>
        </w:rPr>
        <w:t>A.B.</w:t>
      </w:r>
      <w:r w:rsidR="00EE2486" w:rsidRPr="00872359">
        <w:rPr>
          <w:rFonts w:ascii="Times New Roman" w:hAnsi="Times New Roman" w:cs="Times New Roman"/>
          <w:sz w:val="28"/>
          <w:szCs w:val="28"/>
        </w:rPr>
        <w:t xml:space="preserve"> had a cell phone she was not supposed to have</w:t>
      </w:r>
      <w:r w:rsidR="00A43B0A" w:rsidRPr="00872359">
        <w:rPr>
          <w:rFonts w:ascii="Times New Roman" w:hAnsi="Times New Roman" w:cs="Times New Roman"/>
          <w:sz w:val="28"/>
          <w:szCs w:val="28"/>
        </w:rPr>
        <w:t xml:space="preserve"> that she got from a boy at school</w:t>
      </w:r>
      <w:r w:rsidR="00EE2486" w:rsidRPr="00872359">
        <w:rPr>
          <w:rFonts w:ascii="Times New Roman" w:hAnsi="Times New Roman" w:cs="Times New Roman"/>
          <w:sz w:val="28"/>
          <w:szCs w:val="28"/>
        </w:rPr>
        <w:t xml:space="preserve">.  The trial court excluded voluminous text messages between A.B. and her boyfriend that tended to indicate their relationship was </w:t>
      </w:r>
      <w:r w:rsidR="00EB1601" w:rsidRPr="00872359">
        <w:rPr>
          <w:rFonts w:ascii="Times New Roman" w:hAnsi="Times New Roman" w:cs="Times New Roman"/>
          <w:sz w:val="28"/>
          <w:szCs w:val="28"/>
        </w:rPr>
        <w:t>physical</w:t>
      </w:r>
      <w:r w:rsidR="001E5A58" w:rsidRPr="00872359">
        <w:rPr>
          <w:rFonts w:ascii="Times New Roman" w:hAnsi="Times New Roman" w:cs="Times New Roman"/>
          <w:sz w:val="28"/>
          <w:szCs w:val="28"/>
        </w:rPr>
        <w:t>,</w:t>
      </w:r>
      <w:r w:rsidR="000F38CE" w:rsidRPr="00872359">
        <w:rPr>
          <w:rFonts w:ascii="Times New Roman" w:hAnsi="Times New Roman" w:cs="Times New Roman"/>
          <w:sz w:val="28"/>
          <w:szCs w:val="28"/>
        </w:rPr>
        <w:t xml:space="preserve"> excluded evidence A.B. was ordered to attend counseling after </w:t>
      </w:r>
      <w:r w:rsidR="00FA62A4" w:rsidRPr="00872359">
        <w:rPr>
          <w:rFonts w:ascii="Times New Roman" w:hAnsi="Times New Roman" w:cs="Times New Roman"/>
          <w:sz w:val="28"/>
          <w:szCs w:val="28"/>
        </w:rPr>
        <w:t xml:space="preserve">the cell phone and older </w:t>
      </w:r>
      <w:r w:rsidR="000F38CE" w:rsidRPr="00872359">
        <w:rPr>
          <w:rFonts w:ascii="Times New Roman" w:hAnsi="Times New Roman" w:cs="Times New Roman"/>
          <w:sz w:val="28"/>
          <w:szCs w:val="28"/>
        </w:rPr>
        <w:t>boyfriend</w:t>
      </w:r>
      <w:r w:rsidR="00FA62A4" w:rsidRPr="00872359">
        <w:rPr>
          <w:rFonts w:ascii="Times New Roman" w:hAnsi="Times New Roman" w:cs="Times New Roman"/>
          <w:sz w:val="28"/>
          <w:szCs w:val="28"/>
        </w:rPr>
        <w:t xml:space="preserve"> were discovered</w:t>
      </w:r>
      <w:r w:rsidR="00AA67F5" w:rsidRPr="00872359">
        <w:rPr>
          <w:rFonts w:ascii="Times New Roman" w:hAnsi="Times New Roman" w:cs="Times New Roman"/>
          <w:sz w:val="28"/>
          <w:szCs w:val="28"/>
        </w:rPr>
        <w:t xml:space="preserve"> and excluded evidence that A.B.’s mother misled the defense as to the disposition of the phone once it was discovered</w:t>
      </w:r>
      <w:r w:rsidR="001B391A" w:rsidRPr="00872359">
        <w:rPr>
          <w:rFonts w:ascii="Times New Roman" w:hAnsi="Times New Roman" w:cs="Times New Roman"/>
          <w:sz w:val="28"/>
          <w:szCs w:val="28"/>
        </w:rPr>
        <w:t xml:space="preserve">. </w:t>
      </w:r>
      <w:r w:rsidR="000F38CE" w:rsidRPr="00872359">
        <w:rPr>
          <w:rFonts w:ascii="Times New Roman" w:hAnsi="Times New Roman" w:cs="Times New Roman"/>
          <w:sz w:val="28"/>
          <w:szCs w:val="28"/>
        </w:rPr>
        <w:t xml:space="preserve"> </w:t>
      </w:r>
      <w:r w:rsidR="002D44C7" w:rsidRPr="00872359">
        <w:rPr>
          <w:rFonts w:ascii="Times New Roman" w:hAnsi="Times New Roman" w:cs="Times New Roman"/>
          <w:sz w:val="28"/>
          <w:szCs w:val="28"/>
        </w:rPr>
        <w:t xml:space="preserve">This brief explains how the trial court’s refusal to admit </w:t>
      </w:r>
      <w:r w:rsidR="00715C8F" w:rsidRPr="00872359">
        <w:rPr>
          <w:rFonts w:ascii="Times New Roman" w:hAnsi="Times New Roman" w:cs="Times New Roman"/>
          <w:sz w:val="28"/>
          <w:szCs w:val="28"/>
        </w:rPr>
        <w:t>this evidence deprived Pond of his Sixth Amendment</w:t>
      </w:r>
      <w:r w:rsidR="00FA355D">
        <w:rPr>
          <w:rFonts w:ascii="Times New Roman" w:hAnsi="Times New Roman" w:cs="Times New Roman"/>
          <w:sz w:val="28"/>
          <w:szCs w:val="28"/>
        </w:rPr>
        <w:fldChar w:fldCharType="begin"/>
      </w:r>
      <w:r w:rsidR="00FA355D">
        <w:instrText xml:space="preserve"> TA \l "</w:instrText>
      </w:r>
      <w:r w:rsidR="00FA355D" w:rsidRPr="00824132">
        <w:rPr>
          <w:rFonts w:ascii="Times New Roman" w:hAnsi="Times New Roman" w:cs="Times New Roman"/>
          <w:sz w:val="28"/>
          <w:szCs w:val="28"/>
        </w:rPr>
        <w:instrText>Sixth Amendment</w:instrText>
      </w:r>
      <w:r w:rsidR="00FA355D">
        <w:instrText xml:space="preserve">" \s "Sixth Amendment" \c 4 </w:instrText>
      </w:r>
      <w:r w:rsidR="00FA355D">
        <w:rPr>
          <w:rFonts w:ascii="Times New Roman" w:hAnsi="Times New Roman" w:cs="Times New Roman"/>
          <w:sz w:val="28"/>
          <w:szCs w:val="28"/>
        </w:rPr>
        <w:fldChar w:fldCharType="end"/>
      </w:r>
      <w:r w:rsidR="00715C8F" w:rsidRPr="00872359">
        <w:rPr>
          <w:rFonts w:ascii="Times New Roman" w:hAnsi="Times New Roman" w:cs="Times New Roman"/>
          <w:sz w:val="28"/>
          <w:szCs w:val="28"/>
        </w:rPr>
        <w:t xml:space="preserve"> </w:t>
      </w:r>
      <w:r w:rsidR="00E01155" w:rsidRPr="00872359">
        <w:rPr>
          <w:rFonts w:ascii="Times New Roman" w:hAnsi="Times New Roman" w:cs="Times New Roman"/>
          <w:sz w:val="28"/>
          <w:szCs w:val="28"/>
        </w:rPr>
        <w:t xml:space="preserve">and </w:t>
      </w:r>
      <w:r w:rsidR="00715C8F" w:rsidRPr="00872359">
        <w:rPr>
          <w:rFonts w:ascii="Times New Roman" w:hAnsi="Times New Roman" w:cs="Times New Roman"/>
          <w:sz w:val="28"/>
          <w:szCs w:val="28"/>
        </w:rPr>
        <w:t xml:space="preserve">Wash. Const. art. 1, § </w:t>
      </w:r>
      <w:r w:rsidR="00715C8F" w:rsidRPr="00872359">
        <w:rPr>
          <w:rFonts w:ascii="Times New Roman" w:hAnsi="Times New Roman" w:cs="Times New Roman"/>
          <w:sz w:val="28"/>
          <w:szCs w:val="28"/>
        </w:rPr>
        <w:lastRenderedPageBreak/>
        <w:t>22</w:t>
      </w:r>
      <w:r w:rsidR="00FA355D">
        <w:rPr>
          <w:rFonts w:ascii="Times New Roman" w:hAnsi="Times New Roman" w:cs="Times New Roman"/>
          <w:sz w:val="28"/>
          <w:szCs w:val="28"/>
        </w:rPr>
        <w:fldChar w:fldCharType="begin"/>
      </w:r>
      <w:r w:rsidR="00FA355D">
        <w:instrText xml:space="preserve"> TA \l "</w:instrText>
      </w:r>
      <w:r w:rsidR="00FA355D" w:rsidRPr="00D558E0">
        <w:rPr>
          <w:rFonts w:ascii="Times New Roman" w:hAnsi="Times New Roman" w:cs="Times New Roman"/>
          <w:sz w:val="28"/>
          <w:szCs w:val="28"/>
        </w:rPr>
        <w:instrText>Wash. Const. art. 1, § 22</w:instrText>
      </w:r>
      <w:r w:rsidR="00FA355D">
        <w:instrText xml:space="preserve">" \s "Wash. Const. art. 1, § 22" \c 4 </w:instrText>
      </w:r>
      <w:r w:rsidR="00FA355D">
        <w:rPr>
          <w:rFonts w:ascii="Times New Roman" w:hAnsi="Times New Roman" w:cs="Times New Roman"/>
          <w:sz w:val="28"/>
          <w:szCs w:val="28"/>
        </w:rPr>
        <w:fldChar w:fldCharType="end"/>
      </w:r>
      <w:r w:rsidR="00715C8F" w:rsidRPr="00872359">
        <w:rPr>
          <w:rFonts w:ascii="Times New Roman" w:hAnsi="Times New Roman" w:cs="Times New Roman"/>
          <w:sz w:val="28"/>
          <w:szCs w:val="28"/>
        </w:rPr>
        <w:t xml:space="preserve"> right</w:t>
      </w:r>
      <w:r w:rsidR="00E01155" w:rsidRPr="00872359">
        <w:rPr>
          <w:rFonts w:ascii="Times New Roman" w:hAnsi="Times New Roman" w:cs="Times New Roman"/>
          <w:sz w:val="28"/>
          <w:szCs w:val="28"/>
        </w:rPr>
        <w:t>s</w:t>
      </w:r>
      <w:r w:rsidR="00715C8F" w:rsidRPr="00872359">
        <w:rPr>
          <w:rFonts w:ascii="Times New Roman" w:hAnsi="Times New Roman" w:cs="Times New Roman"/>
          <w:sz w:val="28"/>
          <w:szCs w:val="28"/>
        </w:rPr>
        <w:t xml:space="preserve"> to present a defense.</w:t>
      </w:r>
    </w:p>
    <w:p w14:paraId="0252E2A7" w14:textId="3B99AA26" w:rsidR="00715C8F" w:rsidRPr="00872359" w:rsidRDefault="00715C8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ASSIGNMENTS OF ERROR</w:t>
      </w:r>
      <w:r w:rsidR="00FA355D">
        <w:rPr>
          <w:rFonts w:ascii="Times New Roman" w:hAnsi="Times New Roman" w:cs="Times New Roman"/>
          <w:sz w:val="28"/>
          <w:szCs w:val="28"/>
          <w:u w:val="single"/>
        </w:rPr>
        <w:fldChar w:fldCharType="begin"/>
      </w:r>
      <w:r w:rsidR="00FA355D">
        <w:instrText xml:space="preserve"> TC "</w:instrText>
      </w:r>
      <w:bookmarkStart w:id="4" w:name="_Toc94020158"/>
      <w:r w:rsidR="00FA355D" w:rsidRPr="00623A7A">
        <w:rPr>
          <w:rFonts w:ascii="Times New Roman" w:hAnsi="Times New Roman" w:cs="Times New Roman"/>
          <w:sz w:val="28"/>
          <w:szCs w:val="28"/>
        </w:rPr>
        <w:instrText>A.</w:instrText>
      </w:r>
      <w:r w:rsidR="00FA355D" w:rsidRPr="00623A7A">
        <w:rPr>
          <w:rFonts w:ascii="Times New Roman" w:hAnsi="Times New Roman" w:cs="Times New Roman"/>
          <w:sz w:val="28"/>
          <w:szCs w:val="28"/>
        </w:rPr>
        <w:tab/>
      </w:r>
      <w:r w:rsidR="00FA355D" w:rsidRPr="00623A7A">
        <w:rPr>
          <w:rFonts w:ascii="Times New Roman" w:hAnsi="Times New Roman" w:cs="Times New Roman"/>
          <w:sz w:val="28"/>
          <w:szCs w:val="28"/>
          <w:u w:val="single"/>
        </w:rPr>
        <w:instrText>ASSIGNMENTS OF ERROR</w:instrText>
      </w:r>
      <w:bookmarkEnd w:id="4"/>
      <w:r w:rsidR="00FA355D">
        <w:instrText xml:space="preserve">" \f C \l "1" </w:instrText>
      </w:r>
      <w:r w:rsidR="00FA355D">
        <w:rPr>
          <w:rFonts w:ascii="Times New Roman" w:hAnsi="Times New Roman" w:cs="Times New Roman"/>
          <w:sz w:val="28"/>
          <w:szCs w:val="28"/>
          <w:u w:val="single"/>
        </w:rPr>
        <w:fldChar w:fldCharType="end"/>
      </w:r>
    </w:p>
    <w:p w14:paraId="6D297DF7" w14:textId="4CFA7950" w:rsidR="00715C8F" w:rsidRPr="00872359" w:rsidRDefault="00715C8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The trial court deprived Pond’s </w:t>
      </w:r>
      <w:r w:rsidR="00E01155" w:rsidRPr="00872359">
        <w:rPr>
          <w:rFonts w:ascii="Times New Roman" w:hAnsi="Times New Roman" w:cs="Times New Roman"/>
          <w:sz w:val="28"/>
          <w:szCs w:val="28"/>
        </w:rPr>
        <w:t>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00E01155" w:rsidRPr="00872359">
        <w:rPr>
          <w:rFonts w:ascii="Times New Roman" w:hAnsi="Times New Roman" w:cs="Times New Roman"/>
          <w:sz w:val="28"/>
          <w:szCs w:val="28"/>
        </w:rPr>
        <w:t xml:space="preserve"> and Wash. Const. art. 1, § 22</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"Wash. Const. art. 1, § 22" </w:instrText>
      </w:r>
      <w:r w:rsidR="00FA355D">
        <w:rPr>
          <w:rFonts w:ascii="Times New Roman" w:hAnsi="Times New Roman" w:cs="Times New Roman"/>
          <w:sz w:val="28"/>
          <w:szCs w:val="28"/>
        </w:rPr>
        <w:fldChar w:fldCharType="end"/>
      </w:r>
      <w:r w:rsidR="00E01155" w:rsidRPr="00872359">
        <w:rPr>
          <w:rFonts w:ascii="Times New Roman" w:hAnsi="Times New Roman" w:cs="Times New Roman"/>
          <w:sz w:val="28"/>
          <w:szCs w:val="28"/>
        </w:rPr>
        <w:t xml:space="preserve"> right</w:t>
      </w:r>
      <w:r w:rsidR="00F033AC" w:rsidRPr="00872359">
        <w:rPr>
          <w:rFonts w:ascii="Times New Roman" w:hAnsi="Times New Roman" w:cs="Times New Roman"/>
          <w:sz w:val="28"/>
          <w:szCs w:val="28"/>
        </w:rPr>
        <w:t>s</w:t>
      </w:r>
      <w:r w:rsidR="00E01155" w:rsidRPr="00872359">
        <w:rPr>
          <w:rFonts w:ascii="Times New Roman" w:hAnsi="Times New Roman" w:cs="Times New Roman"/>
          <w:sz w:val="28"/>
          <w:szCs w:val="28"/>
        </w:rPr>
        <w:t xml:space="preserve"> to present a defense by excluding</w:t>
      </w:r>
      <w:r w:rsidR="00C8462D" w:rsidRPr="00872359">
        <w:rPr>
          <w:rFonts w:ascii="Times New Roman" w:hAnsi="Times New Roman" w:cs="Times New Roman"/>
          <w:sz w:val="28"/>
          <w:szCs w:val="28"/>
        </w:rPr>
        <w:t>:</w:t>
      </w:r>
    </w:p>
    <w:p w14:paraId="39BF0524" w14:textId="49F1BBFC" w:rsidR="00E01155" w:rsidRPr="00872359" w:rsidRDefault="00E0115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1647A3" w:rsidRPr="00872359">
        <w:rPr>
          <w:rFonts w:ascii="Times New Roman" w:hAnsi="Times New Roman" w:cs="Times New Roman"/>
          <w:sz w:val="28"/>
          <w:szCs w:val="28"/>
        </w:rPr>
        <w:t>1.</w:t>
      </w:r>
      <w:r w:rsidRPr="00872359">
        <w:rPr>
          <w:rFonts w:ascii="Times New Roman" w:hAnsi="Times New Roman" w:cs="Times New Roman"/>
          <w:sz w:val="28"/>
          <w:szCs w:val="28"/>
        </w:rPr>
        <w:tab/>
      </w:r>
      <w:r w:rsidR="00F033AC" w:rsidRPr="00872359">
        <w:rPr>
          <w:rFonts w:ascii="Times New Roman" w:hAnsi="Times New Roman" w:cs="Times New Roman"/>
          <w:sz w:val="28"/>
          <w:szCs w:val="28"/>
        </w:rPr>
        <w:t xml:space="preserve">evidence of </w:t>
      </w:r>
      <w:r w:rsidRPr="00872359">
        <w:rPr>
          <w:rFonts w:ascii="Times New Roman" w:hAnsi="Times New Roman" w:cs="Times New Roman"/>
          <w:sz w:val="28"/>
          <w:szCs w:val="28"/>
        </w:rPr>
        <w:t>text messages between A.B. and her boyfriend found on the phone she possesses in violation of her parents’ rules;</w:t>
      </w:r>
      <w:r w:rsidR="001B391A" w:rsidRPr="00872359">
        <w:rPr>
          <w:rFonts w:ascii="Times New Roman" w:hAnsi="Times New Roman" w:cs="Times New Roman"/>
          <w:sz w:val="28"/>
          <w:szCs w:val="28"/>
        </w:rPr>
        <w:t xml:space="preserve"> </w:t>
      </w:r>
    </w:p>
    <w:p w14:paraId="19342485" w14:textId="77777777" w:rsidR="00390903" w:rsidRPr="00872359" w:rsidRDefault="00E0115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5F194D" w:rsidRPr="00872359">
        <w:rPr>
          <w:rFonts w:ascii="Times New Roman" w:hAnsi="Times New Roman" w:cs="Times New Roman"/>
          <w:sz w:val="28"/>
          <w:szCs w:val="28"/>
        </w:rPr>
        <w:t>2.</w:t>
      </w:r>
      <w:r w:rsidRPr="00872359">
        <w:rPr>
          <w:rFonts w:ascii="Times New Roman" w:hAnsi="Times New Roman" w:cs="Times New Roman"/>
          <w:sz w:val="28"/>
          <w:szCs w:val="28"/>
        </w:rPr>
        <w:tab/>
        <w:t>evidence about the relationship between A.B. and her boyfriend</w:t>
      </w:r>
      <w:r w:rsidR="0090735F" w:rsidRPr="00872359">
        <w:rPr>
          <w:rFonts w:ascii="Times New Roman" w:hAnsi="Times New Roman" w:cs="Times New Roman"/>
          <w:sz w:val="28"/>
          <w:szCs w:val="28"/>
        </w:rPr>
        <w:t>, also in violation of her parents’ rules,</w:t>
      </w:r>
      <w:r w:rsidRPr="00872359">
        <w:rPr>
          <w:rFonts w:ascii="Times New Roman" w:hAnsi="Times New Roman" w:cs="Times New Roman"/>
          <w:sz w:val="28"/>
          <w:szCs w:val="28"/>
        </w:rPr>
        <w:t xml:space="preserve"> except to the extent</w:t>
      </w:r>
      <w:r w:rsidR="00DC6DBA" w:rsidRPr="00872359">
        <w:rPr>
          <w:rFonts w:ascii="Times New Roman" w:hAnsi="Times New Roman" w:cs="Times New Roman"/>
          <w:sz w:val="28"/>
          <w:szCs w:val="28"/>
        </w:rPr>
        <w:t xml:space="preserve"> she got the phone</w:t>
      </w:r>
      <w:r w:rsidR="002603BF" w:rsidRPr="00872359">
        <w:rPr>
          <w:rFonts w:ascii="Times New Roman" w:hAnsi="Times New Roman" w:cs="Times New Roman"/>
          <w:sz w:val="28"/>
          <w:szCs w:val="28"/>
        </w:rPr>
        <w:t xml:space="preserve"> from </w:t>
      </w:r>
      <w:r w:rsidRPr="00872359">
        <w:rPr>
          <w:rFonts w:ascii="Times New Roman" w:hAnsi="Times New Roman" w:cs="Times New Roman"/>
          <w:sz w:val="28"/>
          <w:szCs w:val="28"/>
        </w:rPr>
        <w:t>a boy at school</w:t>
      </w:r>
      <w:r w:rsidR="00EC3EAB" w:rsidRPr="00872359">
        <w:rPr>
          <w:rFonts w:ascii="Times New Roman" w:hAnsi="Times New Roman" w:cs="Times New Roman"/>
          <w:sz w:val="28"/>
          <w:szCs w:val="28"/>
        </w:rPr>
        <w:t xml:space="preserve">; </w:t>
      </w:r>
    </w:p>
    <w:p w14:paraId="737ADAB9" w14:textId="76B91A0D" w:rsidR="00E01155" w:rsidRPr="00872359" w:rsidRDefault="0039090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3.</w:t>
      </w:r>
      <w:r w:rsidRPr="00872359">
        <w:rPr>
          <w:rFonts w:ascii="Times New Roman" w:hAnsi="Times New Roman" w:cs="Times New Roman"/>
          <w:sz w:val="28"/>
          <w:szCs w:val="28"/>
        </w:rPr>
        <w:tab/>
        <w:t>evidence that</w:t>
      </w:r>
      <w:r w:rsidR="004954F8" w:rsidRPr="00872359">
        <w:rPr>
          <w:rFonts w:ascii="Times New Roman" w:hAnsi="Times New Roman" w:cs="Times New Roman"/>
          <w:sz w:val="28"/>
          <w:szCs w:val="28"/>
        </w:rPr>
        <w:t xml:space="preserve"> A.B. was ordered into counsel as a result of her rule violations; </w:t>
      </w:r>
      <w:r w:rsidR="00EC3EAB" w:rsidRPr="00872359">
        <w:rPr>
          <w:rFonts w:ascii="Times New Roman" w:hAnsi="Times New Roman" w:cs="Times New Roman"/>
          <w:sz w:val="28"/>
          <w:szCs w:val="28"/>
        </w:rPr>
        <w:t xml:space="preserve">and </w:t>
      </w:r>
    </w:p>
    <w:p w14:paraId="576BC419" w14:textId="6B907B2C" w:rsidR="00EC3EAB" w:rsidRPr="00872359" w:rsidRDefault="00EC3EAB"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lastRenderedPageBreak/>
        <w:tab/>
      </w:r>
      <w:r w:rsidR="004954F8" w:rsidRPr="00872359">
        <w:rPr>
          <w:rFonts w:ascii="Times New Roman" w:hAnsi="Times New Roman" w:cs="Times New Roman"/>
          <w:sz w:val="28"/>
          <w:szCs w:val="28"/>
        </w:rPr>
        <w:t>4</w:t>
      </w:r>
      <w:r w:rsidRPr="00872359">
        <w:rPr>
          <w:rFonts w:ascii="Times New Roman" w:hAnsi="Times New Roman" w:cs="Times New Roman"/>
          <w:sz w:val="28"/>
          <w:szCs w:val="28"/>
        </w:rPr>
        <w:t>.</w:t>
      </w:r>
      <w:r w:rsidR="00CA46E4" w:rsidRPr="00872359">
        <w:rPr>
          <w:rFonts w:ascii="Times New Roman" w:hAnsi="Times New Roman" w:cs="Times New Roman"/>
          <w:sz w:val="28"/>
          <w:szCs w:val="28"/>
        </w:rPr>
        <w:tab/>
        <w:t>evidence that A.B.’s mother misled the defense about the disposition of the phone once it was discovered.</w:t>
      </w:r>
      <w:r w:rsidRPr="00872359">
        <w:rPr>
          <w:rFonts w:ascii="Times New Roman" w:hAnsi="Times New Roman" w:cs="Times New Roman"/>
          <w:sz w:val="28"/>
          <w:szCs w:val="28"/>
        </w:rPr>
        <w:tab/>
      </w:r>
    </w:p>
    <w:p w14:paraId="42A99D29" w14:textId="41F11D25" w:rsidR="005F194D" w:rsidRPr="00872359" w:rsidRDefault="005F194D" w:rsidP="00860D78">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u w:val="single"/>
        </w:rPr>
        <w:t>Issues Pertaining to Assignments of Error</w:t>
      </w:r>
      <w:r w:rsidR="00FA355D">
        <w:rPr>
          <w:rFonts w:ascii="Times New Roman" w:hAnsi="Times New Roman" w:cs="Times New Roman"/>
          <w:sz w:val="28"/>
          <w:szCs w:val="28"/>
          <w:u w:val="single"/>
        </w:rPr>
        <w:fldChar w:fldCharType="begin"/>
      </w:r>
      <w:r w:rsidR="00FA355D">
        <w:instrText xml:space="preserve"> TC "</w:instrText>
      </w:r>
      <w:bookmarkStart w:id="5" w:name="_Toc94020159"/>
      <w:r w:rsidR="00FA355D" w:rsidRPr="0021459A">
        <w:rPr>
          <w:rFonts w:ascii="Times New Roman" w:hAnsi="Times New Roman" w:cs="Times New Roman"/>
          <w:sz w:val="28"/>
          <w:szCs w:val="28"/>
          <w:u w:val="single"/>
        </w:rPr>
        <w:instrText>Issues Pertaining to Assignments of Error</w:instrText>
      </w:r>
      <w:bookmarkEnd w:id="5"/>
      <w:r w:rsidR="00FA355D">
        <w:instrText xml:space="preserve">" \f C \l "2" </w:instrText>
      </w:r>
      <w:r w:rsidR="00FA355D">
        <w:rPr>
          <w:rFonts w:ascii="Times New Roman" w:hAnsi="Times New Roman" w:cs="Times New Roman"/>
          <w:sz w:val="28"/>
          <w:szCs w:val="28"/>
          <w:u w:val="single"/>
        </w:rPr>
        <w:fldChar w:fldCharType="end"/>
      </w:r>
    </w:p>
    <w:p w14:paraId="523B1D5D" w14:textId="47D41CBE" w:rsidR="005F23F8" w:rsidRPr="00872359" w:rsidRDefault="005F194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Did the trial court deprive Pond of his 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and Wash. Const. art. 1, § 22</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"Wash. Const. art. 1, § 22"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rights to present a defense by</w:t>
      </w:r>
      <w:r w:rsidR="00C8462D" w:rsidRPr="00872359">
        <w:rPr>
          <w:rFonts w:ascii="Times New Roman" w:hAnsi="Times New Roman" w:cs="Times New Roman"/>
          <w:sz w:val="28"/>
          <w:szCs w:val="28"/>
        </w:rPr>
        <w:t xml:space="preserve"> excluding:</w:t>
      </w:r>
      <w:r w:rsidRPr="00872359">
        <w:rPr>
          <w:rFonts w:ascii="Times New Roman" w:hAnsi="Times New Roman" w:cs="Times New Roman"/>
          <w:sz w:val="28"/>
          <w:szCs w:val="28"/>
        </w:rPr>
        <w:t xml:space="preserve"> </w:t>
      </w:r>
    </w:p>
    <w:p w14:paraId="4D160D8A" w14:textId="17BC8495" w:rsidR="005F194D" w:rsidRPr="00872359" w:rsidRDefault="005F23F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C8462D" w:rsidRPr="00872359">
        <w:rPr>
          <w:rFonts w:ascii="Times New Roman" w:hAnsi="Times New Roman" w:cs="Times New Roman"/>
          <w:sz w:val="28"/>
          <w:szCs w:val="28"/>
        </w:rPr>
        <w:t>1.</w:t>
      </w:r>
      <w:r w:rsidR="00C8462D" w:rsidRPr="00872359">
        <w:rPr>
          <w:rFonts w:ascii="Times New Roman" w:hAnsi="Times New Roman" w:cs="Times New Roman"/>
          <w:sz w:val="28"/>
          <w:szCs w:val="28"/>
        </w:rPr>
        <w:tab/>
      </w:r>
      <w:r w:rsidR="005F194D" w:rsidRPr="00872359">
        <w:rPr>
          <w:rFonts w:ascii="Times New Roman" w:hAnsi="Times New Roman" w:cs="Times New Roman"/>
          <w:sz w:val="28"/>
          <w:szCs w:val="28"/>
        </w:rPr>
        <w:t>test messages between A.B. and her boyfriend which showed they were intimately involved despite strict parental rules against dating before the age of 16 and where this evidence would have supported the defense theory that A.B. had a motive to make up the allegation against Pond?</w:t>
      </w:r>
      <w:r w:rsidR="00C8462D" w:rsidRPr="00872359">
        <w:rPr>
          <w:rFonts w:ascii="Times New Roman" w:hAnsi="Times New Roman" w:cs="Times New Roman"/>
          <w:sz w:val="28"/>
          <w:szCs w:val="28"/>
        </w:rPr>
        <w:t>;</w:t>
      </w:r>
      <w:r w:rsidR="001B391A" w:rsidRPr="00872359">
        <w:rPr>
          <w:rFonts w:ascii="Times New Roman" w:hAnsi="Times New Roman" w:cs="Times New Roman"/>
          <w:sz w:val="28"/>
          <w:szCs w:val="28"/>
        </w:rPr>
        <w:t xml:space="preserve"> </w:t>
      </w:r>
    </w:p>
    <w:p w14:paraId="39F2B015" w14:textId="4EFC4252" w:rsidR="00994FE3" w:rsidRPr="00872359" w:rsidRDefault="005F194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2.</w:t>
      </w:r>
      <w:r w:rsidRPr="00872359">
        <w:rPr>
          <w:rFonts w:ascii="Times New Roman" w:hAnsi="Times New Roman" w:cs="Times New Roman"/>
          <w:sz w:val="28"/>
          <w:szCs w:val="28"/>
        </w:rPr>
        <w:tab/>
        <w:t>evidence about the duration and level of intimacy between A.B. and her boyfriend</w:t>
      </w:r>
      <w:r w:rsidR="00994FE3" w:rsidRPr="00872359">
        <w:rPr>
          <w:rFonts w:ascii="Times New Roman" w:hAnsi="Times New Roman" w:cs="Times New Roman"/>
          <w:sz w:val="28"/>
          <w:szCs w:val="28"/>
        </w:rPr>
        <w:t xml:space="preserve"> where this evidence would have supported the defense theory that A.B. had a motive to make up the allegation against Pond?</w:t>
      </w:r>
      <w:r w:rsidR="00725568" w:rsidRPr="00872359">
        <w:rPr>
          <w:rFonts w:ascii="Times New Roman" w:hAnsi="Times New Roman" w:cs="Times New Roman"/>
          <w:sz w:val="28"/>
          <w:szCs w:val="28"/>
        </w:rPr>
        <w:t>;</w:t>
      </w:r>
    </w:p>
    <w:p w14:paraId="4BC9F08D" w14:textId="75A87918" w:rsidR="00E44737" w:rsidRPr="00872359" w:rsidRDefault="00E44737"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lastRenderedPageBreak/>
        <w:tab/>
        <w:t>3.</w:t>
      </w:r>
      <w:r w:rsidRPr="00872359">
        <w:rPr>
          <w:rFonts w:ascii="Times New Roman" w:hAnsi="Times New Roman" w:cs="Times New Roman"/>
          <w:sz w:val="28"/>
          <w:szCs w:val="28"/>
        </w:rPr>
        <w:tab/>
        <w:t xml:space="preserve">evidence that A.B. was ordered to attend counseling after </w:t>
      </w:r>
      <w:r w:rsidR="007E725B" w:rsidRPr="00872359">
        <w:rPr>
          <w:rFonts w:ascii="Times New Roman" w:hAnsi="Times New Roman" w:cs="Times New Roman"/>
          <w:sz w:val="28"/>
          <w:szCs w:val="28"/>
        </w:rPr>
        <w:t xml:space="preserve">discovery </w:t>
      </w:r>
      <w:r w:rsidRPr="00872359">
        <w:rPr>
          <w:rFonts w:ascii="Times New Roman" w:hAnsi="Times New Roman" w:cs="Times New Roman"/>
          <w:sz w:val="28"/>
          <w:szCs w:val="28"/>
        </w:rPr>
        <w:t>her misbehavior</w:t>
      </w:r>
      <w:r w:rsidR="007E725B" w:rsidRPr="00872359">
        <w:rPr>
          <w:rFonts w:ascii="Times New Roman" w:hAnsi="Times New Roman" w:cs="Times New Roman"/>
          <w:sz w:val="28"/>
          <w:szCs w:val="28"/>
        </w:rPr>
        <w:t xml:space="preserve"> with the boy and the phone and that she made the accusation against Pond at the first counseling session?</w:t>
      </w:r>
      <w:r w:rsidR="004954F8" w:rsidRPr="00872359">
        <w:rPr>
          <w:rFonts w:ascii="Times New Roman" w:hAnsi="Times New Roman" w:cs="Times New Roman"/>
          <w:sz w:val="28"/>
          <w:szCs w:val="28"/>
        </w:rPr>
        <w:t>; and</w:t>
      </w:r>
    </w:p>
    <w:p w14:paraId="5B3A8527" w14:textId="2DD62465" w:rsidR="004954F8" w:rsidRPr="00872359" w:rsidRDefault="004954F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4.</w:t>
      </w:r>
      <w:r w:rsidRPr="00872359">
        <w:rPr>
          <w:rFonts w:ascii="Times New Roman" w:hAnsi="Times New Roman" w:cs="Times New Roman"/>
          <w:sz w:val="28"/>
          <w:szCs w:val="28"/>
        </w:rPr>
        <w:tab/>
        <w:t xml:space="preserve">evidence that A.B.’s mother misled the defense as to the disposition </w:t>
      </w:r>
      <w:r w:rsidR="006F769A" w:rsidRPr="00872359">
        <w:rPr>
          <w:rFonts w:ascii="Times New Roman" w:hAnsi="Times New Roman" w:cs="Times New Roman"/>
          <w:sz w:val="28"/>
          <w:szCs w:val="28"/>
        </w:rPr>
        <w:t xml:space="preserve">phone after it was discovered by claiming she did not know where it was when it was in fact in her sock drawer </w:t>
      </w:r>
      <w:r w:rsidR="000D057B" w:rsidRPr="00872359">
        <w:rPr>
          <w:rFonts w:ascii="Times New Roman" w:hAnsi="Times New Roman" w:cs="Times New Roman"/>
          <w:sz w:val="28"/>
          <w:szCs w:val="28"/>
        </w:rPr>
        <w:t>the whole time?</w:t>
      </w:r>
    </w:p>
    <w:p w14:paraId="214B5B79" w14:textId="3376E8E2" w:rsidR="00994FE3" w:rsidRPr="00872359" w:rsidRDefault="00994FE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B.</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STATEMENT OF THE CASE</w:t>
      </w:r>
      <w:r w:rsidR="00FA355D">
        <w:rPr>
          <w:rFonts w:ascii="Times New Roman" w:hAnsi="Times New Roman" w:cs="Times New Roman"/>
          <w:sz w:val="28"/>
          <w:szCs w:val="28"/>
          <w:u w:val="single"/>
        </w:rPr>
        <w:fldChar w:fldCharType="begin"/>
      </w:r>
      <w:r w:rsidR="00FA355D">
        <w:instrText xml:space="preserve"> TC "</w:instrText>
      </w:r>
      <w:bookmarkStart w:id="6" w:name="_Toc94020160"/>
      <w:r w:rsidR="00FA355D" w:rsidRPr="00F717EC">
        <w:rPr>
          <w:rFonts w:ascii="Times New Roman" w:hAnsi="Times New Roman" w:cs="Times New Roman"/>
          <w:sz w:val="28"/>
          <w:szCs w:val="28"/>
        </w:rPr>
        <w:instrText>B.</w:instrText>
      </w:r>
      <w:r w:rsidR="00FA355D" w:rsidRPr="00F717EC">
        <w:rPr>
          <w:rFonts w:ascii="Times New Roman" w:hAnsi="Times New Roman" w:cs="Times New Roman"/>
          <w:sz w:val="28"/>
          <w:szCs w:val="28"/>
        </w:rPr>
        <w:tab/>
      </w:r>
      <w:r w:rsidR="00FA355D" w:rsidRPr="00F717EC">
        <w:rPr>
          <w:rFonts w:ascii="Times New Roman" w:hAnsi="Times New Roman" w:cs="Times New Roman"/>
          <w:sz w:val="28"/>
          <w:szCs w:val="28"/>
          <w:u w:val="single"/>
        </w:rPr>
        <w:instrText>STATEMENT OF THE CASE</w:instrText>
      </w:r>
      <w:bookmarkEnd w:id="6"/>
      <w:r w:rsidR="00FA355D">
        <w:instrText xml:space="preserve">" \f C \l "1" </w:instrText>
      </w:r>
      <w:r w:rsidR="00FA355D">
        <w:rPr>
          <w:rFonts w:ascii="Times New Roman" w:hAnsi="Times New Roman" w:cs="Times New Roman"/>
          <w:sz w:val="28"/>
          <w:szCs w:val="28"/>
          <w:u w:val="single"/>
        </w:rPr>
        <w:fldChar w:fldCharType="end"/>
      </w:r>
    </w:p>
    <w:p w14:paraId="27DB5377" w14:textId="7E082FDC" w:rsidR="00994FE3" w:rsidRPr="00872359" w:rsidRDefault="00994FE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1.</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Procedural Facts</w:t>
      </w:r>
      <w:r w:rsidR="00FA355D">
        <w:rPr>
          <w:rFonts w:ascii="Times New Roman" w:hAnsi="Times New Roman" w:cs="Times New Roman"/>
          <w:sz w:val="28"/>
          <w:szCs w:val="28"/>
          <w:u w:val="single"/>
        </w:rPr>
        <w:fldChar w:fldCharType="begin"/>
      </w:r>
      <w:r w:rsidR="00FA355D">
        <w:instrText xml:space="preserve"> TC "</w:instrText>
      </w:r>
      <w:bookmarkStart w:id="7" w:name="_Toc94020161"/>
      <w:r w:rsidR="00FA355D" w:rsidRPr="00D0310B">
        <w:rPr>
          <w:rFonts w:ascii="Times New Roman" w:hAnsi="Times New Roman" w:cs="Times New Roman"/>
          <w:sz w:val="28"/>
          <w:szCs w:val="28"/>
        </w:rPr>
        <w:instrText>1.</w:instrText>
      </w:r>
      <w:r w:rsidR="00FA355D" w:rsidRPr="00D0310B">
        <w:rPr>
          <w:rFonts w:ascii="Times New Roman" w:hAnsi="Times New Roman" w:cs="Times New Roman"/>
          <w:sz w:val="28"/>
          <w:szCs w:val="28"/>
        </w:rPr>
        <w:tab/>
      </w:r>
      <w:r w:rsidR="00FA355D" w:rsidRPr="00D0310B">
        <w:rPr>
          <w:rFonts w:ascii="Times New Roman" w:hAnsi="Times New Roman" w:cs="Times New Roman"/>
          <w:sz w:val="28"/>
          <w:szCs w:val="28"/>
          <w:u w:val="single"/>
        </w:rPr>
        <w:instrText>Procedural Facts</w:instrText>
      </w:r>
      <w:bookmarkEnd w:id="7"/>
      <w:r w:rsidR="00FA355D">
        <w:instrText xml:space="preserve">" \f C \l "2" </w:instrText>
      </w:r>
      <w:r w:rsidR="00FA355D">
        <w:rPr>
          <w:rFonts w:ascii="Times New Roman" w:hAnsi="Times New Roman" w:cs="Times New Roman"/>
          <w:sz w:val="28"/>
          <w:szCs w:val="28"/>
          <w:u w:val="single"/>
        </w:rPr>
        <w:fldChar w:fldCharType="end"/>
      </w:r>
    </w:p>
    <w:p w14:paraId="1F2A8CE3" w14:textId="20953F62" w:rsidR="001B391A" w:rsidRPr="00872359" w:rsidRDefault="00EB1601"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BD6766" w:rsidRPr="00872359">
        <w:rPr>
          <w:rFonts w:ascii="Times New Roman" w:hAnsi="Times New Roman" w:cs="Times New Roman"/>
          <w:sz w:val="28"/>
          <w:szCs w:val="28"/>
        </w:rPr>
        <w:t>By second amended information the Spokane County Prosecutor charged Appellant Darryl Pond with first degree child molestation and attempted first degree child molestation.  CP 22-23</w:t>
      </w:r>
      <w:r w:rsidR="00D85706" w:rsidRPr="00872359">
        <w:rPr>
          <w:rFonts w:ascii="Times New Roman" w:hAnsi="Times New Roman" w:cs="Times New Roman"/>
          <w:sz w:val="28"/>
          <w:szCs w:val="28"/>
        </w:rPr>
        <w:t xml:space="preserve">.  The prosecutor alleged that in 2017 Pond molested S.L., a close friend of his step granddaughter, A.B., when she was 9 </w:t>
      </w:r>
      <w:r w:rsidR="00D85706" w:rsidRPr="00872359">
        <w:rPr>
          <w:rFonts w:ascii="Times New Roman" w:hAnsi="Times New Roman" w:cs="Times New Roman"/>
          <w:sz w:val="28"/>
          <w:szCs w:val="28"/>
        </w:rPr>
        <w:lastRenderedPageBreak/>
        <w:t>years old and spending the night at his house along with A.B.  The prosecutor also alleged Pond attempted to molest A.B. in 201</w:t>
      </w:r>
      <w:r w:rsidR="009256B2" w:rsidRPr="00872359">
        <w:rPr>
          <w:rFonts w:ascii="Times New Roman" w:hAnsi="Times New Roman" w:cs="Times New Roman"/>
          <w:sz w:val="28"/>
          <w:szCs w:val="28"/>
        </w:rPr>
        <w:t>7</w:t>
      </w:r>
      <w:r w:rsidR="00D85706" w:rsidRPr="00872359">
        <w:rPr>
          <w:rFonts w:ascii="Times New Roman" w:hAnsi="Times New Roman" w:cs="Times New Roman"/>
          <w:sz w:val="28"/>
          <w:szCs w:val="28"/>
        </w:rPr>
        <w:t xml:space="preserve">.  </w:t>
      </w:r>
      <w:r w:rsidR="00654F40" w:rsidRPr="00872359">
        <w:rPr>
          <w:rFonts w:ascii="Times New Roman" w:hAnsi="Times New Roman" w:cs="Times New Roman"/>
          <w:sz w:val="28"/>
          <w:szCs w:val="28"/>
        </w:rPr>
        <w:t>CP 1-4</w:t>
      </w:r>
      <w:r w:rsidR="00D85706" w:rsidRPr="00872359">
        <w:rPr>
          <w:rFonts w:ascii="Times New Roman" w:hAnsi="Times New Roman" w:cs="Times New Roman"/>
          <w:sz w:val="28"/>
          <w:szCs w:val="28"/>
        </w:rPr>
        <w:t>.</w:t>
      </w:r>
    </w:p>
    <w:p w14:paraId="1CCCC509" w14:textId="18AD494D" w:rsidR="00F51537" w:rsidRPr="00872359" w:rsidRDefault="0061070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D85706" w:rsidRPr="00872359">
        <w:rPr>
          <w:rFonts w:ascii="Times New Roman" w:hAnsi="Times New Roman" w:cs="Times New Roman"/>
          <w:sz w:val="28"/>
          <w:szCs w:val="28"/>
        </w:rPr>
        <w:t xml:space="preserve">A trial was held </w:t>
      </w:r>
      <w:r w:rsidR="00F30529" w:rsidRPr="00872359">
        <w:rPr>
          <w:rFonts w:ascii="Times New Roman" w:hAnsi="Times New Roman" w:cs="Times New Roman"/>
          <w:sz w:val="28"/>
          <w:szCs w:val="28"/>
        </w:rPr>
        <w:t xml:space="preserve">April 12-19, 2021, before the Honorable Judge Annette </w:t>
      </w:r>
      <w:r w:rsidR="008C2357" w:rsidRPr="00872359">
        <w:rPr>
          <w:rFonts w:ascii="Times New Roman" w:hAnsi="Times New Roman" w:cs="Times New Roman"/>
          <w:sz w:val="28"/>
          <w:szCs w:val="28"/>
        </w:rPr>
        <w:t>Plese.  3RP; 4RP.</w:t>
      </w:r>
      <w:r w:rsidR="008C2357" w:rsidRPr="00872359">
        <w:rPr>
          <w:rStyle w:val="FootnoteReference"/>
          <w:rFonts w:ascii="Times New Roman" w:hAnsi="Times New Roman" w:cs="Times New Roman"/>
          <w:sz w:val="28"/>
          <w:szCs w:val="28"/>
        </w:rPr>
        <w:footnoteReference w:id="1"/>
      </w:r>
      <w:r w:rsidR="00B25218" w:rsidRPr="00872359">
        <w:rPr>
          <w:rFonts w:ascii="Times New Roman" w:hAnsi="Times New Roman" w:cs="Times New Roman"/>
          <w:sz w:val="28"/>
          <w:szCs w:val="28"/>
        </w:rPr>
        <w:t xml:space="preserve">  A jury convicted Pond of attempting to molest A.B. but could not reach a verdict </w:t>
      </w:r>
      <w:r w:rsidR="00901426" w:rsidRPr="00872359">
        <w:rPr>
          <w:rFonts w:ascii="Times New Roman" w:hAnsi="Times New Roman" w:cs="Times New Roman"/>
          <w:sz w:val="28"/>
          <w:szCs w:val="28"/>
        </w:rPr>
        <w:t>on the other charge</w:t>
      </w:r>
      <w:r w:rsidR="00B25218" w:rsidRPr="00872359">
        <w:rPr>
          <w:rFonts w:ascii="Times New Roman" w:hAnsi="Times New Roman" w:cs="Times New Roman"/>
          <w:sz w:val="28"/>
          <w:szCs w:val="28"/>
        </w:rPr>
        <w:t xml:space="preserve">  CP </w:t>
      </w:r>
      <w:r w:rsidR="00F51537" w:rsidRPr="00872359">
        <w:rPr>
          <w:rFonts w:ascii="Times New Roman" w:hAnsi="Times New Roman" w:cs="Times New Roman"/>
          <w:sz w:val="28"/>
          <w:szCs w:val="28"/>
        </w:rPr>
        <w:t>154-55; 5RP 367-69.</w:t>
      </w:r>
    </w:p>
    <w:p w14:paraId="1C8D4C4A" w14:textId="479B985B" w:rsidR="00D85706" w:rsidRPr="00872359" w:rsidRDefault="00F51537"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Pond was sentenced</w:t>
      </w:r>
      <w:r w:rsidR="00EE6EA0"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to an indeterminate sentenced of at least 40 months.  CP 201-17; 5RP 417.  P</w:t>
      </w:r>
      <w:r w:rsidR="00973733" w:rsidRPr="00872359">
        <w:rPr>
          <w:rFonts w:ascii="Times New Roman" w:hAnsi="Times New Roman" w:cs="Times New Roman"/>
          <w:sz w:val="28"/>
          <w:szCs w:val="28"/>
        </w:rPr>
        <w:t>o</w:t>
      </w:r>
      <w:r w:rsidRPr="00872359">
        <w:rPr>
          <w:rFonts w:ascii="Times New Roman" w:hAnsi="Times New Roman" w:cs="Times New Roman"/>
          <w:sz w:val="28"/>
          <w:szCs w:val="28"/>
        </w:rPr>
        <w:t>nd appeals.  CP 197-98.</w:t>
      </w:r>
    </w:p>
    <w:p w14:paraId="62436FC8" w14:textId="4C9D9C98" w:rsidR="00F51537" w:rsidRPr="00872359" w:rsidRDefault="00F51537"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2.</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Substantive Facts</w:t>
      </w:r>
      <w:r w:rsidR="00FA355D">
        <w:rPr>
          <w:rFonts w:ascii="Times New Roman" w:hAnsi="Times New Roman" w:cs="Times New Roman"/>
          <w:sz w:val="28"/>
          <w:szCs w:val="28"/>
          <w:u w:val="single"/>
        </w:rPr>
        <w:fldChar w:fldCharType="begin"/>
      </w:r>
      <w:r w:rsidR="00FA355D">
        <w:instrText xml:space="preserve"> TC "</w:instrText>
      </w:r>
      <w:bookmarkStart w:id="8" w:name="_Toc94020162"/>
      <w:r w:rsidR="00FA355D" w:rsidRPr="00205EF8">
        <w:rPr>
          <w:rFonts w:ascii="Times New Roman" w:hAnsi="Times New Roman" w:cs="Times New Roman"/>
          <w:sz w:val="28"/>
          <w:szCs w:val="28"/>
        </w:rPr>
        <w:instrText>2.</w:instrText>
      </w:r>
      <w:r w:rsidR="00FA355D" w:rsidRPr="00205EF8">
        <w:rPr>
          <w:rFonts w:ascii="Times New Roman" w:hAnsi="Times New Roman" w:cs="Times New Roman"/>
          <w:sz w:val="28"/>
          <w:szCs w:val="28"/>
        </w:rPr>
        <w:tab/>
      </w:r>
      <w:r w:rsidR="00FA355D" w:rsidRPr="00205EF8">
        <w:rPr>
          <w:rFonts w:ascii="Times New Roman" w:hAnsi="Times New Roman" w:cs="Times New Roman"/>
          <w:sz w:val="28"/>
          <w:szCs w:val="28"/>
          <w:u w:val="single"/>
        </w:rPr>
        <w:instrText>Substantive Facts</w:instrText>
      </w:r>
      <w:bookmarkEnd w:id="8"/>
      <w:r w:rsidR="00FA355D">
        <w:instrText xml:space="preserve">" \f C \l "2" </w:instrText>
      </w:r>
      <w:r w:rsidR="00FA355D">
        <w:rPr>
          <w:rFonts w:ascii="Times New Roman" w:hAnsi="Times New Roman" w:cs="Times New Roman"/>
          <w:sz w:val="28"/>
          <w:szCs w:val="28"/>
          <w:u w:val="single"/>
        </w:rPr>
        <w:fldChar w:fldCharType="end"/>
      </w:r>
    </w:p>
    <w:p w14:paraId="7D856ABE" w14:textId="5783D370" w:rsidR="003336AE" w:rsidRPr="00872359" w:rsidRDefault="00F51537"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lastRenderedPageBreak/>
        <w:tab/>
      </w:r>
      <w:r w:rsidR="00504D2B" w:rsidRPr="00872359">
        <w:rPr>
          <w:rFonts w:ascii="Times New Roman" w:hAnsi="Times New Roman" w:cs="Times New Roman"/>
          <w:sz w:val="28"/>
          <w:szCs w:val="28"/>
        </w:rPr>
        <w:t>On January 28, 2021, before the case was assigned to a specific judge for trial</w:t>
      </w:r>
      <w:r w:rsidR="000408F5" w:rsidRPr="00872359">
        <w:rPr>
          <w:rFonts w:ascii="Times New Roman" w:hAnsi="Times New Roman" w:cs="Times New Roman"/>
          <w:sz w:val="28"/>
          <w:szCs w:val="28"/>
        </w:rPr>
        <w:t xml:space="preserve"> (2RP 81)</w:t>
      </w:r>
      <w:r w:rsidR="00504D2B" w:rsidRPr="00872359">
        <w:rPr>
          <w:rFonts w:ascii="Times New Roman" w:hAnsi="Times New Roman" w:cs="Times New Roman"/>
          <w:sz w:val="28"/>
          <w:szCs w:val="28"/>
        </w:rPr>
        <w:t xml:space="preserve">, Judge Fennessy held a hearing on the parties’ motions in limine.  2RP </w:t>
      </w:r>
      <w:r w:rsidR="0028174E" w:rsidRPr="00872359">
        <w:rPr>
          <w:rFonts w:ascii="Times New Roman" w:hAnsi="Times New Roman" w:cs="Times New Roman"/>
          <w:sz w:val="28"/>
          <w:szCs w:val="28"/>
        </w:rPr>
        <w:t>4-93.  At the hearing defense counsel stated Pond was asserting a “general denial” defense.  2RP 43-44.</w:t>
      </w:r>
      <w:r w:rsidR="003336AE" w:rsidRPr="00872359">
        <w:rPr>
          <w:rFonts w:ascii="Times New Roman" w:hAnsi="Times New Roman" w:cs="Times New Roman"/>
          <w:sz w:val="28"/>
          <w:szCs w:val="28"/>
        </w:rPr>
        <w:t xml:space="preserve">  </w:t>
      </w:r>
    </w:p>
    <w:p w14:paraId="6612DCCC" w14:textId="56B398D8" w:rsidR="006C2982" w:rsidRPr="00872359" w:rsidRDefault="003336AE"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Defense counsel also explained the defense theory of the case as to A.B.’s claim</w:t>
      </w:r>
      <w:r w:rsidR="00F828BA" w:rsidRPr="00872359">
        <w:rPr>
          <w:rFonts w:ascii="Times New Roman" w:hAnsi="Times New Roman" w:cs="Times New Roman"/>
          <w:sz w:val="28"/>
          <w:szCs w:val="28"/>
        </w:rPr>
        <w:t xml:space="preserve"> was that </w:t>
      </w:r>
      <w:r w:rsidRPr="00872359">
        <w:rPr>
          <w:rFonts w:ascii="Times New Roman" w:hAnsi="Times New Roman" w:cs="Times New Roman"/>
          <w:sz w:val="28"/>
          <w:szCs w:val="28"/>
        </w:rPr>
        <w:t xml:space="preserve">she made it up to avoid punishment for breaking her parents’ </w:t>
      </w:r>
      <w:r w:rsidR="00B855DF" w:rsidRPr="00872359">
        <w:rPr>
          <w:rFonts w:ascii="Times New Roman" w:hAnsi="Times New Roman" w:cs="Times New Roman"/>
          <w:sz w:val="28"/>
          <w:szCs w:val="28"/>
        </w:rPr>
        <w:t xml:space="preserve">strict </w:t>
      </w:r>
      <w:r w:rsidRPr="00872359">
        <w:rPr>
          <w:rFonts w:ascii="Times New Roman" w:hAnsi="Times New Roman" w:cs="Times New Roman"/>
          <w:sz w:val="28"/>
          <w:szCs w:val="28"/>
        </w:rPr>
        <w:t>rules.  2RP 69-72.</w:t>
      </w:r>
      <w:r w:rsidR="0024207C" w:rsidRPr="00872359">
        <w:rPr>
          <w:rFonts w:ascii="Times New Roman" w:hAnsi="Times New Roman" w:cs="Times New Roman"/>
          <w:sz w:val="28"/>
          <w:szCs w:val="28"/>
        </w:rPr>
        <w:t xml:space="preserve">  Specifically, counsel </w:t>
      </w:r>
      <w:r w:rsidR="00372331" w:rsidRPr="00872359">
        <w:rPr>
          <w:rFonts w:ascii="Times New Roman" w:hAnsi="Times New Roman" w:cs="Times New Roman"/>
          <w:sz w:val="28"/>
          <w:szCs w:val="28"/>
        </w:rPr>
        <w:t>explained</w:t>
      </w:r>
      <w:r w:rsidR="0024207C" w:rsidRPr="00872359">
        <w:rPr>
          <w:rFonts w:ascii="Times New Roman" w:hAnsi="Times New Roman" w:cs="Times New Roman"/>
          <w:sz w:val="28"/>
          <w:szCs w:val="28"/>
        </w:rPr>
        <w:t xml:space="preserve"> that when A.B. was 10 or 11 years old she began dating a </w:t>
      </w:r>
      <w:r w:rsidR="00610703" w:rsidRPr="00872359">
        <w:rPr>
          <w:rFonts w:ascii="Times New Roman" w:hAnsi="Times New Roman" w:cs="Times New Roman"/>
          <w:sz w:val="28"/>
          <w:szCs w:val="28"/>
        </w:rPr>
        <w:t xml:space="preserve">14 year old </w:t>
      </w:r>
      <w:r w:rsidR="0024207C" w:rsidRPr="00872359">
        <w:rPr>
          <w:rFonts w:ascii="Times New Roman" w:hAnsi="Times New Roman" w:cs="Times New Roman"/>
          <w:sz w:val="28"/>
          <w:szCs w:val="28"/>
        </w:rPr>
        <w:t>boy</w:t>
      </w:r>
      <w:r w:rsidR="00A25FE9" w:rsidRPr="00872359">
        <w:rPr>
          <w:rFonts w:ascii="Times New Roman" w:hAnsi="Times New Roman" w:cs="Times New Roman"/>
          <w:sz w:val="28"/>
          <w:szCs w:val="28"/>
        </w:rPr>
        <w:t xml:space="preserve"> despite her parents’ rule that she was not allowed to date</w:t>
      </w:r>
      <w:r w:rsidR="00610703" w:rsidRPr="00872359">
        <w:rPr>
          <w:rFonts w:ascii="Times New Roman" w:hAnsi="Times New Roman" w:cs="Times New Roman"/>
          <w:sz w:val="28"/>
          <w:szCs w:val="28"/>
        </w:rPr>
        <w:t xml:space="preserve"> at all</w:t>
      </w:r>
      <w:r w:rsidR="00A25FE9" w:rsidRPr="00872359">
        <w:rPr>
          <w:rFonts w:ascii="Times New Roman" w:hAnsi="Times New Roman" w:cs="Times New Roman"/>
          <w:sz w:val="28"/>
          <w:szCs w:val="28"/>
        </w:rPr>
        <w:t xml:space="preserve">.  2RP  69-70.  </w:t>
      </w:r>
      <w:r w:rsidR="006C2982" w:rsidRPr="00872359">
        <w:rPr>
          <w:rFonts w:ascii="Times New Roman" w:hAnsi="Times New Roman" w:cs="Times New Roman"/>
          <w:sz w:val="28"/>
          <w:szCs w:val="28"/>
        </w:rPr>
        <w:t>A.B. accepted a cell phone from the boy, despite her parents’ rule against</w:t>
      </w:r>
      <w:r w:rsidR="000408F5" w:rsidRPr="00872359">
        <w:rPr>
          <w:rFonts w:ascii="Times New Roman" w:hAnsi="Times New Roman" w:cs="Times New Roman"/>
          <w:sz w:val="28"/>
          <w:szCs w:val="28"/>
        </w:rPr>
        <w:t xml:space="preserve"> her having a</w:t>
      </w:r>
      <w:r w:rsidR="006C2982" w:rsidRPr="00872359">
        <w:rPr>
          <w:rFonts w:ascii="Times New Roman" w:hAnsi="Times New Roman" w:cs="Times New Roman"/>
          <w:sz w:val="28"/>
          <w:szCs w:val="28"/>
        </w:rPr>
        <w:t xml:space="preserve"> cell phone.  2RP 70.  Defense counsel also noted the parents used a camera in the home to check on their children and described A.B.’s home as “a tightly controlled environment, Your Honor, a very strict raising.”  2RP 70.  Counsel went on to explain:</w:t>
      </w:r>
    </w:p>
    <w:p w14:paraId="2614D024" w14:textId="77777777" w:rsidR="00DE36CA" w:rsidRPr="00872359" w:rsidRDefault="006C2982"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lastRenderedPageBreak/>
        <w:tab/>
        <w:t xml:space="preserve">Imagine the fallout when it is discovered, and it is discovered while </w:t>
      </w:r>
      <w:r w:rsidR="00777693" w:rsidRPr="00872359">
        <w:rPr>
          <w:rFonts w:ascii="Times New Roman" w:hAnsi="Times New Roman" w:cs="Times New Roman"/>
          <w:sz w:val="28"/>
          <w:szCs w:val="28"/>
        </w:rPr>
        <w:t>[A.B.]</w:t>
      </w:r>
      <w:r w:rsidRPr="00872359">
        <w:rPr>
          <w:rFonts w:ascii="Times New Roman" w:hAnsi="Times New Roman" w:cs="Times New Roman"/>
          <w:sz w:val="28"/>
          <w:szCs w:val="28"/>
        </w:rPr>
        <w:t xml:space="preserve"> is at another girl's house, that she's texting on a cellphone.</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And we're not talking about a couple texts or ten texts. </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I think in the duration, whether it was a month or two, it was well</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over 1,000 text messages that I went through. </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And some</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of these text messages have some explicit nature to</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them. </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And now Defense isn't necessarily trying to get</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into the</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explicit text messages themselves, but merely</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that </w:t>
      </w:r>
      <w:r w:rsidR="00777693" w:rsidRPr="00872359">
        <w:rPr>
          <w:rFonts w:ascii="Times New Roman" w:hAnsi="Times New Roman" w:cs="Times New Roman"/>
          <w:sz w:val="28"/>
          <w:szCs w:val="28"/>
        </w:rPr>
        <w:t>[the boy]</w:t>
      </w:r>
      <w:r w:rsidRPr="00872359">
        <w:rPr>
          <w:rFonts w:ascii="Times New Roman" w:hAnsi="Times New Roman" w:cs="Times New Roman"/>
          <w:sz w:val="28"/>
          <w:szCs w:val="28"/>
        </w:rPr>
        <w:t xml:space="preserve"> provided her with a cellphone, but the</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cellphone was a secret that she and </w:t>
      </w:r>
      <w:r w:rsidR="00777693" w:rsidRPr="00872359">
        <w:rPr>
          <w:rFonts w:ascii="Times New Roman" w:hAnsi="Times New Roman" w:cs="Times New Roman"/>
          <w:sz w:val="28"/>
          <w:szCs w:val="28"/>
        </w:rPr>
        <w:t>[the boy]</w:t>
      </w:r>
      <w:r w:rsidRPr="00872359">
        <w:rPr>
          <w:rFonts w:ascii="Times New Roman" w:hAnsi="Times New Roman" w:cs="Times New Roman"/>
          <w:sz w:val="28"/>
          <w:szCs w:val="28"/>
        </w:rPr>
        <w:t xml:space="preserve"> had outside the</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presence of her parents.</w:t>
      </w:r>
      <w:r w:rsidR="00777693" w:rsidRPr="00872359">
        <w:rPr>
          <w:rFonts w:ascii="Times New Roman" w:hAnsi="Times New Roman" w:cs="Times New Roman"/>
          <w:sz w:val="28"/>
          <w:szCs w:val="28"/>
        </w:rPr>
        <w:t xml:space="preserve">  </w:t>
      </w:r>
    </w:p>
    <w:p w14:paraId="7BFA3DEB" w14:textId="0781B119" w:rsidR="006C2982" w:rsidRPr="00872359" w:rsidRDefault="00DE36C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6C2982" w:rsidRPr="00872359">
        <w:rPr>
          <w:rFonts w:ascii="Times New Roman" w:hAnsi="Times New Roman" w:cs="Times New Roman"/>
          <w:sz w:val="28"/>
          <w:szCs w:val="28"/>
        </w:rPr>
        <w:t>When her parents found out, that is when</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they had a school meeting,</w:t>
      </w:r>
      <w:r w:rsidR="00777693" w:rsidRPr="00872359">
        <w:rPr>
          <w:rFonts w:ascii="Times New Roman" w:hAnsi="Times New Roman" w:cs="Times New Roman"/>
          <w:sz w:val="28"/>
          <w:szCs w:val="28"/>
        </w:rPr>
        <w:t xml:space="preserve"> . . .</w:t>
      </w:r>
      <w:r w:rsidR="006C2982" w:rsidRPr="00872359">
        <w:rPr>
          <w:rFonts w:ascii="Times New Roman" w:hAnsi="Times New Roman" w:cs="Times New Roman"/>
          <w:sz w:val="28"/>
          <w:szCs w:val="28"/>
        </w:rPr>
        <w:t xml:space="preserve">, and that </w:t>
      </w:r>
      <w:r w:rsidR="00777693" w:rsidRPr="00872359">
        <w:rPr>
          <w:rFonts w:ascii="Times New Roman" w:hAnsi="Times New Roman" w:cs="Times New Roman"/>
          <w:sz w:val="28"/>
          <w:szCs w:val="28"/>
        </w:rPr>
        <w:t>[the boy]</w:t>
      </w:r>
      <w:r w:rsidR="006C2982" w:rsidRPr="00872359">
        <w:rPr>
          <w:rFonts w:ascii="Times New Roman" w:hAnsi="Times New Roman" w:cs="Times New Roman"/>
          <w:sz w:val="28"/>
          <w:szCs w:val="28"/>
        </w:rPr>
        <w:t xml:space="preserve"> was in front of the</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vice principal, </w:t>
      </w:r>
      <w:r w:rsidR="00777693" w:rsidRPr="00872359">
        <w:rPr>
          <w:rFonts w:ascii="Times New Roman" w:hAnsi="Times New Roman" w:cs="Times New Roman"/>
          <w:sz w:val="28"/>
          <w:szCs w:val="28"/>
        </w:rPr>
        <w:t>[A.B.’s]</w:t>
      </w:r>
      <w:r w:rsidR="006C2982" w:rsidRPr="00872359">
        <w:rPr>
          <w:rFonts w:ascii="Times New Roman" w:hAnsi="Times New Roman" w:cs="Times New Roman"/>
          <w:sz w:val="28"/>
          <w:szCs w:val="28"/>
        </w:rPr>
        <w:t xml:space="preserve"> two parents, and he said </w:t>
      </w:r>
      <w:r w:rsidR="00777693" w:rsidRPr="00872359">
        <w:rPr>
          <w:rFonts w:ascii="Times New Roman" w:hAnsi="Times New Roman" w:cs="Times New Roman"/>
          <w:sz w:val="28"/>
          <w:szCs w:val="28"/>
        </w:rPr>
        <w:t>[A.B.]</w:t>
      </w:r>
      <w:r w:rsidR="006C2982" w:rsidRPr="00872359">
        <w:rPr>
          <w:rFonts w:ascii="Times New Roman" w:hAnsi="Times New Roman" w:cs="Times New Roman"/>
          <w:sz w:val="28"/>
          <w:szCs w:val="28"/>
        </w:rPr>
        <w:t xml:space="preserve"> was</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present, and got to see the fallout and what they felt</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about </w:t>
      </w:r>
      <w:r w:rsidR="00777693" w:rsidRPr="00872359">
        <w:rPr>
          <w:rFonts w:ascii="Times New Roman" w:hAnsi="Times New Roman" w:cs="Times New Roman"/>
          <w:sz w:val="28"/>
          <w:szCs w:val="28"/>
        </w:rPr>
        <w:t>[the boy]</w:t>
      </w:r>
      <w:r w:rsidR="006C2982" w:rsidRPr="00872359">
        <w:rPr>
          <w:rFonts w:ascii="Times New Roman" w:hAnsi="Times New Roman" w:cs="Times New Roman"/>
          <w:sz w:val="28"/>
          <w:szCs w:val="28"/>
        </w:rPr>
        <w:t>, as well as what they felt about her having</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that cellphone, about how they felt about her having</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that cellphone in secret, about that relationship.</w:t>
      </w:r>
    </w:p>
    <w:p w14:paraId="46388A21" w14:textId="1B9DEDE3" w:rsidR="006C2982" w:rsidRPr="00872359" w:rsidRDefault="00DE36C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6C2982" w:rsidRPr="00872359">
        <w:rPr>
          <w:rFonts w:ascii="Times New Roman" w:hAnsi="Times New Roman" w:cs="Times New Roman"/>
          <w:sz w:val="28"/>
          <w:szCs w:val="28"/>
        </w:rPr>
        <w:t>Upon seeing that fallout, she goes into</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counselling, Your Honor.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And upon that counselling,</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that's when the allegation is made.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But it clearly lays</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out logical</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inference where the jury's going to have a</w:t>
      </w:r>
      <w:r w:rsidRPr="00872359">
        <w:rPr>
          <w:rFonts w:ascii="Times New Roman" w:hAnsi="Times New Roman" w:cs="Times New Roman"/>
          <w:sz w:val="28"/>
          <w:szCs w:val="28"/>
        </w:rPr>
        <w:t xml:space="preserve"> </w:t>
      </w:r>
      <w:r w:rsidR="001F6E86" w:rsidRPr="00872359">
        <w:rPr>
          <w:rFonts w:ascii="Times New Roman" w:hAnsi="Times New Roman" w:cs="Times New Roman"/>
          <w:sz w:val="28"/>
          <w:szCs w:val="28"/>
        </w:rPr>
        <w:t xml:space="preserve">[sic] </w:t>
      </w:r>
      <w:r w:rsidR="006C2982" w:rsidRPr="00872359">
        <w:rPr>
          <w:rFonts w:ascii="Times New Roman" w:hAnsi="Times New Roman" w:cs="Times New Roman"/>
          <w:sz w:val="28"/>
          <w:szCs w:val="28"/>
        </w:rPr>
        <w:t>questions, right? We're in general denial.</w:t>
      </w:r>
      <w:r w:rsidR="004E011E"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 So,</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obviously, our position is that </w:t>
      </w:r>
      <w:r w:rsidRPr="00872359">
        <w:rPr>
          <w:rFonts w:ascii="Times New Roman" w:hAnsi="Times New Roman" w:cs="Times New Roman"/>
          <w:sz w:val="28"/>
          <w:szCs w:val="28"/>
        </w:rPr>
        <w:t xml:space="preserve">[A.B.] </w:t>
      </w:r>
      <w:r w:rsidR="006C2982" w:rsidRPr="00872359">
        <w:rPr>
          <w:rFonts w:ascii="Times New Roman" w:hAnsi="Times New Roman" w:cs="Times New Roman"/>
          <w:sz w:val="28"/>
          <w:szCs w:val="28"/>
        </w:rPr>
        <w:t xml:space="preserve">and </w:t>
      </w:r>
      <w:r w:rsidRPr="00872359">
        <w:rPr>
          <w:rFonts w:ascii="Times New Roman" w:hAnsi="Times New Roman" w:cs="Times New Roman"/>
          <w:sz w:val="28"/>
          <w:szCs w:val="28"/>
        </w:rPr>
        <w:t>[S.L.]</w:t>
      </w:r>
      <w:r w:rsidR="006C2982" w:rsidRPr="00872359">
        <w:rPr>
          <w:rFonts w:ascii="Times New Roman" w:hAnsi="Times New Roman" w:cs="Times New Roman"/>
          <w:sz w:val="28"/>
          <w:szCs w:val="28"/>
        </w:rPr>
        <w:t xml:space="preserve"> are</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not telling the truth.</w:t>
      </w:r>
    </w:p>
    <w:p w14:paraId="3C6067BC" w14:textId="072A8C74" w:rsidR="006C2982" w:rsidRPr="00872359" w:rsidRDefault="00DE36C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[And]</w:t>
      </w:r>
      <w:r w:rsidR="006C2982" w:rsidRPr="00872359">
        <w:rPr>
          <w:rFonts w:ascii="Times New Roman" w:hAnsi="Times New Roman" w:cs="Times New Roman"/>
          <w:sz w:val="28"/>
          <w:szCs w:val="28"/>
        </w:rPr>
        <w:t xml:space="preserve"> specifically about </w:t>
      </w:r>
      <w:r w:rsidRPr="00872359">
        <w:rPr>
          <w:rFonts w:ascii="Times New Roman" w:hAnsi="Times New Roman" w:cs="Times New Roman"/>
          <w:sz w:val="28"/>
          <w:szCs w:val="28"/>
        </w:rPr>
        <w:t>[A.B.]</w:t>
      </w:r>
      <w:r w:rsidR="006C2982" w:rsidRPr="00872359">
        <w:rPr>
          <w:rFonts w:ascii="Times New Roman" w:hAnsi="Times New Roman" w:cs="Times New Roman"/>
          <w:sz w:val="28"/>
          <w:szCs w:val="28"/>
        </w:rPr>
        <w:t>, the jury's</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going to have a question, as I'm sure the Court does.</w:t>
      </w:r>
      <w:r w:rsidR="00777693"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I'm sure </w:t>
      </w:r>
      <w:r w:rsidRPr="00872359">
        <w:rPr>
          <w:rFonts w:ascii="Times New Roman" w:hAnsi="Times New Roman" w:cs="Times New Roman"/>
          <w:sz w:val="28"/>
          <w:szCs w:val="28"/>
        </w:rPr>
        <w:t>[the prosecutor]</w:t>
      </w:r>
      <w:r w:rsidR="006C2982" w:rsidRPr="00872359">
        <w:rPr>
          <w:rFonts w:ascii="Times New Roman" w:hAnsi="Times New Roman" w:cs="Times New Roman"/>
          <w:sz w:val="28"/>
          <w:szCs w:val="28"/>
        </w:rPr>
        <w:t xml:space="preserve"> has talked about.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Why would she</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lie?</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 Why would she lie?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Well, she lied because she got</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in trouble for a cellphone and </w:t>
      </w:r>
      <w:r w:rsidR="006C2982" w:rsidRPr="00872359">
        <w:rPr>
          <w:rFonts w:ascii="Times New Roman" w:hAnsi="Times New Roman" w:cs="Times New Roman"/>
          <w:sz w:val="28"/>
          <w:szCs w:val="28"/>
        </w:rPr>
        <w:lastRenderedPageBreak/>
        <w:t>because these are just</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right in time, this happened -- she got caught with a</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cellphone June of 2018.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The last text message is like</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June 8th, Your Honor. She gets caught. She goes into</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counseling June 18 of 2018 -- I'm sorry, June of 2018.</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She makes the accusation June of 2018.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This all happens</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so closely in time, Your Honor, that logically it makes</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sense that this was her tactic. </w:t>
      </w:r>
      <w:r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This is the theory of</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the Defense.</w:t>
      </w:r>
    </w:p>
    <w:p w14:paraId="7A461827" w14:textId="065B04F4" w:rsidR="006C2982" w:rsidRPr="00872359" w:rsidRDefault="00DE36C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6C2982" w:rsidRPr="00872359">
        <w:rPr>
          <w:rFonts w:ascii="Times New Roman" w:hAnsi="Times New Roman" w:cs="Times New Roman"/>
          <w:sz w:val="28"/>
          <w:szCs w:val="28"/>
        </w:rPr>
        <w:t>THE COURT: I still don't hear the theory.</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I hear the chronology.</w:t>
      </w:r>
    </w:p>
    <w:p w14:paraId="36CE3B40" w14:textId="6E58079D" w:rsidR="006C2982" w:rsidRPr="00872359" w:rsidRDefault="00DE36C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[DEFENSE COUNSEL]</w:t>
      </w:r>
      <w:r w:rsidR="006C2982" w:rsidRPr="00872359">
        <w:rPr>
          <w:rFonts w:ascii="Times New Roman" w:hAnsi="Times New Roman" w:cs="Times New Roman"/>
          <w:sz w:val="28"/>
          <w:szCs w:val="28"/>
        </w:rPr>
        <w:t>: So the theory of the Defense</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is that </w:t>
      </w:r>
      <w:r w:rsidRPr="00872359">
        <w:rPr>
          <w:rFonts w:ascii="Times New Roman" w:hAnsi="Times New Roman" w:cs="Times New Roman"/>
          <w:sz w:val="28"/>
          <w:szCs w:val="28"/>
        </w:rPr>
        <w:t>[A.B.]</w:t>
      </w:r>
      <w:r w:rsidR="006C2982" w:rsidRPr="00872359">
        <w:rPr>
          <w:rFonts w:ascii="Times New Roman" w:hAnsi="Times New Roman" w:cs="Times New Roman"/>
          <w:sz w:val="28"/>
          <w:szCs w:val="28"/>
        </w:rPr>
        <w:t xml:space="preserve"> made up this allegation in an attempt to</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get out of trouble with the cellphone, her secret</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 xml:space="preserve">illicit relationship with </w:t>
      </w:r>
      <w:r w:rsidRPr="00872359">
        <w:rPr>
          <w:rFonts w:ascii="Times New Roman" w:hAnsi="Times New Roman" w:cs="Times New Roman"/>
          <w:sz w:val="28"/>
          <w:szCs w:val="28"/>
        </w:rPr>
        <w:t>[the boy]</w:t>
      </w:r>
      <w:r w:rsidR="006C2982" w:rsidRPr="00872359">
        <w:rPr>
          <w:rFonts w:ascii="Times New Roman" w:hAnsi="Times New Roman" w:cs="Times New Roman"/>
          <w:sz w:val="28"/>
          <w:szCs w:val="28"/>
        </w:rPr>
        <w:t xml:space="preserve"> who is also</w:t>
      </w:r>
      <w:r w:rsidR="00777693" w:rsidRPr="00872359">
        <w:rPr>
          <w:rFonts w:ascii="Times New Roman" w:hAnsi="Times New Roman" w:cs="Times New Roman"/>
          <w:sz w:val="28"/>
          <w:szCs w:val="28"/>
        </w:rPr>
        <w:t xml:space="preserve"> </w:t>
      </w:r>
      <w:r w:rsidR="006C2982" w:rsidRPr="00872359">
        <w:rPr>
          <w:rFonts w:ascii="Times New Roman" w:hAnsi="Times New Roman" w:cs="Times New Roman"/>
          <w:sz w:val="28"/>
          <w:szCs w:val="28"/>
        </w:rPr>
        <w:t>transgender.</w:t>
      </w:r>
    </w:p>
    <w:p w14:paraId="422906EC" w14:textId="77777777" w:rsidR="00DE36CA" w:rsidRPr="00872359" w:rsidRDefault="00DE36CA" w:rsidP="00872359">
      <w:pPr>
        <w:spacing w:after="0" w:line="240" w:lineRule="auto"/>
        <w:ind w:left="720" w:right="720"/>
        <w:jc w:val="both"/>
        <w:rPr>
          <w:rFonts w:ascii="Times New Roman" w:hAnsi="Times New Roman" w:cs="Times New Roman"/>
          <w:sz w:val="28"/>
          <w:szCs w:val="28"/>
        </w:rPr>
      </w:pPr>
    </w:p>
    <w:p w14:paraId="1D099F33" w14:textId="4099373A" w:rsidR="006C2982" w:rsidRPr="00872359" w:rsidRDefault="00DE36CA"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RP 70-72.</w:t>
      </w:r>
    </w:p>
    <w:p w14:paraId="687F5A08" w14:textId="0EF5F886" w:rsidR="00056B24" w:rsidRPr="00872359" w:rsidRDefault="00DE36CA"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Counsel also noted that </w:t>
      </w:r>
      <w:r w:rsidR="00056B24" w:rsidRPr="00872359">
        <w:rPr>
          <w:rFonts w:ascii="Times New Roman" w:hAnsi="Times New Roman" w:cs="Times New Roman"/>
          <w:sz w:val="28"/>
          <w:szCs w:val="28"/>
        </w:rPr>
        <w:t xml:space="preserve">the content of the text message found on </w:t>
      </w:r>
      <w:r w:rsidR="0083415E" w:rsidRPr="00872359">
        <w:rPr>
          <w:rFonts w:ascii="Times New Roman" w:hAnsi="Times New Roman" w:cs="Times New Roman"/>
          <w:sz w:val="28"/>
          <w:szCs w:val="28"/>
        </w:rPr>
        <w:t xml:space="preserve">A.B.’s </w:t>
      </w:r>
      <w:r w:rsidR="00654F40" w:rsidRPr="00872359">
        <w:rPr>
          <w:rFonts w:ascii="Times New Roman" w:hAnsi="Times New Roman" w:cs="Times New Roman"/>
          <w:sz w:val="28"/>
          <w:szCs w:val="28"/>
        </w:rPr>
        <w:t>secret</w:t>
      </w:r>
      <w:r w:rsidR="0083415E" w:rsidRPr="00872359">
        <w:rPr>
          <w:rFonts w:ascii="Times New Roman" w:hAnsi="Times New Roman" w:cs="Times New Roman"/>
          <w:sz w:val="28"/>
          <w:szCs w:val="28"/>
        </w:rPr>
        <w:t xml:space="preserve"> </w:t>
      </w:r>
      <w:r w:rsidR="00056B24" w:rsidRPr="00872359">
        <w:rPr>
          <w:rFonts w:ascii="Times New Roman" w:hAnsi="Times New Roman" w:cs="Times New Roman"/>
          <w:sz w:val="28"/>
          <w:szCs w:val="28"/>
        </w:rPr>
        <w:t xml:space="preserve">phone were </w:t>
      </w:r>
      <w:r w:rsidR="00213783" w:rsidRPr="00872359">
        <w:rPr>
          <w:rFonts w:ascii="Times New Roman" w:hAnsi="Times New Roman" w:cs="Times New Roman"/>
          <w:sz w:val="28"/>
          <w:szCs w:val="28"/>
        </w:rPr>
        <w:t>m</w:t>
      </w:r>
      <w:r w:rsidR="00056B24" w:rsidRPr="00872359">
        <w:rPr>
          <w:rFonts w:ascii="Times New Roman" w:hAnsi="Times New Roman" w:cs="Times New Roman"/>
          <w:sz w:val="28"/>
          <w:szCs w:val="28"/>
        </w:rPr>
        <w:t>ore explicit than he would have expected for middle school-age children.  2RP 72.  Counsel noted one of the messages to the boy said</w:t>
      </w:r>
      <w:r w:rsidR="00213783" w:rsidRPr="00872359">
        <w:rPr>
          <w:rFonts w:ascii="Times New Roman" w:hAnsi="Times New Roman" w:cs="Times New Roman"/>
          <w:sz w:val="28"/>
          <w:szCs w:val="28"/>
        </w:rPr>
        <w:t>,</w:t>
      </w:r>
      <w:r w:rsidR="00056B24" w:rsidRPr="00872359">
        <w:rPr>
          <w:rFonts w:ascii="Times New Roman" w:hAnsi="Times New Roman" w:cs="Times New Roman"/>
          <w:sz w:val="28"/>
          <w:szCs w:val="28"/>
        </w:rPr>
        <w:t xml:space="preserve"> “do to me what you did behind the school.”  Another, sent </w:t>
      </w:r>
      <w:r w:rsidR="009256B2" w:rsidRPr="00872359">
        <w:rPr>
          <w:rFonts w:ascii="Times New Roman" w:hAnsi="Times New Roman" w:cs="Times New Roman"/>
          <w:sz w:val="28"/>
          <w:szCs w:val="28"/>
        </w:rPr>
        <w:t xml:space="preserve">on the phone </w:t>
      </w:r>
      <w:r w:rsidR="00056B24" w:rsidRPr="00872359">
        <w:rPr>
          <w:rFonts w:ascii="Times New Roman" w:hAnsi="Times New Roman" w:cs="Times New Roman"/>
          <w:sz w:val="28"/>
          <w:szCs w:val="28"/>
        </w:rPr>
        <w:t>by S.L. to the boy read, “You should fuck [A.B.].”  2RP 75.</w:t>
      </w:r>
    </w:p>
    <w:p w14:paraId="3256E03F" w14:textId="3745B7C3" w:rsidR="00213783" w:rsidRPr="00872359" w:rsidRDefault="0021378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After Judge Fennessy expressed reluctance at accepting the defense theory, opining that it was not corroborated by some tangible advantage or reward for A.B. by making a false allegation </w:t>
      </w:r>
      <w:r w:rsidR="007919FA" w:rsidRPr="00872359">
        <w:rPr>
          <w:rFonts w:ascii="Times New Roman" w:hAnsi="Times New Roman" w:cs="Times New Roman"/>
          <w:sz w:val="28"/>
          <w:szCs w:val="28"/>
        </w:rPr>
        <w:t>(</w:t>
      </w:r>
      <w:r w:rsidRPr="00872359">
        <w:rPr>
          <w:rFonts w:ascii="Times New Roman" w:hAnsi="Times New Roman" w:cs="Times New Roman"/>
          <w:sz w:val="28"/>
          <w:szCs w:val="28"/>
        </w:rPr>
        <w:t>2RP</w:t>
      </w:r>
      <w:r w:rsidR="007919FA" w:rsidRPr="00872359">
        <w:rPr>
          <w:rFonts w:ascii="Times New Roman" w:hAnsi="Times New Roman" w:cs="Times New Roman"/>
          <w:sz w:val="28"/>
          <w:szCs w:val="28"/>
        </w:rPr>
        <w:t xml:space="preserve"> 73-74, 76)</w:t>
      </w:r>
      <w:r w:rsidRPr="00872359">
        <w:rPr>
          <w:rFonts w:ascii="Times New Roman" w:hAnsi="Times New Roman" w:cs="Times New Roman"/>
          <w:sz w:val="28"/>
          <w:szCs w:val="28"/>
        </w:rPr>
        <w:t>, defense counsel noted that after she claimed sexual abuse by Pond, she was no longer grounded</w:t>
      </w:r>
      <w:r w:rsidR="007919FA" w:rsidRPr="00872359">
        <w:rPr>
          <w:rFonts w:ascii="Times New Roman" w:hAnsi="Times New Roman" w:cs="Times New Roman"/>
          <w:sz w:val="28"/>
          <w:szCs w:val="28"/>
        </w:rPr>
        <w:t xml:space="preserve"> for disobeying her parents’ rules, so there was a benefit to A.B. by falsely accusing Pond.  2RP 78.</w:t>
      </w:r>
    </w:p>
    <w:p w14:paraId="03758355" w14:textId="53493AEE" w:rsidR="00C001E5" w:rsidRPr="00872359" w:rsidRDefault="00C001E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Judge Fennessy declined to rule on whether the defense could pursue its theory of the case, noting he had not yet been assigned to try the case.  2RP 81.  Nonetheless, Judge Fennessy offered the following opinion:</w:t>
      </w:r>
    </w:p>
    <w:p w14:paraId="41A49A0D" w14:textId="585F1430" w:rsidR="00C001E5" w:rsidRPr="00872359" w:rsidRDefault="00C001E5"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All right.  Here's my decision.  I just don't -- I guess, I don't -- I'm going to reserve . . ..  But I'm going to reserve with the caution, [Defense Coun</w:t>
      </w:r>
      <w:r w:rsidR="001F6E86" w:rsidRPr="00872359">
        <w:rPr>
          <w:rFonts w:ascii="Times New Roman" w:hAnsi="Times New Roman" w:cs="Times New Roman"/>
          <w:sz w:val="28"/>
          <w:szCs w:val="28"/>
        </w:rPr>
        <w:t>s</w:t>
      </w:r>
      <w:r w:rsidRPr="00872359">
        <w:rPr>
          <w:rFonts w:ascii="Times New Roman" w:hAnsi="Times New Roman" w:cs="Times New Roman"/>
          <w:sz w:val="28"/>
          <w:szCs w:val="28"/>
        </w:rPr>
        <w:t>el], nothing that I've heard at this point gives me any reason to follow the conclusion.</w:t>
      </w:r>
    </w:p>
    <w:p w14:paraId="38567F08" w14:textId="293F8E79" w:rsidR="00C001E5" w:rsidRPr="00872359" w:rsidRDefault="00A70861"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C001E5" w:rsidRPr="00872359">
        <w:rPr>
          <w:rFonts w:ascii="Times New Roman" w:hAnsi="Times New Roman" w:cs="Times New Roman"/>
          <w:sz w:val="28"/>
          <w:szCs w:val="28"/>
        </w:rPr>
        <w:t>I understand if there was something more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that the Court would have something to go on, but based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on your representations thus far, it's not until after</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all of this</w:t>
      </w:r>
      <w:r w:rsidR="00D74833"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occurs that some softening, if you will, of</w:t>
      </w:r>
      <w:r w:rsidR="001F6E86"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the supervision occurs.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And so it's not something that</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was motivating </w:t>
      </w:r>
      <w:r w:rsidRPr="00872359">
        <w:rPr>
          <w:rFonts w:ascii="Times New Roman" w:hAnsi="Times New Roman" w:cs="Times New Roman"/>
          <w:sz w:val="28"/>
          <w:szCs w:val="28"/>
        </w:rPr>
        <w:t>[A.B.]</w:t>
      </w:r>
      <w:r w:rsidR="00C001E5" w:rsidRPr="00872359">
        <w:rPr>
          <w:rFonts w:ascii="Times New Roman" w:hAnsi="Times New Roman" w:cs="Times New Roman"/>
          <w:sz w:val="28"/>
          <w:szCs w:val="28"/>
        </w:rPr>
        <w:t>.</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 What was going on was life was</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happening, and </w:t>
      </w:r>
      <w:r w:rsidRPr="00872359">
        <w:rPr>
          <w:rFonts w:ascii="Times New Roman" w:hAnsi="Times New Roman" w:cs="Times New Roman"/>
          <w:sz w:val="28"/>
          <w:szCs w:val="28"/>
        </w:rPr>
        <w:t xml:space="preserve">[A.B.] </w:t>
      </w:r>
      <w:r w:rsidR="00C001E5" w:rsidRPr="00872359">
        <w:rPr>
          <w:rFonts w:ascii="Times New Roman" w:hAnsi="Times New Roman" w:cs="Times New Roman"/>
          <w:sz w:val="28"/>
          <w:szCs w:val="28"/>
        </w:rPr>
        <w:t>was reacting to life.</w:t>
      </w:r>
    </w:p>
    <w:p w14:paraId="03186D8B" w14:textId="4B0A0338" w:rsidR="00C001E5" w:rsidRPr="00872359" w:rsidRDefault="00A70861"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C001E5" w:rsidRPr="00872359">
        <w:rPr>
          <w:rFonts w:ascii="Times New Roman" w:hAnsi="Times New Roman" w:cs="Times New Roman"/>
          <w:sz w:val="28"/>
          <w:szCs w:val="28"/>
        </w:rPr>
        <w:t>So I'm not excluding the testimony, but I'm</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not indicating that they're going to be permitted to say</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what you've offered them for.</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 I don't understand the</w:t>
      </w:r>
      <w:r w:rsidR="00D74833" w:rsidRPr="00872359">
        <w:rPr>
          <w:rFonts w:ascii="Times New Roman" w:hAnsi="Times New Roman" w:cs="Times New Roman"/>
          <w:sz w:val="28"/>
          <w:szCs w:val="28"/>
        </w:rPr>
        <w:t xml:space="preserve"> </w:t>
      </w:r>
      <w:r w:rsidRPr="00872359">
        <w:rPr>
          <w:rFonts w:ascii="Times New Roman" w:hAnsi="Times New Roman" w:cs="Times New Roman"/>
          <w:sz w:val="28"/>
          <w:szCs w:val="28"/>
        </w:rPr>
        <w:t>c</w:t>
      </w:r>
      <w:r w:rsidR="00C001E5" w:rsidRPr="00872359">
        <w:rPr>
          <w:rFonts w:ascii="Times New Roman" w:hAnsi="Times New Roman" w:cs="Times New Roman"/>
          <w:sz w:val="28"/>
          <w:szCs w:val="28"/>
        </w:rPr>
        <w:t xml:space="preserve">onnection that you're trying to draw.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 do not intend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to permit random facts unless there's some relevance.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do not see a relevance presently on my understanding of</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the facts to the idea, I don't know why there's a camera</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in the home.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 don't know if these are two parents that</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work who wanted to have some information about their</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child's arrival at home, who had an experience where one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of the children called using a cellphone from somebody</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else's phone.</w:t>
      </w:r>
    </w:p>
    <w:p w14:paraId="229B55A5" w14:textId="77777777" w:rsidR="00A70861" w:rsidRPr="00872359" w:rsidRDefault="00A70861"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C001E5" w:rsidRPr="00872359">
        <w:rPr>
          <w:rFonts w:ascii="Times New Roman" w:hAnsi="Times New Roman" w:cs="Times New Roman"/>
          <w:sz w:val="28"/>
          <w:szCs w:val="28"/>
        </w:rPr>
        <w:t>I could imagine any of a thousand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circumstances that would reasonably have a parent have a</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camera so they can actually see their child come into</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the home.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It's much more sophisticated, but, in my day,</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it was not at all unusual to text with your child and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say take a picture of where you are and send to me so</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you could see where they were.</w:t>
      </w:r>
      <w:r w:rsidRPr="00872359">
        <w:rPr>
          <w:rFonts w:ascii="Times New Roman" w:hAnsi="Times New Roman" w:cs="Times New Roman"/>
          <w:sz w:val="28"/>
          <w:szCs w:val="28"/>
        </w:rPr>
        <w:t xml:space="preserve"> </w:t>
      </w:r>
    </w:p>
    <w:p w14:paraId="29BD5F3E" w14:textId="39AADA30" w:rsidR="00C001E5" w:rsidRPr="00872359" w:rsidRDefault="00A70861"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C001E5" w:rsidRPr="00872359">
        <w:rPr>
          <w:rFonts w:ascii="Times New Roman" w:hAnsi="Times New Roman" w:cs="Times New Roman"/>
          <w:sz w:val="28"/>
          <w:szCs w:val="28"/>
        </w:rPr>
        <w:t>The sophistication of children and the</w:t>
      </w:r>
      <w:r w:rsidRPr="00872359">
        <w:rPr>
          <w:rFonts w:ascii="Times New Roman" w:hAnsi="Times New Roman" w:cs="Times New Roman"/>
          <w:sz w:val="28"/>
          <w:szCs w:val="28"/>
        </w:rPr>
        <w:t xml:space="preserve"> b</w:t>
      </w:r>
      <w:r w:rsidR="00C001E5" w:rsidRPr="00872359">
        <w:rPr>
          <w:rFonts w:ascii="Times New Roman" w:hAnsi="Times New Roman" w:cs="Times New Roman"/>
          <w:sz w:val="28"/>
          <w:szCs w:val="28"/>
        </w:rPr>
        <w:t>attel</w:t>
      </w:r>
      <w:r w:rsidRPr="00872359">
        <w:rPr>
          <w:rFonts w:ascii="Times New Roman" w:hAnsi="Times New Roman" w:cs="Times New Roman"/>
          <w:sz w:val="28"/>
          <w:szCs w:val="28"/>
        </w:rPr>
        <w:t xml:space="preserve"> [sic]</w:t>
      </w:r>
      <w:r w:rsidR="00C001E5" w:rsidRPr="00872359">
        <w:rPr>
          <w:rFonts w:ascii="Times New Roman" w:hAnsi="Times New Roman" w:cs="Times New Roman"/>
          <w:sz w:val="28"/>
          <w:szCs w:val="28"/>
        </w:rPr>
        <w:t xml:space="preserve"> for parents to try to keep up is known to me.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And so I don't automatically jump to the idea that this</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was an oppressive regime.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 Ten years old and not being</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able to date is not, in my view of the world,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oppressive.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 In fact, ten years old and not being able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to have a cellphone is not, in my view of the world,</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oppressive.</w:t>
      </w:r>
    </w:p>
    <w:p w14:paraId="3B66AB95" w14:textId="1A2F09F5" w:rsidR="00C001E5" w:rsidRPr="00872359" w:rsidRDefault="00A70861"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C001E5" w:rsidRPr="00872359">
        <w:rPr>
          <w:rFonts w:ascii="Times New Roman" w:hAnsi="Times New Roman" w:cs="Times New Roman"/>
          <w:sz w:val="28"/>
          <w:szCs w:val="28"/>
        </w:rPr>
        <w:t>So without more, I don't understand the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analogy that's being made.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I'm reserving out of</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deference to the Defense that you might be able to</w:t>
      </w:r>
      <w:r w:rsidRPr="00872359">
        <w:rPr>
          <w:rFonts w:ascii="Times New Roman" w:hAnsi="Times New Roman" w:cs="Times New Roman"/>
          <w:sz w:val="28"/>
          <w:szCs w:val="28"/>
        </w:rPr>
        <w:t xml:space="preserve"> p</w:t>
      </w:r>
      <w:r w:rsidR="00C001E5" w:rsidRPr="00872359">
        <w:rPr>
          <w:rFonts w:ascii="Times New Roman" w:hAnsi="Times New Roman" w:cs="Times New Roman"/>
          <w:sz w:val="28"/>
          <w:szCs w:val="28"/>
        </w:rPr>
        <w:t xml:space="preserve">rovide me some additional support.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But I don't get it</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 xml:space="preserve">at this point. </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And I'm tending to very strongly agree</w:t>
      </w:r>
      <w:r w:rsidRPr="00872359">
        <w:rPr>
          <w:rFonts w:ascii="Times New Roman" w:hAnsi="Times New Roman" w:cs="Times New Roman"/>
          <w:sz w:val="28"/>
          <w:szCs w:val="28"/>
        </w:rPr>
        <w:t xml:space="preserve"> </w:t>
      </w:r>
      <w:r w:rsidR="00C001E5" w:rsidRPr="00872359">
        <w:rPr>
          <w:rFonts w:ascii="Times New Roman" w:hAnsi="Times New Roman" w:cs="Times New Roman"/>
          <w:sz w:val="28"/>
          <w:szCs w:val="28"/>
        </w:rPr>
        <w:t>with the State.</w:t>
      </w:r>
      <w:r w:rsidR="00C001E5" w:rsidRPr="00872359">
        <w:rPr>
          <w:rFonts w:ascii="Times New Roman" w:hAnsi="Times New Roman" w:cs="Times New Roman"/>
          <w:sz w:val="28"/>
          <w:szCs w:val="28"/>
        </w:rPr>
        <w:cr/>
      </w:r>
    </w:p>
    <w:p w14:paraId="44778084" w14:textId="7CC2E63C" w:rsidR="00A70861" w:rsidRPr="00872359" w:rsidRDefault="00A70861"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2RP 79-81.</w:t>
      </w:r>
    </w:p>
    <w:p w14:paraId="09CE6B32" w14:textId="43EB3150" w:rsidR="00AC16AC" w:rsidRPr="00872359" w:rsidRDefault="003554C4"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Those motions in limine reserved for trial by Judge Fennessy were</w:t>
      </w:r>
      <w:r w:rsidR="00EE0373" w:rsidRPr="00872359">
        <w:rPr>
          <w:rFonts w:ascii="Times New Roman" w:hAnsi="Times New Roman" w:cs="Times New Roman"/>
          <w:sz w:val="28"/>
          <w:szCs w:val="28"/>
        </w:rPr>
        <w:t xml:space="preserve"> later</w:t>
      </w:r>
      <w:r w:rsidRPr="00872359">
        <w:rPr>
          <w:rFonts w:ascii="Times New Roman" w:hAnsi="Times New Roman" w:cs="Times New Roman"/>
          <w:sz w:val="28"/>
          <w:szCs w:val="28"/>
        </w:rPr>
        <w:t xml:space="preserve"> addressed by Judge Plese at the beginning of trial.</w:t>
      </w:r>
      <w:r w:rsidR="00AC16AC" w:rsidRPr="00872359">
        <w:rPr>
          <w:rFonts w:ascii="Times New Roman" w:hAnsi="Times New Roman" w:cs="Times New Roman"/>
          <w:sz w:val="28"/>
          <w:szCs w:val="28"/>
        </w:rPr>
        <w:t xml:space="preserve">  Defense counsel began by reiterating the defense position:</w:t>
      </w:r>
    </w:p>
    <w:p w14:paraId="62181BFD" w14:textId="447516C1" w:rsidR="00AC16AC" w:rsidRPr="00872359" w:rsidRDefault="00AC16A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Your Honor, we brought the motion for additional</w:t>
      </w:r>
      <w:r w:rsidR="0046441C">
        <w:rPr>
          <w:rFonts w:ascii="Times New Roman" w:hAnsi="Times New Roman" w:cs="Times New Roman"/>
          <w:sz w:val="28"/>
          <w:szCs w:val="28"/>
        </w:rPr>
        <w:t xml:space="preserve"> </w:t>
      </w:r>
      <w:r w:rsidRPr="00872359">
        <w:rPr>
          <w:rFonts w:ascii="Times New Roman" w:hAnsi="Times New Roman" w:cs="Times New Roman"/>
          <w:sz w:val="28"/>
          <w:szCs w:val="28"/>
        </w:rPr>
        <w:t>briefing based on -- initially motions in limine were heard in this case before Judge Fennessy in January of this year.  And at that time, based off the argument of defense, he said he would need more before he could find that the relationship between [A.B.] and [the boy] would be relevant; that the cell phone that the two secreted and shared messages on would be relevant.  And this isn't something that the defense is necessarily seeking to put on the record; but it is a fact that [the boy] is a transgendered boy, which could potentially come out at some point of testimony.  But, your Honor, defense sought to introduce the testimony and evidence under the 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right essentially to present a defense and that Mr. Pond would have the right to offer testimony and witnesses to present the defense's version of the</w:t>
      </w:r>
      <w:r w:rsidR="00EE0373" w:rsidRPr="00872359">
        <w:rPr>
          <w:rFonts w:ascii="Times New Roman" w:hAnsi="Times New Roman" w:cs="Times New Roman"/>
          <w:sz w:val="28"/>
          <w:szCs w:val="28"/>
        </w:rPr>
        <w:t xml:space="preserve"> </w:t>
      </w:r>
      <w:r w:rsidRPr="00872359">
        <w:rPr>
          <w:rFonts w:ascii="Times New Roman" w:hAnsi="Times New Roman" w:cs="Times New Roman"/>
          <w:sz w:val="28"/>
          <w:szCs w:val="28"/>
        </w:rPr>
        <w:t>facts.  And that's a fundamental element of due process.</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And</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the case law that tells us that is </w:t>
      </w:r>
      <w:r w:rsidRPr="00872359">
        <w:rPr>
          <w:rFonts w:ascii="Times New Roman" w:hAnsi="Times New Roman" w:cs="Times New Roman"/>
          <w:sz w:val="28"/>
          <w:szCs w:val="28"/>
          <w:u w:val="single"/>
        </w:rPr>
        <w:t>Washington versus Texas</w:t>
      </w:r>
      <w:r w:rsidRPr="00872359">
        <w:rPr>
          <w:rFonts w:ascii="Times New Roman" w:hAnsi="Times New Roman" w:cs="Times New Roman"/>
          <w:sz w:val="28"/>
          <w:szCs w:val="28"/>
        </w:rPr>
        <w:t xml:space="preserve">. </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I</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have a cite if the Court would like it. </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It's 388 U.S. 14</w:t>
      </w:r>
      <w:r w:rsidR="008A3647" w:rsidRPr="00872359">
        <w:rPr>
          <w:rFonts w:ascii="Times New Roman" w:hAnsi="Times New Roman" w:cs="Times New Roman"/>
          <w:sz w:val="28"/>
          <w:szCs w:val="28"/>
        </w:rPr>
        <w:t xml:space="preserve"> </w:t>
      </w:r>
      <w:r w:rsidRPr="00872359">
        <w:rPr>
          <w:rFonts w:ascii="Times New Roman" w:hAnsi="Times New Roman" w:cs="Times New Roman"/>
          <w:sz w:val="28"/>
          <w:szCs w:val="28"/>
        </w:rPr>
        <w:t>(1967).</w:t>
      </w:r>
    </w:p>
    <w:p w14:paraId="6B9D27A6" w14:textId="4357B639" w:rsidR="00AC16AC" w:rsidRPr="00872359" w:rsidRDefault="008A364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But, your Honor, the defense's argument is essentially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that these two girls are not telling the truth.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testimony of these two girls is the only evidence that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state has.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if we were allowed to present the testimony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evidence, we believe that a rational juror could easily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understand the bias and motive-to-lie argument in that a</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preteen is caught engaged in a deceitful and secretive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behavior -- I'm sorry, deceitful and secretive behavior in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having a physical relationship with an older boy by her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parents, and so she fabricates a story to get herself out of</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trouble.</w:t>
      </w:r>
    </w:p>
    <w:p w14:paraId="72FB95F6" w14:textId="1DB40F07" w:rsidR="00AC16AC" w:rsidRPr="00872359" w:rsidRDefault="008A364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And this is a common-sense argument, your</w:t>
      </w:r>
      <w:r w:rsidR="004337D5"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Honor.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People and children both lie to get out of trouble.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 An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expert's not needed to testify as to this, because the court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will instruct the jury that it's within their</w:t>
      </w:r>
      <w:r w:rsidR="00035363"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purview to</w:t>
      </w:r>
      <w:r w:rsidR="00035363"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determine the credibility of the witnesses. And again, I think</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umbrella that the court needs to consider this in is that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testimony of the two girls is the only evidence that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state has to support their charges. </w:t>
      </w:r>
      <w:r w:rsidR="00035363"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so their veracity is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of the utmost importance. And in and around the time of the</w:t>
      </w:r>
      <w:r w:rsidRPr="00872359">
        <w:rPr>
          <w:rFonts w:ascii="Times New Roman" w:hAnsi="Times New Roman" w:cs="Times New Roman"/>
          <w:sz w:val="28"/>
          <w:szCs w:val="28"/>
        </w:rPr>
        <w:t xml:space="preserve"> f</w:t>
      </w:r>
      <w:r w:rsidR="00AC16AC" w:rsidRPr="00872359">
        <w:rPr>
          <w:rFonts w:ascii="Times New Roman" w:hAnsi="Times New Roman" w:cs="Times New Roman"/>
          <w:sz w:val="28"/>
          <w:szCs w:val="28"/>
        </w:rPr>
        <w:t xml:space="preserve">irst disclosure, that's the disclosure by </w:t>
      </w:r>
      <w:r w:rsidRPr="00872359">
        <w:rPr>
          <w:rFonts w:ascii="Times New Roman" w:hAnsi="Times New Roman" w:cs="Times New Roman"/>
          <w:sz w:val="28"/>
          <w:szCs w:val="28"/>
        </w:rPr>
        <w:t>. . . [A.B.]  [A.B.]</w:t>
      </w:r>
      <w:r w:rsidR="00AC16AC" w:rsidRPr="00872359">
        <w:rPr>
          <w:rFonts w:ascii="Times New Roman" w:hAnsi="Times New Roman" w:cs="Times New Roman"/>
          <w:sz w:val="28"/>
          <w:szCs w:val="28"/>
        </w:rPr>
        <w:t>, both girls were engaged in deceitful and secretive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behavior.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 think I submitted, your Honor, an affidavit or as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 offer of proof as to what the -- the testimony would be that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would be related to that. And that would be that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was in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sixth grade at the time; her family had strict rules in their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house about dating; she wasn't supposed to be dating until she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was 16 years old; and that she didn't have a cell phone, she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wasn't allowed to have a cell phone. But instead, your Honor,</w:t>
      </w:r>
      <w:r w:rsidRPr="00872359">
        <w:rPr>
          <w:rFonts w:ascii="Times New Roman" w:hAnsi="Times New Roman" w:cs="Times New Roman"/>
          <w:sz w:val="28"/>
          <w:szCs w:val="28"/>
        </w:rPr>
        <w:t xml:space="preserve"> [A.B.]</w:t>
      </w:r>
      <w:r w:rsidR="00AC16AC" w:rsidRPr="00872359">
        <w:rPr>
          <w:rFonts w:ascii="Times New Roman" w:hAnsi="Times New Roman" w:cs="Times New Roman"/>
          <w:sz w:val="28"/>
          <w:szCs w:val="28"/>
        </w:rPr>
        <w:t xml:space="preserve"> is dating an eighth grader who her parents don't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know about.</w:t>
      </w:r>
    </w:p>
    <w:p w14:paraId="3657FEF4" w14:textId="254B9081" w:rsidR="00AC16AC" w:rsidRPr="00872359" w:rsidRDefault="008A364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She -- and, your Honor, I don't think that I brought</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the text messages. But it's not even just a few text messages.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It's 1500 text messages between May 29th and June 3rd when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phone is confiscated, so it's a significant amount of text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messages. And these text messages contain things like "I love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you," you know, "Tell your parents that you're going to a track</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meet so we can meet up instead," and, you know, "I liked what</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you did to me behind the school," you know, it -- "last week,"</w:t>
      </w:r>
      <w:r w:rsidR="004838CC"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or -- I'm sorry; again, I don't have them with me. </w:t>
      </w:r>
      <w:r w:rsidR="004838CC"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 I</w:t>
      </w:r>
      <w:r w:rsidR="004838CC"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mean, it was obviously a very significant</w:t>
      </w:r>
      <w:r w:rsidR="00C02572"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relationship for the</w:t>
      </w:r>
      <w:r w:rsidR="004838CC"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two even if it was, you know, with a sixth grader and an eight</w:t>
      </w:r>
      <w:r w:rsidR="00822D47" w:rsidRPr="00872359">
        <w:rPr>
          <w:rFonts w:ascii="Times New Roman" w:hAnsi="Times New Roman" w:cs="Times New Roman"/>
          <w:sz w:val="28"/>
          <w:szCs w:val="28"/>
        </w:rPr>
        <w:t xml:space="preserve"> [sic]</w:t>
      </w:r>
      <w:r w:rsidR="004838CC"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grader and for a short period of time.</w:t>
      </w:r>
    </w:p>
    <w:p w14:paraId="1504C54F" w14:textId="4B9DEDB3" w:rsidR="00AC16AC" w:rsidRPr="00872359" w:rsidRDefault="004838C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 xml:space="preserve">But our witnesses,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would testify that he</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knew that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wasn't supposed to have the phone; she had it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anyway; she took steps to conceal the phone and make sure that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her parents didn't know that she had it.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And </w:t>
      </w:r>
      <w:r w:rsidR="00671C88"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is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then confronted at school by the parents. The parents are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upset that this eighth grade boy gave their sixth grade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daughter a phone. And they take the phone; they yell at him; I</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think that they -- or he indicates that the parents tell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school that they need to keep them far apart from each other.</w:t>
      </w:r>
    </w:p>
    <w:p w14:paraId="554E8A1B" w14:textId="2B406519" w:rsidR="00AC16AC" w:rsidRPr="00872359" w:rsidRDefault="004838C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 xml:space="preserve">But so this was a big deal.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They went to the</w:t>
      </w:r>
      <w:r w:rsidR="00671C88"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school to</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confront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and to make sure that the school got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involved in making sure that the two students didn't continue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to have contact.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But then </w:t>
      </w:r>
      <w:r w:rsidRPr="00872359">
        <w:rPr>
          <w:rFonts w:ascii="Times New Roman" w:hAnsi="Times New Roman" w:cs="Times New Roman"/>
          <w:sz w:val="28"/>
          <w:szCs w:val="28"/>
        </w:rPr>
        <w:t>[A.B.’s]</w:t>
      </w:r>
      <w:r w:rsidR="00AC16AC" w:rsidRPr="00872359">
        <w:rPr>
          <w:rFonts w:ascii="Times New Roman" w:hAnsi="Times New Roman" w:cs="Times New Roman"/>
          <w:sz w:val="28"/>
          <w:szCs w:val="28"/>
        </w:rPr>
        <w:t xml:space="preserve"> own statements to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defense in an interview are that she then goes to counseling</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because of this relationship.</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 So it's her first day of</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counseling on June 13th.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text messages, again, that were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extracted from the phone are between May 29th and June 3rd.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on June 13th she goes to her first counseling session,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in this first counseling session she discloses abuse by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Mr. Pond.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So but for -- presumably anyway, but for this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relationship with a boy, she wouldn't have been in counseling;</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we don't know if she would have made the disclosure.</w:t>
      </w:r>
      <w:r w:rsidRPr="00872359">
        <w:rPr>
          <w:rFonts w:ascii="Times New Roman" w:hAnsi="Times New Roman" w:cs="Times New Roman"/>
          <w:sz w:val="28"/>
          <w:szCs w:val="28"/>
        </w:rPr>
        <w:t xml:space="preserve"> </w:t>
      </w:r>
    </w:p>
    <w:p w14:paraId="48B5BB0D" w14:textId="7C4C4A35" w:rsidR="00AC16AC" w:rsidRPr="00872359" w:rsidRDefault="004838C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So the state had indicated to the judge, Fennessy</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previously, that it intended to ask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about when she made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first disclosure, intending to elicit that she made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disclosure in counseling.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 the state can't bring it up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then tell us that we can't argue it or talk about it, "Why were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you in counseling?" because it's relevant, right?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again,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it's a common-sense argument that people lie to get out of</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trouble.</w:t>
      </w:r>
    </w:p>
    <w:p w14:paraId="190C51F0" w14:textId="5B631000" w:rsidR="00AC16AC" w:rsidRPr="00872359" w:rsidRDefault="004838C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But so again, to make -- to make the timeline hopefully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as clear as I can, at the time -- we don't know when in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spring </w:t>
      </w:r>
      <w:r w:rsidRPr="00872359">
        <w:rPr>
          <w:rFonts w:ascii="Times New Roman" w:hAnsi="Times New Roman" w:cs="Times New Roman"/>
          <w:sz w:val="28"/>
          <w:szCs w:val="28"/>
        </w:rPr>
        <w:t xml:space="preserve">[A.B.] </w:t>
      </w:r>
      <w:r w:rsidR="00AC16AC" w:rsidRPr="00872359">
        <w:rPr>
          <w:rFonts w:ascii="Times New Roman" w:hAnsi="Times New Roman" w:cs="Times New Roman"/>
          <w:sz w:val="28"/>
          <w:szCs w:val="28"/>
        </w:rPr>
        <w:t xml:space="preserve">and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started their relationship. But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it was for some period of time, which, because they couldn't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communicate outside of school,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gives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the cell phone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and then they text nonstop.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the texts show, again,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lies and the deception that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is going through to keep the</w:t>
      </w:r>
      <w:r w:rsidR="00822D47"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phone unknown to her parents, right? It also shows that she's</w:t>
      </w:r>
      <w:r w:rsidRPr="00872359">
        <w:rPr>
          <w:rFonts w:ascii="Times New Roman" w:hAnsi="Times New Roman" w:cs="Times New Roman"/>
          <w:sz w:val="28"/>
          <w:szCs w:val="28"/>
        </w:rPr>
        <w:t xml:space="preserve"> b</w:t>
      </w:r>
      <w:r w:rsidR="00AC16AC" w:rsidRPr="00872359">
        <w:rPr>
          <w:rFonts w:ascii="Times New Roman" w:hAnsi="Times New Roman" w:cs="Times New Roman"/>
          <w:sz w:val="28"/>
          <w:szCs w:val="28"/>
        </w:rPr>
        <w:t>reaking the house rules for a variety of other reasons.</w:t>
      </w:r>
      <w:r w:rsidR="00093DC7"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you know, she's texting at one o'clock in the morning,</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two o'clock in the morning with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then, your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Honor, you know, she's purposefully not using Snapchat because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she can't connect the phone to her home's wireless because then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her parents would know she has the device, right?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So she's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taking lots of extra steps to engage in this secretive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behavior.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So I would imagine, your Honor, that, you know, this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was a really significant violation.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I think we can see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that because the parents put her into counseling because of it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on June 13th she makes a disclosure.</w:t>
      </w:r>
      <w:r w:rsidRPr="00872359">
        <w:rPr>
          <w:rFonts w:ascii="Times New Roman" w:hAnsi="Times New Roman" w:cs="Times New Roman"/>
          <w:sz w:val="28"/>
          <w:szCs w:val="28"/>
        </w:rPr>
        <w:t xml:space="preserve"> </w:t>
      </w:r>
    </w:p>
    <w:p w14:paraId="51E75D26" w14:textId="3E6DEDCF" w:rsidR="00AC16AC" w:rsidRPr="00872359" w:rsidRDefault="00E71D5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But so the testimony that we're seeking and the</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evidence just in the form of the text messages -- and again,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your Honor, I haven't submitted those as -- as a part of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court file, because the Court hasn't made a ruling on them.</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I'm hesitant to put them into any sort of public record given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kind of their confidential nature or the sensitive material</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contained within it.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 if -- if we're not allowed to talk</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about these things, Mr. Pond is denied his right to question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credibility of the witnesses.</w:t>
      </w:r>
    </w:p>
    <w:p w14:paraId="0FE0828C" w14:textId="10AEED53" w:rsidR="00E71D53" w:rsidRPr="00872359" w:rsidRDefault="00E71D5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The other thing, your Honor, is that in this defense</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interview with the mother, Amber Broden, she -- when asked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about this event between </w:t>
      </w:r>
      <w:r w:rsidRPr="00872359">
        <w:rPr>
          <w:rFonts w:ascii="Times New Roman" w:hAnsi="Times New Roman" w:cs="Times New Roman"/>
          <w:sz w:val="28"/>
          <w:szCs w:val="28"/>
        </w:rPr>
        <w:t xml:space="preserve">[A.B.] </w:t>
      </w:r>
      <w:r w:rsidR="00AC16AC" w:rsidRPr="00872359">
        <w:rPr>
          <w:rFonts w:ascii="Times New Roman" w:hAnsi="Times New Roman" w:cs="Times New Roman"/>
          <w:sz w:val="28"/>
          <w:szCs w:val="28"/>
        </w:rPr>
        <w:t xml:space="preserve">and </w:t>
      </w:r>
      <w:r w:rsidRPr="00872359">
        <w:rPr>
          <w:rFonts w:ascii="Times New Roman" w:hAnsi="Times New Roman" w:cs="Times New Roman"/>
          <w:sz w:val="28"/>
          <w:szCs w:val="28"/>
        </w:rPr>
        <w:t>[the boy]</w:t>
      </w:r>
      <w:r w:rsidR="00AC16AC" w:rsidRPr="00872359">
        <w:rPr>
          <w:rFonts w:ascii="Times New Roman" w:hAnsi="Times New Roman" w:cs="Times New Roman"/>
          <w:sz w:val="28"/>
          <w:szCs w:val="28"/>
        </w:rPr>
        <w:t>, she downplays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it.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She says, "Oh, I think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had a crush in sixth grade."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We say, "Do you know what happened to the cell phone?"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she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said, "I threw it away."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She said, "I looked at it and it's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just some simple stuff like 'Hey, how are you?'" And then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immediately after that interview with Amber Broden, we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interview </w:t>
      </w:r>
      <w:r w:rsidRPr="00872359">
        <w:rPr>
          <w:rFonts w:ascii="Times New Roman" w:hAnsi="Times New Roman" w:cs="Times New Roman"/>
          <w:sz w:val="28"/>
          <w:szCs w:val="28"/>
        </w:rPr>
        <w:t xml:space="preserve">[A.B.] </w:t>
      </w:r>
      <w:r w:rsidR="00AC16AC" w:rsidRPr="00872359">
        <w:rPr>
          <w:rFonts w:ascii="Times New Roman" w:hAnsi="Times New Roman" w:cs="Times New Roman"/>
          <w:sz w:val="28"/>
          <w:szCs w:val="28"/>
        </w:rPr>
        <w:t xml:space="preserve"> And she's -- she says, again, that's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reason why she went to counseling; it's because of that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relationship; that the cell phone was in her -- her mom's sock</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drawer; that she knew exactly where it was, it was in her mom's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sock drawer.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she also said -- or I'm sorry, she didn't say</w:t>
      </w:r>
      <w:r w:rsidR="0046441C">
        <w:rPr>
          <w:rFonts w:ascii="Times New Roman" w:hAnsi="Times New Roman" w:cs="Times New Roman"/>
          <w:sz w:val="28"/>
          <w:szCs w:val="28"/>
        </w:rPr>
        <w:t xml:space="preserve"> </w:t>
      </w:r>
      <w:r w:rsidR="00AC16AC" w:rsidRPr="00872359">
        <w:rPr>
          <w:rFonts w:ascii="Times New Roman" w:hAnsi="Times New Roman" w:cs="Times New Roman"/>
          <w:sz w:val="28"/>
          <w:szCs w:val="28"/>
        </w:rPr>
        <w:t>it, but the text messages, once extracted, show that they're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certainly not just "Hey, how are you?"</w:t>
      </w:r>
      <w:r w:rsidRPr="00872359">
        <w:rPr>
          <w:rFonts w:ascii="Times New Roman" w:hAnsi="Times New Roman" w:cs="Times New Roman"/>
          <w:sz w:val="28"/>
          <w:szCs w:val="28"/>
        </w:rPr>
        <w:t xml:space="preserve">  </w:t>
      </w:r>
    </w:p>
    <w:p w14:paraId="66216E01" w14:textId="716EB0A0" w:rsidR="00E71D53" w:rsidRPr="00872359" w:rsidRDefault="00E71D5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But so if we're denied the ability to talk about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cell phone, then we don't get to talk about Amber Broden's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credibility and her truthfulness in talking to defense counsel</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about this case. And again, your Honor, this is a case where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it's going to come down entirely to the credibility of both the</w:t>
      </w:r>
      <w:r w:rsidR="00636C87"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girls and Amber Broden and the rest of the family.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so we had submitted briefing, your Honor, that I</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think makes it really clear in that </w:t>
      </w:r>
      <w:r w:rsidR="00AC16AC" w:rsidRPr="00872359">
        <w:rPr>
          <w:rFonts w:ascii="Times New Roman" w:hAnsi="Times New Roman" w:cs="Times New Roman"/>
          <w:sz w:val="28"/>
          <w:szCs w:val="28"/>
          <w:u w:val="single"/>
        </w:rPr>
        <w:t>State v. Jones</w:t>
      </w:r>
      <w:r w:rsidR="00790CEB">
        <w:rPr>
          <w:rFonts w:ascii="Times New Roman" w:hAnsi="Times New Roman" w:cs="Times New Roman"/>
          <w:sz w:val="28"/>
          <w:szCs w:val="28"/>
          <w:u w:val="single"/>
        </w:rPr>
        <w:fldChar w:fldCharType="begin"/>
      </w:r>
      <w:r w:rsidR="00790CEB">
        <w:instrText xml:space="preserve"> TA \l "</w:instrText>
      </w:r>
      <w:r w:rsidR="00790CEB" w:rsidRPr="00C109AB">
        <w:rPr>
          <w:rStyle w:val="Emphasis"/>
          <w:rFonts w:ascii="Times New Roman" w:hAnsi="Times New Roman" w:cs="Times New Roman"/>
          <w:i w:val="0"/>
          <w:iCs w:val="0"/>
          <w:color w:val="000000"/>
          <w:sz w:val="28"/>
          <w:szCs w:val="28"/>
          <w:u w:val="single"/>
        </w:rPr>
        <w:instrText>State v. Jones</w:instrText>
      </w:r>
      <w:r w:rsidR="00790CEB" w:rsidRPr="00C109AB">
        <w:rPr>
          <w:rStyle w:val="Emphasis"/>
          <w:rFonts w:ascii="Times New Roman" w:hAnsi="Times New Roman" w:cs="Times New Roman"/>
          <w:color w:val="000000"/>
          <w:sz w:val="28"/>
          <w:szCs w:val="28"/>
        </w:rPr>
        <w:instrText>,</w:instrText>
      </w:r>
      <w:r w:rsidR="00790CEB" w:rsidRPr="00C109AB">
        <w:rPr>
          <w:rFonts w:ascii="Times New Roman" w:hAnsi="Times New Roman" w:cs="Times New Roman"/>
          <w:color w:val="000000"/>
          <w:sz w:val="28"/>
          <w:szCs w:val="28"/>
        </w:rPr>
        <w:instrText xml:space="preserve"> 168 Wn.2d 713, 722, 230 P.3d 576 (2010)</w:instrText>
      </w:r>
      <w:r w:rsidR="00790CEB">
        <w:instrText xml:space="preserve">" \s "Jones" \c 1 </w:instrText>
      </w:r>
      <w:r w:rsidR="00790CEB">
        <w:rPr>
          <w:rFonts w:ascii="Times New Roman" w:hAnsi="Times New Roman" w:cs="Times New Roman"/>
          <w:sz w:val="28"/>
          <w:szCs w:val="28"/>
          <w:u w:val="single"/>
        </w:rPr>
        <w:fldChar w:fldCharType="end"/>
      </w:r>
      <w:r w:rsidR="00AC16AC" w:rsidRPr="00872359">
        <w:rPr>
          <w:rFonts w:ascii="Times New Roman" w:hAnsi="Times New Roman" w:cs="Times New Roman"/>
          <w:sz w:val="28"/>
          <w:szCs w:val="28"/>
        </w:rPr>
        <w:t>, which was a</w:t>
      </w:r>
      <w:r w:rsidR="009D2F30"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2010 case, in that case it was a -- a prosecution for rape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defendant intended to seek evidence of a sex party that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occurred on the night of the alleged rape.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the trial court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denied the defendant's right to -- to testify as to his own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version of the facts and denied the request to cross-examine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 -- the victim about it.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 And the conviction was ultimately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overturned for denial of Mr. Jones' right to </w:t>
      </w:r>
      <w:r w:rsidRPr="00872359">
        <w:rPr>
          <w:rFonts w:ascii="Times New Roman" w:hAnsi="Times New Roman" w:cs="Times New Roman"/>
          <w:sz w:val="28"/>
          <w:szCs w:val="28"/>
        </w:rPr>
        <w:t xml:space="preserve">– </w:t>
      </w:r>
    </w:p>
    <w:p w14:paraId="7A1FEB5D" w14:textId="11AD99DD" w:rsidR="00AC16AC" w:rsidRPr="00872359" w:rsidRDefault="00E71D5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THE COURT: I read that case. But that was a consent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case, so -- wasn't that a consent issue?</w:t>
      </w:r>
    </w:p>
    <w:p w14:paraId="6153D76A" w14:textId="67273C45" w:rsidR="00AC16AC" w:rsidRPr="00872359" w:rsidRDefault="00E71D5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[DEFENSE COUNSEL</w:t>
      </w:r>
      <w:r w:rsidR="0089467B" w:rsidRPr="00872359">
        <w:rPr>
          <w:rFonts w:ascii="Times New Roman" w:hAnsi="Times New Roman" w:cs="Times New Roman"/>
          <w:sz w:val="28"/>
          <w:szCs w:val="28"/>
        </w:rPr>
        <w:t>]</w:t>
      </w:r>
      <w:r w:rsidR="00AC16AC" w:rsidRPr="00872359">
        <w:rPr>
          <w:rFonts w:ascii="Times New Roman" w:hAnsi="Times New Roman" w:cs="Times New Roman"/>
          <w:sz w:val="28"/>
          <w:szCs w:val="28"/>
        </w:rPr>
        <w:t>: It is a consent case --</w:t>
      </w:r>
    </w:p>
    <w:p w14:paraId="687BFA1D" w14:textId="67401DA6" w:rsidR="00AC16AC"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THE COURT: Okay.</w:t>
      </w:r>
    </w:p>
    <w:p w14:paraId="15144406" w14:textId="7B866A6B" w:rsidR="00AC16AC"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[DEFENSE COUNSEL]</w:t>
      </w:r>
      <w:r w:rsidR="00AC16AC" w:rsidRPr="00872359">
        <w:rPr>
          <w:rFonts w:ascii="Times New Roman" w:hAnsi="Times New Roman" w:cs="Times New Roman"/>
          <w:sz w:val="28"/>
          <w:szCs w:val="28"/>
        </w:rPr>
        <w:t xml:space="preserve">: -- mm-hm.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 it is somewhat factually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analogous.</w:t>
      </w:r>
    </w:p>
    <w:p w14:paraId="487DAFE1" w14:textId="4C183ADA" w:rsidR="00AC16AC"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We cited to other cases as well, your Honor.</w:t>
      </w:r>
      <w:r w:rsidR="009D2F30"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There's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u w:val="single"/>
        </w:rPr>
        <w:t>Olden</w:t>
      </w:r>
      <w:r w:rsidR="0042535F">
        <w:rPr>
          <w:rFonts w:ascii="Times New Roman" w:hAnsi="Times New Roman" w:cs="Times New Roman"/>
          <w:sz w:val="28"/>
          <w:szCs w:val="28"/>
          <w:u w:val="single"/>
        </w:rPr>
        <w:fldChar w:fldCharType="begin"/>
      </w:r>
      <w:r w:rsidR="0042535F">
        <w:instrText xml:space="preserve"> TA \l "</w:instrText>
      </w:r>
      <w:r w:rsidR="0042535F" w:rsidRPr="00D81AFB">
        <w:rPr>
          <w:rFonts w:ascii="Times New Roman" w:hAnsi="Times New Roman" w:cs="Times New Roman"/>
          <w:sz w:val="28"/>
          <w:szCs w:val="28"/>
          <w:u w:val="single"/>
        </w:rPr>
        <w:instrText>Olden v. Kentucky</w:instrText>
      </w:r>
      <w:r w:rsidR="0042535F" w:rsidRPr="00D81AFB">
        <w:rPr>
          <w:rFonts w:ascii="Times New Roman" w:hAnsi="Times New Roman" w:cs="Times New Roman"/>
          <w:sz w:val="28"/>
          <w:szCs w:val="28"/>
        </w:rPr>
        <w:instrText>, 488 U.S. 227, 231, 109 S. Ct. 480, 102 L. Ed. 2d 513 (1988)</w:instrText>
      </w:r>
      <w:r w:rsidR="0042535F">
        <w:instrText xml:space="preserve">" \s "Olden" \c 8 </w:instrText>
      </w:r>
      <w:r w:rsidR="0042535F">
        <w:rPr>
          <w:rFonts w:ascii="Times New Roman" w:hAnsi="Times New Roman" w:cs="Times New Roman"/>
          <w:sz w:val="28"/>
          <w:szCs w:val="28"/>
          <w:u w:val="single"/>
        </w:rPr>
        <w:fldChar w:fldCharType="end"/>
      </w:r>
      <w:r w:rsidR="00AC16AC" w:rsidRPr="00872359">
        <w:rPr>
          <w:rFonts w:ascii="Times New Roman" w:hAnsi="Times New Roman" w:cs="Times New Roman"/>
          <w:sz w:val="28"/>
          <w:szCs w:val="28"/>
          <w:u w:val="single"/>
        </w:rPr>
        <w:t xml:space="preserve"> v. Kentucky</w:t>
      </w:r>
      <w:r w:rsidR="00AC16AC" w:rsidRPr="00872359">
        <w:rPr>
          <w:rFonts w:ascii="Times New Roman" w:hAnsi="Times New Roman" w:cs="Times New Roman"/>
          <w:sz w:val="28"/>
          <w:szCs w:val="28"/>
        </w:rPr>
        <w:t xml:space="preserve"> where they say that there was error because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they weren't allowed to cross-examine the wife about her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extramarital affair.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in that case, I think that they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ultimately said -- again, it said, similar to our case, people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lie to get out of trouble and we should -- the defense should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have been allowed to talk about that.</w:t>
      </w:r>
    </w:p>
    <w:p w14:paraId="699CEA3C" w14:textId="0492FEFC" w:rsidR="00AC16AC"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u w:val="single"/>
        </w:rPr>
        <w:t>State v. Orn</w:t>
      </w:r>
      <w:r w:rsidR="00AC16AC" w:rsidRPr="00872359">
        <w:rPr>
          <w:rFonts w:ascii="Times New Roman" w:hAnsi="Times New Roman" w:cs="Times New Roman"/>
          <w:sz w:val="28"/>
          <w:szCs w:val="28"/>
        </w:rPr>
        <w:t xml:space="preserve"> -- and that was a more recent case, your</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Honor; I think that's just last month -- the defense cited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that.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it -- it found that their right to present evidence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of a witness's bias is essential to the</w:t>
      </w:r>
      <w:r w:rsidRPr="00872359">
        <w:rPr>
          <w:rFonts w:ascii="Times New Roman" w:hAnsi="Times New Roman" w:cs="Times New Roman"/>
          <w:sz w:val="28"/>
          <w:szCs w:val="28"/>
        </w:rPr>
        <w:t xml:space="preserve"> </w:t>
      </w:r>
      <w:r w:rsidR="0041771C" w:rsidRPr="00872359">
        <w:rPr>
          <w:rFonts w:ascii="Times New Roman" w:hAnsi="Times New Roman" w:cs="Times New Roman"/>
          <w:sz w:val="28"/>
          <w:szCs w:val="28"/>
        </w:rPr>
        <w:t>f</w:t>
      </w:r>
      <w:r w:rsidR="00AC16AC" w:rsidRPr="00872359">
        <w:rPr>
          <w:rFonts w:ascii="Times New Roman" w:hAnsi="Times New Roman" w:cs="Times New Roman"/>
          <w:sz w:val="28"/>
          <w:szCs w:val="28"/>
        </w:rPr>
        <w:t>undamental</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constitutional right of a criminal defendant to present a</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complete defense. And that includes the right to confront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cross-examine adverse witnesses.</w:t>
      </w:r>
    </w:p>
    <w:p w14:paraId="5CF888B7" w14:textId="05C3468F" w:rsidR="00AC16AC"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Your Honor, there's no physical evidence, or at least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there's no physical evidence that the state's told us that they</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intend to introduce.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And it's in -- in that regard, again, the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credibility and the veracity of all of these witnesses.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 And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again, I think too, not only do we need the opportunity to say</w:t>
      </w:r>
      <w:r w:rsidRPr="00872359">
        <w:rPr>
          <w:rFonts w:ascii="Times New Roman" w:hAnsi="Times New Roman" w:cs="Times New Roman"/>
          <w:sz w:val="28"/>
          <w:szCs w:val="28"/>
        </w:rPr>
        <w:t xml:space="preserve"> . . .</w:t>
      </w:r>
      <w:r w:rsidR="00AC16AC" w:rsidRPr="00872359">
        <w:rPr>
          <w:rFonts w:ascii="Times New Roman" w:hAnsi="Times New Roman" w:cs="Times New Roman"/>
          <w:sz w:val="28"/>
          <w:szCs w:val="28"/>
        </w:rPr>
        <w:t xml:space="preserve"> Amber Broden, wasn't truthful to defense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counsel about a couple of different things in the defense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interview.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And, your Honor, I think the actions of </w:t>
      </w:r>
      <w:r w:rsidRPr="00872359">
        <w:rPr>
          <w:rFonts w:ascii="Times New Roman" w:hAnsi="Times New Roman" w:cs="Times New Roman"/>
          <w:sz w:val="28"/>
          <w:szCs w:val="28"/>
        </w:rPr>
        <w:t>[A.B.]</w:t>
      </w:r>
      <w:r w:rsidR="00AC16AC" w:rsidRPr="00872359">
        <w:rPr>
          <w:rFonts w:ascii="Times New Roman" w:hAnsi="Times New Roman" w:cs="Times New Roman"/>
          <w:sz w:val="28"/>
          <w:szCs w:val="28"/>
        </w:rPr>
        <w:t xml:space="preserve"> in the weeks leading up to the</w:t>
      </w:r>
      <w:r w:rsidR="006B64F4"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disclosure on</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June 13th show that she was engaged in deceitful, untruthful</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behaviors.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And I think that the jury needs to hear that.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I</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think we have -- we have that in the hard evidence in the form</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of these text messages.</w:t>
      </w:r>
    </w:p>
    <w:p w14:paraId="69EA8321" w14:textId="77777777" w:rsidR="0089467B" w:rsidRPr="00872359" w:rsidRDefault="0089467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AC16AC" w:rsidRPr="00872359">
        <w:rPr>
          <w:rFonts w:ascii="Times New Roman" w:hAnsi="Times New Roman" w:cs="Times New Roman"/>
          <w:sz w:val="28"/>
          <w:szCs w:val="28"/>
        </w:rPr>
        <w:t>And I don't think, your Honor, that I necessarily need</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 xml:space="preserve">to introduce individual text messages. </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But I need to be able</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to talk about those and what she was doing. And if she says</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something different, then I need to be able to use those to at</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least refresh her recollection, because this is not a handful</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of text messages. You know, this is -- I think there was 100</w:t>
      </w:r>
      <w:r w:rsidRPr="00872359">
        <w:rPr>
          <w:rFonts w:ascii="Times New Roman" w:hAnsi="Times New Roman" w:cs="Times New Roman"/>
          <w:sz w:val="28"/>
          <w:szCs w:val="28"/>
        </w:rPr>
        <w:t xml:space="preserve"> </w:t>
      </w:r>
      <w:r w:rsidR="00AC16AC" w:rsidRPr="00872359">
        <w:rPr>
          <w:rFonts w:ascii="Times New Roman" w:hAnsi="Times New Roman" w:cs="Times New Roman"/>
          <w:sz w:val="28"/>
          <w:szCs w:val="28"/>
        </w:rPr>
        <w:t>pages of 1500 total text messages. I mean, it's significant.</w:t>
      </w:r>
      <w:r w:rsidR="00AC16AC" w:rsidRPr="00872359">
        <w:rPr>
          <w:rFonts w:ascii="Times New Roman" w:hAnsi="Times New Roman" w:cs="Times New Roman"/>
          <w:sz w:val="28"/>
          <w:szCs w:val="28"/>
        </w:rPr>
        <w:cr/>
      </w:r>
    </w:p>
    <w:p w14:paraId="387B3C19" w14:textId="2019A018" w:rsidR="004D6C29" w:rsidRPr="00872359" w:rsidRDefault="0089467B"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 xml:space="preserve">4RP </w:t>
      </w:r>
      <w:r w:rsidR="00F700E6" w:rsidRPr="00872359">
        <w:rPr>
          <w:rFonts w:ascii="Times New Roman" w:hAnsi="Times New Roman" w:cs="Times New Roman"/>
          <w:sz w:val="28"/>
          <w:szCs w:val="28"/>
        </w:rPr>
        <w:t>209-17.</w:t>
      </w:r>
      <w:r w:rsidR="003554C4" w:rsidRPr="00872359">
        <w:rPr>
          <w:rFonts w:ascii="Times New Roman" w:hAnsi="Times New Roman" w:cs="Times New Roman"/>
          <w:sz w:val="28"/>
          <w:szCs w:val="28"/>
        </w:rPr>
        <w:t xml:space="preserve">  </w:t>
      </w:r>
      <w:r w:rsidR="00384A67" w:rsidRPr="00872359">
        <w:rPr>
          <w:rFonts w:ascii="Times New Roman" w:hAnsi="Times New Roman" w:cs="Times New Roman"/>
          <w:sz w:val="28"/>
          <w:szCs w:val="28"/>
        </w:rPr>
        <w:t xml:space="preserve"> </w:t>
      </w:r>
    </w:p>
    <w:p w14:paraId="7B0EA6D6" w14:textId="154806D9" w:rsidR="003C784B" w:rsidRPr="00872359" w:rsidRDefault="000D721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In response, the prosecutor argued that</w:t>
      </w:r>
      <w:r w:rsidR="008C67A6" w:rsidRPr="00872359">
        <w:rPr>
          <w:rFonts w:ascii="Times New Roman" w:hAnsi="Times New Roman" w:cs="Times New Roman"/>
          <w:sz w:val="28"/>
          <w:szCs w:val="28"/>
        </w:rPr>
        <w:t xml:space="preserve"> the evidence the defense sought to admit at trial </w:t>
      </w:r>
      <w:r w:rsidR="00334DC2" w:rsidRPr="00872359">
        <w:rPr>
          <w:rFonts w:ascii="Times New Roman" w:hAnsi="Times New Roman" w:cs="Times New Roman"/>
          <w:sz w:val="28"/>
          <w:szCs w:val="28"/>
        </w:rPr>
        <w:t>was at most minimally relevant</w:t>
      </w:r>
      <w:r w:rsidR="00D4607C" w:rsidRPr="00872359">
        <w:rPr>
          <w:rFonts w:ascii="Times New Roman" w:hAnsi="Times New Roman" w:cs="Times New Roman"/>
          <w:sz w:val="28"/>
          <w:szCs w:val="28"/>
        </w:rPr>
        <w:t xml:space="preserve"> yet more prejudicial than probative and therefore should be excluded.</w:t>
      </w:r>
      <w:r w:rsidR="00330266" w:rsidRPr="00872359">
        <w:rPr>
          <w:rFonts w:ascii="Times New Roman" w:hAnsi="Times New Roman" w:cs="Times New Roman"/>
          <w:sz w:val="28"/>
          <w:szCs w:val="28"/>
        </w:rPr>
        <w:t xml:space="preserve">  </w:t>
      </w:r>
      <w:r w:rsidR="00681663" w:rsidRPr="00872359">
        <w:rPr>
          <w:rFonts w:ascii="Times New Roman" w:hAnsi="Times New Roman" w:cs="Times New Roman"/>
          <w:sz w:val="28"/>
          <w:szCs w:val="28"/>
        </w:rPr>
        <w:t>4RP 220-23.</w:t>
      </w:r>
      <w:r w:rsidR="00891832" w:rsidRPr="00872359">
        <w:rPr>
          <w:rFonts w:ascii="Times New Roman" w:hAnsi="Times New Roman" w:cs="Times New Roman"/>
          <w:sz w:val="28"/>
          <w:szCs w:val="28"/>
        </w:rPr>
        <w:t xml:space="preserve">  Thereafter Judge Plese</w:t>
      </w:r>
      <w:r w:rsidR="00384A67" w:rsidRPr="00872359">
        <w:rPr>
          <w:rFonts w:ascii="Times New Roman" w:hAnsi="Times New Roman" w:cs="Times New Roman"/>
          <w:sz w:val="28"/>
          <w:szCs w:val="28"/>
        </w:rPr>
        <w:t xml:space="preserve"> </w:t>
      </w:r>
      <w:r w:rsidR="00891832" w:rsidRPr="00872359">
        <w:rPr>
          <w:rFonts w:ascii="Times New Roman" w:hAnsi="Times New Roman" w:cs="Times New Roman"/>
          <w:sz w:val="28"/>
          <w:szCs w:val="28"/>
        </w:rPr>
        <w:t xml:space="preserve">expressed </w:t>
      </w:r>
      <w:r w:rsidR="003C784B" w:rsidRPr="00872359">
        <w:rPr>
          <w:rFonts w:ascii="Times New Roman" w:hAnsi="Times New Roman" w:cs="Times New Roman"/>
          <w:sz w:val="28"/>
          <w:szCs w:val="28"/>
        </w:rPr>
        <w:t>doubt about the defense theory of the case</w:t>
      </w:r>
      <w:r w:rsidR="00164D34" w:rsidRPr="00872359">
        <w:rPr>
          <w:rFonts w:ascii="Times New Roman" w:hAnsi="Times New Roman" w:cs="Times New Roman"/>
          <w:sz w:val="28"/>
          <w:szCs w:val="28"/>
        </w:rPr>
        <w:t xml:space="preserve"> and the admissibility of the evidence it sought to introduce in support</w:t>
      </w:r>
      <w:r w:rsidR="003C784B" w:rsidRPr="00872359">
        <w:rPr>
          <w:rFonts w:ascii="Times New Roman" w:hAnsi="Times New Roman" w:cs="Times New Roman"/>
          <w:sz w:val="28"/>
          <w:szCs w:val="28"/>
        </w:rPr>
        <w:t>:</w:t>
      </w:r>
    </w:p>
    <w:p w14:paraId="30802CC3" w14:textId="133F91C7" w:rsidR="0068092D" w:rsidRPr="00872359" w:rsidRDefault="00282DC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6D6DA5" w:rsidRPr="00872359">
        <w:rPr>
          <w:rFonts w:ascii="Times New Roman" w:hAnsi="Times New Roman" w:cs="Times New Roman"/>
          <w:sz w:val="28"/>
          <w:szCs w:val="28"/>
        </w:rPr>
        <w:t>So you can ask about credibility, "Has your</w:t>
      </w:r>
      <w:r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daughter</w:t>
      </w:r>
      <w:r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ever been untruthful? Has your daughter ever lied to you?</w:t>
      </w:r>
      <w:r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 Has</w:t>
      </w:r>
      <w:r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she been in trouble for that?" those type of general questions.</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But to go off on "Well, she lied about the cell phone and she's</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meeting with this</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transgender person," that is a red herring</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and not admissible. </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So that's where the court views it as yes,</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if there's been past instances where the witness has been</w:t>
      </w:r>
      <w:r w:rsidR="00D3317A">
        <w:rPr>
          <w:rFonts w:ascii="Times New Roman" w:hAnsi="Times New Roman" w:cs="Times New Roman"/>
          <w:sz w:val="28"/>
          <w:szCs w:val="28"/>
        </w:rPr>
        <w:t xml:space="preserve"> </w:t>
      </w:r>
      <w:r w:rsidR="006D6DA5" w:rsidRPr="00872359">
        <w:rPr>
          <w:rFonts w:ascii="Times New Roman" w:hAnsi="Times New Roman" w:cs="Times New Roman"/>
          <w:sz w:val="28"/>
          <w:szCs w:val="28"/>
        </w:rPr>
        <w:t>untruthful to her parents, yes. If she's going to sit here and</w:t>
      </w:r>
      <w:r w:rsidR="00930EE7"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say her daughter's never lied to her and never been deceitful</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or dishonest, that might be one thing. </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But it does come down</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to credibility, but I don't -- I don't tie it in together that</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she lied to get out of trouble, that she made these allegations</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up. </w:t>
      </w:r>
      <w:r w:rsidR="00CE66D3"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That's where I'm having trouble and see it as a red</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herring that you're trying to say, "Well, two weeks later she</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made that allegation just so she could get out of going to</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counseling."</w:t>
      </w:r>
      <w:r w:rsidR="006958F2"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 There's no connection.</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 That's also what Judge</w:t>
      </w:r>
      <w:r w:rsidR="00F46666"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Fennessy was having an issue with, that there's no connection.</w:t>
      </w:r>
      <w:r w:rsidR="008C3193"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And going through those, you have -- your defense, according to</w:t>
      </w:r>
      <w:r w:rsidR="00D3317A">
        <w:rPr>
          <w:rFonts w:ascii="Times New Roman" w:hAnsi="Times New Roman" w:cs="Times New Roman"/>
          <w:sz w:val="28"/>
          <w:szCs w:val="28"/>
        </w:rPr>
        <w:t xml:space="preserve"> </w:t>
      </w:r>
      <w:r w:rsidR="006D6DA5" w:rsidRPr="00872359">
        <w:rPr>
          <w:rFonts w:ascii="Times New Roman" w:hAnsi="Times New Roman" w:cs="Times New Roman"/>
          <w:sz w:val="28"/>
          <w:szCs w:val="28"/>
        </w:rPr>
        <w:t xml:space="preserve">this, is a general denial. </w:t>
      </w:r>
      <w:r w:rsidR="008C3193" w:rsidRPr="00872359">
        <w:rPr>
          <w:rFonts w:ascii="Times New Roman" w:hAnsi="Times New Roman" w:cs="Times New Roman"/>
          <w:sz w:val="28"/>
          <w:szCs w:val="28"/>
        </w:rPr>
        <w:t xml:space="preserve"> </w:t>
      </w:r>
      <w:r w:rsidR="006D6DA5" w:rsidRPr="00872359">
        <w:rPr>
          <w:rFonts w:ascii="Times New Roman" w:hAnsi="Times New Roman" w:cs="Times New Roman"/>
          <w:sz w:val="28"/>
          <w:szCs w:val="28"/>
        </w:rPr>
        <w:t>So then we go to what's the legal</w:t>
      </w:r>
      <w:r w:rsidR="00D3317A">
        <w:rPr>
          <w:rFonts w:ascii="Times New Roman" w:hAnsi="Times New Roman" w:cs="Times New Roman"/>
          <w:sz w:val="28"/>
          <w:szCs w:val="28"/>
        </w:rPr>
        <w:t xml:space="preserve"> </w:t>
      </w:r>
      <w:r w:rsidR="006D6DA5" w:rsidRPr="00872359">
        <w:rPr>
          <w:rFonts w:ascii="Times New Roman" w:hAnsi="Times New Roman" w:cs="Times New Roman"/>
          <w:sz w:val="28"/>
          <w:szCs w:val="28"/>
        </w:rPr>
        <w:t>theory, how is it offered, and what's the reason and the</w:t>
      </w:r>
      <w:r w:rsidR="00D3317A">
        <w:rPr>
          <w:rFonts w:ascii="Times New Roman" w:hAnsi="Times New Roman" w:cs="Times New Roman"/>
          <w:sz w:val="28"/>
          <w:szCs w:val="28"/>
        </w:rPr>
        <w:t xml:space="preserve"> </w:t>
      </w:r>
      <w:r w:rsidR="006D6DA5" w:rsidRPr="00872359">
        <w:rPr>
          <w:rFonts w:ascii="Times New Roman" w:hAnsi="Times New Roman" w:cs="Times New Roman"/>
          <w:sz w:val="28"/>
          <w:szCs w:val="28"/>
        </w:rPr>
        <w:t>relevance for admissibility and what's the nexus? And the</w:t>
      </w:r>
      <w:r w:rsidR="00D3317A">
        <w:rPr>
          <w:rFonts w:ascii="Times New Roman" w:hAnsi="Times New Roman" w:cs="Times New Roman"/>
          <w:sz w:val="28"/>
          <w:szCs w:val="28"/>
        </w:rPr>
        <w:t xml:space="preserve"> </w:t>
      </w:r>
      <w:r w:rsidR="006D6DA5" w:rsidRPr="00872359">
        <w:rPr>
          <w:rFonts w:ascii="Times New Roman" w:hAnsi="Times New Roman" w:cs="Times New Roman"/>
          <w:sz w:val="28"/>
          <w:szCs w:val="28"/>
        </w:rPr>
        <w:t>court is not seeing that as a nexus.</w:t>
      </w:r>
    </w:p>
    <w:p w14:paraId="41B2B574" w14:textId="77777777" w:rsidR="0068092D" w:rsidRPr="00872359" w:rsidRDefault="0068092D" w:rsidP="00872359">
      <w:pPr>
        <w:spacing w:after="0" w:line="240" w:lineRule="auto"/>
        <w:ind w:left="720" w:right="720"/>
        <w:jc w:val="both"/>
        <w:rPr>
          <w:rFonts w:ascii="Times New Roman" w:hAnsi="Times New Roman" w:cs="Times New Roman"/>
          <w:sz w:val="28"/>
          <w:szCs w:val="28"/>
        </w:rPr>
      </w:pPr>
    </w:p>
    <w:p w14:paraId="50C7D004" w14:textId="073B6483" w:rsidR="0068092D" w:rsidRPr="00872359" w:rsidRDefault="0068092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4RP 224-25.</w:t>
      </w:r>
    </w:p>
    <w:p w14:paraId="0C8BB97A" w14:textId="2CBB9A16" w:rsidR="00164D34" w:rsidRPr="00872359" w:rsidRDefault="00164D34"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00243863" w:rsidRPr="00872359">
        <w:rPr>
          <w:rFonts w:ascii="Times New Roman" w:hAnsi="Times New Roman" w:cs="Times New Roman"/>
          <w:sz w:val="28"/>
          <w:szCs w:val="28"/>
        </w:rPr>
        <w:t>The issue was revisited the following day.</w:t>
      </w:r>
      <w:r w:rsidR="00AC169A" w:rsidRPr="00872359">
        <w:rPr>
          <w:rFonts w:ascii="Times New Roman" w:hAnsi="Times New Roman" w:cs="Times New Roman"/>
          <w:sz w:val="28"/>
          <w:szCs w:val="28"/>
        </w:rPr>
        <w:t xml:space="preserve">  5RP 14-</w:t>
      </w:r>
      <w:r w:rsidR="00333517" w:rsidRPr="00872359">
        <w:rPr>
          <w:rFonts w:ascii="Times New Roman" w:hAnsi="Times New Roman" w:cs="Times New Roman"/>
          <w:sz w:val="28"/>
          <w:szCs w:val="28"/>
        </w:rPr>
        <w:t>35.</w:t>
      </w:r>
      <w:r w:rsidR="00147F43" w:rsidRPr="00872359">
        <w:rPr>
          <w:rFonts w:ascii="Times New Roman" w:hAnsi="Times New Roman" w:cs="Times New Roman"/>
          <w:sz w:val="28"/>
          <w:szCs w:val="28"/>
        </w:rPr>
        <w:t xml:space="preserve">  Defense counsel began b</w:t>
      </w:r>
      <w:r w:rsidR="00CC22C8" w:rsidRPr="00872359">
        <w:rPr>
          <w:rFonts w:ascii="Times New Roman" w:hAnsi="Times New Roman" w:cs="Times New Roman"/>
          <w:sz w:val="28"/>
          <w:szCs w:val="28"/>
        </w:rPr>
        <w:t>y</w:t>
      </w:r>
      <w:r w:rsidR="00147F43" w:rsidRPr="00872359">
        <w:rPr>
          <w:rFonts w:ascii="Times New Roman" w:hAnsi="Times New Roman" w:cs="Times New Roman"/>
          <w:sz w:val="28"/>
          <w:szCs w:val="28"/>
        </w:rPr>
        <w:t xml:space="preserve"> more thoroughly fleshing out </w:t>
      </w:r>
      <w:r w:rsidR="00DA5C0A" w:rsidRPr="00872359">
        <w:rPr>
          <w:rFonts w:ascii="Times New Roman" w:hAnsi="Times New Roman" w:cs="Times New Roman"/>
          <w:sz w:val="28"/>
          <w:szCs w:val="28"/>
        </w:rPr>
        <w:t xml:space="preserve">why evidence that A.B. was </w:t>
      </w:r>
      <w:r w:rsidR="00124D22" w:rsidRPr="00872359">
        <w:rPr>
          <w:rFonts w:ascii="Times New Roman" w:hAnsi="Times New Roman" w:cs="Times New Roman"/>
          <w:sz w:val="28"/>
          <w:szCs w:val="28"/>
        </w:rPr>
        <w:t>surreptitiously</w:t>
      </w:r>
      <w:r w:rsidR="00DA5C0A" w:rsidRPr="00872359">
        <w:rPr>
          <w:rFonts w:ascii="Times New Roman" w:hAnsi="Times New Roman" w:cs="Times New Roman"/>
          <w:sz w:val="28"/>
          <w:szCs w:val="28"/>
        </w:rPr>
        <w:t xml:space="preserve"> </w:t>
      </w:r>
      <w:r w:rsidR="00124D22" w:rsidRPr="00872359">
        <w:rPr>
          <w:rFonts w:ascii="Times New Roman" w:hAnsi="Times New Roman" w:cs="Times New Roman"/>
          <w:sz w:val="28"/>
          <w:szCs w:val="28"/>
        </w:rPr>
        <w:t>d</w:t>
      </w:r>
      <w:r w:rsidR="00A84183" w:rsidRPr="00872359">
        <w:rPr>
          <w:rFonts w:ascii="Times New Roman" w:hAnsi="Times New Roman" w:cs="Times New Roman"/>
          <w:sz w:val="28"/>
          <w:szCs w:val="28"/>
        </w:rPr>
        <w:t>ating an older boy who gave her a cell phone</w:t>
      </w:r>
      <w:r w:rsidR="00F574BE" w:rsidRPr="00872359">
        <w:rPr>
          <w:rFonts w:ascii="Times New Roman" w:hAnsi="Times New Roman" w:cs="Times New Roman"/>
          <w:sz w:val="28"/>
          <w:szCs w:val="28"/>
        </w:rPr>
        <w:t xml:space="preserve"> so they could communicate without her parents’ knowledge</w:t>
      </w:r>
      <w:r w:rsidR="002B1ECE" w:rsidRPr="00872359">
        <w:rPr>
          <w:rFonts w:ascii="Times New Roman" w:hAnsi="Times New Roman" w:cs="Times New Roman"/>
          <w:sz w:val="28"/>
          <w:szCs w:val="28"/>
        </w:rPr>
        <w:t xml:space="preserve"> was relevant to Pond’s defense and to the credibility of A.B. and her mother</w:t>
      </w:r>
      <w:r w:rsidR="007E0B22" w:rsidRPr="00872359">
        <w:rPr>
          <w:rFonts w:ascii="Times New Roman" w:hAnsi="Times New Roman" w:cs="Times New Roman"/>
          <w:sz w:val="28"/>
          <w:szCs w:val="28"/>
        </w:rPr>
        <w:t xml:space="preserve"> as to the </w:t>
      </w:r>
      <w:r w:rsidR="00D006CE" w:rsidRPr="00872359">
        <w:rPr>
          <w:rFonts w:ascii="Times New Roman" w:hAnsi="Times New Roman" w:cs="Times New Roman"/>
          <w:sz w:val="28"/>
          <w:szCs w:val="28"/>
        </w:rPr>
        <w:t>accusation against him</w:t>
      </w:r>
      <w:r w:rsidR="00B00E3E" w:rsidRPr="00872359">
        <w:rPr>
          <w:rFonts w:ascii="Times New Roman" w:hAnsi="Times New Roman" w:cs="Times New Roman"/>
          <w:sz w:val="28"/>
          <w:szCs w:val="28"/>
        </w:rPr>
        <w:t>:</w:t>
      </w:r>
    </w:p>
    <w:p w14:paraId="561384D0" w14:textId="7948892D" w:rsidR="004D7397" w:rsidRPr="00872359" w:rsidRDefault="004D739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At the end of the day yesterday, this Court indicated that it struggled to find a nexus between [A,B.’s</w:t>
      </w:r>
      <w:r w:rsidR="00152F12" w:rsidRPr="00872359">
        <w:rPr>
          <w:rFonts w:ascii="Times New Roman" w:hAnsi="Times New Roman" w:cs="Times New Roman"/>
          <w:sz w:val="28"/>
          <w:szCs w:val="28"/>
        </w:rPr>
        <w:t>]</w:t>
      </w:r>
      <w:r w:rsidRPr="00872359">
        <w:rPr>
          <w:rFonts w:ascii="Times New Roman" w:hAnsi="Times New Roman" w:cs="Times New Roman"/>
          <w:sz w:val="28"/>
          <w:szCs w:val="28"/>
        </w:rPr>
        <w:t xml:space="preserve"> relation with </w:t>
      </w:r>
      <w:r w:rsidR="00152F12" w:rsidRPr="00872359">
        <w:rPr>
          <w:rFonts w:ascii="Times New Roman" w:hAnsi="Times New Roman" w:cs="Times New Roman"/>
          <w:sz w:val="28"/>
          <w:szCs w:val="28"/>
        </w:rPr>
        <w:t>[the boy]</w:t>
      </w:r>
      <w:r w:rsidRPr="00872359">
        <w:rPr>
          <w:rFonts w:ascii="Times New Roman" w:hAnsi="Times New Roman" w:cs="Times New Roman"/>
          <w:sz w:val="28"/>
          <w:szCs w:val="28"/>
        </w:rPr>
        <w:t xml:space="preserve"> and the charges before the</w:t>
      </w:r>
      <w:r w:rsidR="00152F12" w:rsidRPr="00872359">
        <w:rPr>
          <w:rFonts w:ascii="Times New Roman" w:hAnsi="Times New Roman" w:cs="Times New Roman"/>
          <w:sz w:val="28"/>
          <w:szCs w:val="28"/>
        </w:rPr>
        <w:t xml:space="preserve"> </w:t>
      </w:r>
      <w:r w:rsidRPr="00872359">
        <w:rPr>
          <w:rFonts w:ascii="Times New Roman" w:hAnsi="Times New Roman" w:cs="Times New Roman"/>
          <w:sz w:val="28"/>
          <w:szCs w:val="28"/>
        </w:rPr>
        <w:t>Court today.</w:t>
      </w:r>
      <w:r w:rsidR="00152F12"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The Court's suggested that the disclosure</w:t>
      </w:r>
      <w:r w:rsidR="00152F12" w:rsidRPr="00872359">
        <w:rPr>
          <w:rFonts w:ascii="Times New Roman" w:hAnsi="Times New Roman" w:cs="Times New Roman"/>
          <w:sz w:val="28"/>
          <w:szCs w:val="28"/>
        </w:rPr>
        <w:t xml:space="preserve"> </w:t>
      </w:r>
      <w:r w:rsidRPr="00872359">
        <w:rPr>
          <w:rFonts w:ascii="Times New Roman" w:hAnsi="Times New Roman" w:cs="Times New Roman"/>
          <w:sz w:val="28"/>
          <w:szCs w:val="28"/>
        </w:rPr>
        <w:t>was too attenuated in time from the relationship, and,</w:t>
      </w:r>
      <w:r w:rsidR="00152F12" w:rsidRPr="00872359">
        <w:rPr>
          <w:rFonts w:ascii="Times New Roman" w:hAnsi="Times New Roman" w:cs="Times New Roman"/>
          <w:sz w:val="28"/>
          <w:szCs w:val="28"/>
        </w:rPr>
        <w:t xml:space="preserve"> </w:t>
      </w:r>
      <w:r w:rsidRPr="00872359">
        <w:rPr>
          <w:rFonts w:ascii="Times New Roman" w:hAnsi="Times New Roman" w:cs="Times New Roman"/>
          <w:sz w:val="28"/>
          <w:szCs w:val="28"/>
        </w:rPr>
        <w:t>therefore, there was no nexus.</w:t>
      </w:r>
    </w:p>
    <w:p w14:paraId="467D43DD" w14:textId="02ABE178" w:rsidR="004D7397" w:rsidRPr="00872359" w:rsidRDefault="00152F12"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Black's online law dictionary defines nexus as a point</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of causal intersection, a link, a relation or connection,</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and to make sure that I've clearly put this timeline on</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 record before this Court, it was in late spring of</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2018 that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begins having a secret</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relationship with an eighth grader. </w:t>
      </w:r>
      <w:r w:rsidR="00A33D38"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She is not allowed to</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date. </w:t>
      </w:r>
      <w:r w:rsidR="00A33D38"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Her older brother,</w:t>
      </w:r>
      <w:r w:rsidR="00024D96" w:rsidRPr="00872359">
        <w:rPr>
          <w:rFonts w:ascii="Times New Roman" w:hAnsi="Times New Roman" w:cs="Times New Roman"/>
          <w:sz w:val="28"/>
          <w:szCs w:val="28"/>
        </w:rPr>
        <w:t xml:space="preserve"> [A.]</w:t>
      </w:r>
      <w:r w:rsidR="004D7397" w:rsidRPr="00872359">
        <w:rPr>
          <w:rFonts w:ascii="Times New Roman" w:hAnsi="Times New Roman" w:cs="Times New Roman"/>
          <w:sz w:val="28"/>
          <w:szCs w:val="28"/>
        </w:rPr>
        <w:t xml:space="preserve">, knows and dislikes </w:t>
      </w:r>
      <w:r w:rsidR="00024D96" w:rsidRPr="00872359">
        <w:rPr>
          <w:rFonts w:ascii="Times New Roman" w:hAnsi="Times New Roman" w:cs="Times New Roman"/>
          <w:sz w:val="28"/>
          <w:szCs w:val="28"/>
        </w:rPr>
        <w:t>[the boy]</w:t>
      </w:r>
      <w:r w:rsidR="004D7397" w:rsidRPr="00872359">
        <w:rPr>
          <w:rFonts w:ascii="Times New Roman" w:hAnsi="Times New Roman" w:cs="Times New Roman"/>
          <w:sz w:val="28"/>
          <w:szCs w:val="28"/>
        </w:rPr>
        <w:t>.</w:t>
      </w:r>
    </w:p>
    <w:p w14:paraId="0289436F" w14:textId="54154527" w:rsidR="004D7397" w:rsidRPr="00872359" w:rsidRDefault="0093616E"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 xml:space="preserve">And during the course of this relationship,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is</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given a cell phone by </w:t>
      </w:r>
      <w:r w:rsidRPr="00872359">
        <w:rPr>
          <w:rFonts w:ascii="Times New Roman" w:hAnsi="Times New Roman" w:cs="Times New Roman"/>
          <w:sz w:val="28"/>
          <w:szCs w:val="28"/>
        </w:rPr>
        <w:t>[the boy]</w:t>
      </w:r>
      <w:r w:rsidR="004D7397" w:rsidRPr="00872359">
        <w:rPr>
          <w:rFonts w:ascii="Times New Roman" w:hAnsi="Times New Roman" w:cs="Times New Roman"/>
          <w:sz w:val="28"/>
          <w:szCs w:val="28"/>
        </w:rPr>
        <w:t xml:space="preserve"> for the two to communicate.</w:t>
      </w:r>
      <w:r w:rsidR="00FC33AC" w:rsidRPr="00872359">
        <w:rPr>
          <w:rFonts w:ascii="Times New Roman" w:hAnsi="Times New Roman" w:cs="Times New Roman"/>
          <w:sz w:val="28"/>
          <w:szCs w:val="28"/>
        </w:rPr>
        <w:t xml:space="preserve">  [A.B.]</w:t>
      </w:r>
      <w:r w:rsidR="004D7397" w:rsidRPr="00872359">
        <w:rPr>
          <w:rFonts w:ascii="Times New Roman" w:hAnsi="Times New Roman" w:cs="Times New Roman"/>
          <w:sz w:val="28"/>
          <w:szCs w:val="28"/>
        </w:rPr>
        <w:t xml:space="preserve"> is careful to hide the relationship and the phone</w:t>
      </w:r>
      <w:r w:rsidR="00FC33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from her parents.</w:t>
      </w:r>
    </w:p>
    <w:p w14:paraId="6F369C2D" w14:textId="3F1910D5" w:rsidR="004D7397" w:rsidRPr="00872359" w:rsidRDefault="00EE2116"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two exchange 1,500 text messages between May 29</w:t>
      </w:r>
      <w:r w:rsidR="004D7397" w:rsidRPr="00872359">
        <w:rPr>
          <w:rFonts w:ascii="Times New Roman" w:hAnsi="Times New Roman" w:cs="Times New Roman"/>
          <w:sz w:val="28"/>
          <w:szCs w:val="28"/>
          <w:vertAlign w:val="superscript"/>
        </w:rPr>
        <w:t>th</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and June 3rd.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 29th is a Tuesday, and the 3rd is a</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Sunday.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These messages contain highly personal content,</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and the messages are sent throughout the day and into the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early mornings.</w:t>
      </w:r>
    </w:p>
    <w:p w14:paraId="642FF02E" w14:textId="1E334BB8" w:rsidR="004D7397" w:rsidRPr="00872359" w:rsidRDefault="00EE2116"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messages stop on June 3rd presumably because the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phone is discovered by </w:t>
      </w:r>
      <w:r w:rsidRPr="00872359">
        <w:rPr>
          <w:rFonts w:ascii="Times New Roman" w:hAnsi="Times New Roman" w:cs="Times New Roman"/>
          <w:sz w:val="28"/>
          <w:szCs w:val="28"/>
        </w:rPr>
        <w:t>[A.B.’s]</w:t>
      </w:r>
      <w:r w:rsidR="004D7397" w:rsidRPr="00872359">
        <w:rPr>
          <w:rFonts w:ascii="Times New Roman" w:hAnsi="Times New Roman" w:cs="Times New Roman"/>
          <w:sz w:val="28"/>
          <w:szCs w:val="28"/>
        </w:rPr>
        <w:t xml:space="preserve"> parents.</w:t>
      </w:r>
      <w:r w:rsidRPr="00872359">
        <w:rPr>
          <w:rFonts w:ascii="Times New Roman" w:hAnsi="Times New Roman" w:cs="Times New Roman"/>
          <w:sz w:val="28"/>
          <w:szCs w:val="28"/>
        </w:rPr>
        <w:t xml:space="preserve"> </w:t>
      </w:r>
    </w:p>
    <w:p w14:paraId="1ECA83F5" w14:textId="2361D0C8" w:rsidR="004D7397" w:rsidRPr="00872359" w:rsidRDefault="004D739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 xml:space="preserve">Interviews reveal that </w:t>
      </w:r>
      <w:r w:rsidR="00D03DEF" w:rsidRPr="00872359">
        <w:rPr>
          <w:rFonts w:ascii="Times New Roman" w:hAnsi="Times New Roman" w:cs="Times New Roman"/>
          <w:sz w:val="28"/>
          <w:szCs w:val="28"/>
        </w:rPr>
        <w:t xml:space="preserve">[A.B.’s] </w:t>
      </w:r>
      <w:r w:rsidRPr="00872359">
        <w:rPr>
          <w:rFonts w:ascii="Times New Roman" w:hAnsi="Times New Roman" w:cs="Times New Roman"/>
          <w:sz w:val="28"/>
          <w:szCs w:val="28"/>
        </w:rPr>
        <w:t>parents were told by a</w:t>
      </w:r>
      <w:r w:rsidR="00D3317A">
        <w:rPr>
          <w:rFonts w:ascii="Times New Roman" w:hAnsi="Times New Roman" w:cs="Times New Roman"/>
          <w:sz w:val="28"/>
          <w:szCs w:val="28"/>
        </w:rPr>
        <w:t xml:space="preserve"> </w:t>
      </w:r>
      <w:r w:rsidRPr="00872359">
        <w:rPr>
          <w:rFonts w:ascii="Times New Roman" w:hAnsi="Times New Roman" w:cs="Times New Roman"/>
          <w:sz w:val="28"/>
          <w:szCs w:val="28"/>
        </w:rPr>
        <w:t xml:space="preserve">friend's mother that at an overnight, </w:t>
      </w:r>
      <w:r w:rsidR="00D03DEF" w:rsidRPr="00872359">
        <w:rPr>
          <w:rFonts w:ascii="Times New Roman" w:hAnsi="Times New Roman" w:cs="Times New Roman"/>
          <w:sz w:val="28"/>
          <w:szCs w:val="28"/>
        </w:rPr>
        <w:t>[A.B.]</w:t>
      </w:r>
      <w:r w:rsidRPr="00872359">
        <w:rPr>
          <w:rFonts w:ascii="Times New Roman" w:hAnsi="Times New Roman" w:cs="Times New Roman"/>
          <w:sz w:val="28"/>
          <w:szCs w:val="28"/>
        </w:rPr>
        <w:t xml:space="preserve"> had a phone.</w:t>
      </w:r>
      <w:r w:rsidR="00D3317A">
        <w:rPr>
          <w:rFonts w:ascii="Times New Roman" w:hAnsi="Times New Roman" w:cs="Times New Roman"/>
          <w:sz w:val="28"/>
          <w:szCs w:val="28"/>
        </w:rPr>
        <w:t xml:space="preserve">  </w:t>
      </w:r>
      <w:r w:rsidRPr="00872359">
        <w:rPr>
          <w:rFonts w:ascii="Times New Roman" w:hAnsi="Times New Roman" w:cs="Times New Roman"/>
          <w:sz w:val="28"/>
          <w:szCs w:val="28"/>
        </w:rPr>
        <w:t>6/3 is a Sunday.</w:t>
      </w:r>
    </w:p>
    <w:p w14:paraId="3B85746A" w14:textId="4560DAEB" w:rsidR="004D7397" w:rsidRPr="00872359" w:rsidRDefault="00D03DEF"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[The boy]</w:t>
      </w:r>
      <w:r w:rsidR="004D7397" w:rsidRPr="00872359">
        <w:rPr>
          <w:rFonts w:ascii="Times New Roman" w:hAnsi="Times New Roman" w:cs="Times New Roman"/>
          <w:sz w:val="28"/>
          <w:szCs w:val="28"/>
        </w:rPr>
        <w:t xml:space="preserve"> will testify that some time after the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parents discover the phone, again, so after June 3rd, the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parents go to North Pines Middle School and confront the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school and the administration about </w:t>
      </w:r>
      <w:r w:rsidRPr="00872359">
        <w:rPr>
          <w:rFonts w:ascii="Times New Roman" w:hAnsi="Times New Roman" w:cs="Times New Roman"/>
          <w:sz w:val="28"/>
          <w:szCs w:val="28"/>
        </w:rPr>
        <w:t>[the boy]</w:t>
      </w:r>
      <w:r w:rsidR="004D7397" w:rsidRPr="00872359">
        <w:rPr>
          <w:rFonts w:ascii="Times New Roman" w:hAnsi="Times New Roman" w:cs="Times New Roman"/>
          <w:sz w:val="28"/>
          <w:szCs w:val="28"/>
        </w:rPr>
        <w:t xml:space="preserve"> and his</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relationship with their daughter and the fact that he gave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their daughter a cell phone.</w:t>
      </w:r>
    </w:p>
    <w:p w14:paraId="3AD941A2" w14:textId="50CB8EC7" w:rsidR="004D7397" w:rsidRPr="00872359" w:rsidRDefault="001A421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3C18BA" w:rsidRPr="00872359">
        <w:rPr>
          <w:rFonts w:ascii="Times New Roman" w:hAnsi="Times New Roman" w:cs="Times New Roman"/>
          <w:sz w:val="28"/>
          <w:szCs w:val="28"/>
        </w:rPr>
        <w:t>[The boy]</w:t>
      </w:r>
      <w:r w:rsidR="004D7397" w:rsidRPr="00872359">
        <w:rPr>
          <w:rFonts w:ascii="Times New Roman" w:hAnsi="Times New Roman" w:cs="Times New Roman"/>
          <w:sz w:val="28"/>
          <w:szCs w:val="28"/>
        </w:rPr>
        <w:t xml:space="preserve"> will testify that he was called down to</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 principal's office, and that the parents yelled at</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him.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During this event,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was sitting in the</w:t>
      </w:r>
      <w:r w:rsidR="00243B90"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hallway.</w:t>
      </w:r>
    </w:p>
    <w:p w14:paraId="31F540A6" w14:textId="3DFD0111" w:rsidR="004D7397" w:rsidRPr="00872359" w:rsidRDefault="007836E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 xml:space="preserve">June 13th is a Wednesday, and that is </w:t>
      </w:r>
      <w:r w:rsidRPr="00872359">
        <w:rPr>
          <w:rFonts w:ascii="Times New Roman" w:hAnsi="Times New Roman" w:cs="Times New Roman"/>
          <w:sz w:val="28"/>
          <w:szCs w:val="28"/>
        </w:rPr>
        <w:t>[A.B.’s]</w:t>
      </w:r>
      <w:r w:rsidR="004D7397" w:rsidRPr="00872359">
        <w:rPr>
          <w:rFonts w:ascii="Times New Roman" w:hAnsi="Times New Roman" w:cs="Times New Roman"/>
          <w:sz w:val="28"/>
          <w:szCs w:val="28"/>
        </w:rPr>
        <w:t xml:space="preserve"> first day</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of counseling.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This is only ten days after the phone</w:t>
      </w:r>
      <w:r w:rsidR="00E4402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is</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discovered and even fewer days after the confrontation at</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school.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The State suggests that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will testify that</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she didn't get into much trouble for this incident, and</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that it wasn't that big of a deal, but, Your Honor, it</w:t>
      </w:r>
      <w:r w:rsidR="00243B90"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obviously was.</w:t>
      </w:r>
    </w:p>
    <w:p w14:paraId="4D1F1927" w14:textId="6B0FDA70" w:rsidR="004D7397" w:rsidRPr="00872359" w:rsidRDefault="007836E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parents went to school, confronted the boy, yelled</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at him and demanded the administration keep</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them separate,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and the counseling that starts on June 13th is because of</w:t>
      </w:r>
      <w:r w:rsidR="00BF4B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 relationship, and it is on day one of counseling on</w:t>
      </w:r>
      <w:r w:rsidR="00BF4B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the very first form that </w:t>
      </w:r>
      <w:r w:rsidR="00BF4BAC"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fills out she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discloses attempted sexual assault to a stranger that</w:t>
      </w:r>
      <w:r w:rsidR="00BF4B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she's never met, but the relationship is the reason she is</w:t>
      </w:r>
      <w:r w:rsidR="00BF4B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in counseling. </w:t>
      </w:r>
      <w:r w:rsidR="00BF4BA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If she would not have gone to counseling,</w:t>
      </w:r>
      <w:r w:rsidR="00E4402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we may very well not be here before the Court today, and</w:t>
      </w:r>
    </w:p>
    <w:p w14:paraId="3D14DAA4" w14:textId="77777777" w:rsidR="004D7397" w:rsidRPr="00872359" w:rsidRDefault="004D739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that is the nexus.</w:t>
      </w:r>
    </w:p>
    <w:p w14:paraId="09C23A5A" w14:textId="456344A2" w:rsidR="004D7397" w:rsidRPr="00872359" w:rsidRDefault="00BF4BAC"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To believe that there is no causal link is erroneous,</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and, again, the State has put on the record their</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intention to ask </w:t>
      </w:r>
      <w:r w:rsidRPr="00872359">
        <w:rPr>
          <w:rFonts w:ascii="Times New Roman" w:hAnsi="Times New Roman" w:cs="Times New Roman"/>
          <w:sz w:val="28"/>
          <w:szCs w:val="28"/>
        </w:rPr>
        <w:t xml:space="preserve">[A.B.] </w:t>
      </w:r>
      <w:r w:rsidR="004D7397" w:rsidRPr="00872359">
        <w:rPr>
          <w:rFonts w:ascii="Times New Roman" w:hAnsi="Times New Roman" w:cs="Times New Roman"/>
          <w:sz w:val="28"/>
          <w:szCs w:val="28"/>
        </w:rPr>
        <w:t>about counseling and the trial</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here is an opportunity for the jury to hear both sides.</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It's a fact finding, not just the State's.</w:t>
      </w:r>
    </w:p>
    <w:p w14:paraId="3DDB1B5D" w14:textId="2DC242B6" w:rsidR="004D7397" w:rsidRPr="00872359" w:rsidRDefault="0076614F"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Darryl Pond's defense, which he is entitled to</w:t>
      </w:r>
      <w:r w:rsidR="00E4402C"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under</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the constitution, is that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is not telling the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truth, and she had a motive to fabricate a story to get</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herself out of trouble at home.</w:t>
      </w:r>
    </w:p>
    <w:p w14:paraId="5EE17FDA" w14:textId="05ED9127" w:rsidR="004D7397" w:rsidRPr="00872359" w:rsidRDefault="006747A9"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Her disclosure on June 13th changes the narrative.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 Now</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she's a victim of abuse instead of a liar and a rule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breaker.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The parents' interview indicates that she didn't</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get into much trouble at home because she didn't. </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After</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the disclosure.</w:t>
      </w:r>
    </w:p>
    <w:p w14:paraId="0FB680C3" w14:textId="59CEB33D" w:rsidR="004D7397" w:rsidRPr="00872359" w:rsidRDefault="006747A9"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other piece that I think the Court needs to be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aware of is that the State has charged a very broad</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timeframe for the alleged abuse by Mr. Pond. </w:t>
      </w:r>
      <w:r w:rsidR="003A3D7A"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It's over a</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year, and so it's not that </w:t>
      </w:r>
      <w:r w:rsidR="003A3D7A"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suffered the abuse from</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Darryl Pond potentially within this timeframe of the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incident with the boy.</w:t>
      </w:r>
    </w:p>
    <w:p w14:paraId="7148C009" w14:textId="6D76A78B" w:rsidR="004D7397" w:rsidRPr="00872359" w:rsidRDefault="003A3D7A"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State's timeframe goes all the way back into 2017,</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Your Honor. </w:t>
      </w:r>
      <w:r w:rsidR="00AD7B96"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So the counseling is clearly</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specifically</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related to the relationship with the boy and the secret</w:t>
      </w:r>
      <w:r w:rsidR="00F315B2"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cell phone.</w:t>
      </w:r>
    </w:p>
    <w:p w14:paraId="119A898A" w14:textId="7A803AFB" w:rsidR="00803037" w:rsidRPr="00872359" w:rsidRDefault="00803037"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 . .</w:t>
      </w:r>
    </w:p>
    <w:p w14:paraId="7A9EB5F4" w14:textId="2F46E333" w:rsidR="004D7397" w:rsidRPr="00872359" w:rsidRDefault="00B53A02"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Again, it's our intention to introduce this evidence</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because we believe that a reasonable jury or a juror could</w:t>
      </w:r>
      <w:r w:rsidR="00D3317A">
        <w:rPr>
          <w:rFonts w:ascii="Times New Roman" w:hAnsi="Times New Roman" w:cs="Times New Roman"/>
          <w:sz w:val="28"/>
          <w:szCs w:val="28"/>
        </w:rPr>
        <w:t xml:space="preserve"> </w:t>
      </w:r>
      <w:r w:rsidR="004D7397" w:rsidRPr="00872359">
        <w:rPr>
          <w:rFonts w:ascii="Times New Roman" w:hAnsi="Times New Roman" w:cs="Times New Roman"/>
          <w:sz w:val="28"/>
          <w:szCs w:val="28"/>
        </w:rPr>
        <w:t xml:space="preserve">believe that </w:t>
      </w:r>
      <w:r w:rsidRPr="00872359">
        <w:rPr>
          <w:rFonts w:ascii="Times New Roman" w:hAnsi="Times New Roman" w:cs="Times New Roman"/>
          <w:sz w:val="28"/>
          <w:szCs w:val="28"/>
        </w:rPr>
        <w:t>[A.B.]</w:t>
      </w:r>
      <w:r w:rsidR="004D7397" w:rsidRPr="00872359">
        <w:rPr>
          <w:rFonts w:ascii="Times New Roman" w:hAnsi="Times New Roman" w:cs="Times New Roman"/>
          <w:sz w:val="28"/>
          <w:szCs w:val="28"/>
        </w:rPr>
        <w:t xml:space="preserve"> made a false accusation against</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Darryl Pond to get herself out of trouble.</w:t>
      </w:r>
    </w:p>
    <w:p w14:paraId="45901958" w14:textId="2CBBA403" w:rsidR="004D7397" w:rsidRPr="00872359" w:rsidRDefault="00160F1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D7397" w:rsidRPr="00872359">
        <w:rPr>
          <w:rFonts w:ascii="Times New Roman" w:hAnsi="Times New Roman" w:cs="Times New Roman"/>
          <w:sz w:val="28"/>
          <w:szCs w:val="28"/>
        </w:rPr>
        <w:t>The testimony that we're seeking to introduce is both</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highly probative and relevant and if barred would violate</w:t>
      </w:r>
      <w:r w:rsidRPr="00872359">
        <w:rPr>
          <w:rFonts w:ascii="Times New Roman" w:hAnsi="Times New Roman" w:cs="Times New Roman"/>
          <w:sz w:val="28"/>
          <w:szCs w:val="28"/>
        </w:rPr>
        <w:t xml:space="preserve"> </w:t>
      </w:r>
      <w:r w:rsidR="004D7397" w:rsidRPr="00872359">
        <w:rPr>
          <w:rFonts w:ascii="Times New Roman" w:hAnsi="Times New Roman" w:cs="Times New Roman"/>
          <w:sz w:val="28"/>
          <w:szCs w:val="28"/>
        </w:rPr>
        <w:t>Mr. Pond's constitutional rights.</w:t>
      </w:r>
    </w:p>
    <w:p w14:paraId="265F4BD3" w14:textId="77777777" w:rsidR="00160F13" w:rsidRPr="00872359" w:rsidRDefault="00160F13" w:rsidP="00872359">
      <w:pPr>
        <w:spacing w:after="0" w:line="240" w:lineRule="auto"/>
        <w:ind w:left="720" w:right="720"/>
        <w:jc w:val="both"/>
        <w:rPr>
          <w:rFonts w:ascii="Times New Roman" w:hAnsi="Times New Roman" w:cs="Times New Roman"/>
          <w:sz w:val="28"/>
          <w:szCs w:val="28"/>
        </w:rPr>
      </w:pPr>
    </w:p>
    <w:p w14:paraId="329C05BA" w14:textId="2F080B93" w:rsidR="00877A55" w:rsidRPr="00872359" w:rsidRDefault="00160F1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14-1</w:t>
      </w:r>
      <w:r w:rsidR="00E41E8E" w:rsidRPr="00872359">
        <w:rPr>
          <w:rFonts w:ascii="Times New Roman" w:hAnsi="Times New Roman" w:cs="Times New Roman"/>
          <w:sz w:val="28"/>
          <w:szCs w:val="28"/>
        </w:rPr>
        <w:t>8</w:t>
      </w:r>
      <w:r w:rsidRPr="00872359">
        <w:rPr>
          <w:rFonts w:ascii="Times New Roman" w:hAnsi="Times New Roman" w:cs="Times New Roman"/>
          <w:sz w:val="28"/>
          <w:szCs w:val="28"/>
        </w:rPr>
        <w:t>.</w:t>
      </w:r>
    </w:p>
    <w:p w14:paraId="76743C92" w14:textId="1A375F06" w:rsidR="009212C8" w:rsidRPr="00872359" w:rsidRDefault="00877A5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The prosecutor agreed with the timeline</w:t>
      </w:r>
      <w:r w:rsidR="00164194" w:rsidRPr="00872359">
        <w:rPr>
          <w:rFonts w:ascii="Times New Roman" w:hAnsi="Times New Roman" w:cs="Times New Roman"/>
          <w:sz w:val="28"/>
          <w:szCs w:val="28"/>
        </w:rPr>
        <w:t xml:space="preserve"> and factual scenario</w:t>
      </w:r>
      <w:r w:rsidRPr="00872359">
        <w:rPr>
          <w:rFonts w:ascii="Times New Roman" w:hAnsi="Times New Roman" w:cs="Times New Roman"/>
          <w:sz w:val="28"/>
          <w:szCs w:val="28"/>
        </w:rPr>
        <w:t xml:space="preserve"> set forth by defense counsel</w:t>
      </w:r>
      <w:r w:rsidR="00164194" w:rsidRPr="00872359">
        <w:rPr>
          <w:rFonts w:ascii="Times New Roman" w:hAnsi="Times New Roman" w:cs="Times New Roman"/>
          <w:sz w:val="28"/>
          <w:szCs w:val="28"/>
        </w:rPr>
        <w:t>.  5RP 20.</w:t>
      </w:r>
      <w:r w:rsidR="00B935C3" w:rsidRPr="00872359">
        <w:rPr>
          <w:rFonts w:ascii="Times New Roman" w:hAnsi="Times New Roman" w:cs="Times New Roman"/>
          <w:sz w:val="28"/>
          <w:szCs w:val="28"/>
        </w:rPr>
        <w:t xml:space="preserve"> </w:t>
      </w:r>
      <w:r w:rsidR="00E94021" w:rsidRPr="00872359">
        <w:rPr>
          <w:rFonts w:ascii="Times New Roman" w:hAnsi="Times New Roman" w:cs="Times New Roman"/>
          <w:sz w:val="28"/>
          <w:szCs w:val="28"/>
        </w:rPr>
        <w:t xml:space="preserve">The prosecutor argued, however, that </w:t>
      </w:r>
      <w:r w:rsidR="00204B9E" w:rsidRPr="00872359">
        <w:rPr>
          <w:rFonts w:ascii="Times New Roman" w:hAnsi="Times New Roman" w:cs="Times New Roman"/>
          <w:sz w:val="28"/>
          <w:szCs w:val="28"/>
        </w:rPr>
        <w:t xml:space="preserve">what the </w:t>
      </w:r>
      <w:r w:rsidR="00611482" w:rsidRPr="00872359">
        <w:rPr>
          <w:rFonts w:ascii="Times New Roman" w:hAnsi="Times New Roman" w:cs="Times New Roman"/>
          <w:sz w:val="28"/>
          <w:szCs w:val="28"/>
        </w:rPr>
        <w:t xml:space="preserve">defense sought to introduce </w:t>
      </w:r>
      <w:r w:rsidR="00B935C3" w:rsidRPr="00872359">
        <w:rPr>
          <w:rFonts w:ascii="Times New Roman" w:hAnsi="Times New Roman" w:cs="Times New Roman"/>
          <w:sz w:val="28"/>
          <w:szCs w:val="28"/>
        </w:rPr>
        <w:t xml:space="preserve">at trial </w:t>
      </w:r>
      <w:r w:rsidR="00204B9E" w:rsidRPr="00872359">
        <w:rPr>
          <w:rFonts w:ascii="Times New Roman" w:hAnsi="Times New Roman" w:cs="Times New Roman"/>
          <w:sz w:val="28"/>
          <w:szCs w:val="28"/>
        </w:rPr>
        <w:t>was not relevant to the charges and therefore inadmissible.  5RP 22.</w:t>
      </w:r>
      <w:r w:rsidR="001641C4" w:rsidRPr="00872359">
        <w:rPr>
          <w:rFonts w:ascii="Times New Roman" w:hAnsi="Times New Roman" w:cs="Times New Roman"/>
          <w:sz w:val="28"/>
          <w:szCs w:val="28"/>
        </w:rPr>
        <w:t xml:space="preserve">  To the extent the court found some minimal relevance </w:t>
      </w:r>
      <w:r w:rsidR="00565CC7" w:rsidRPr="00872359">
        <w:rPr>
          <w:rFonts w:ascii="Times New Roman" w:hAnsi="Times New Roman" w:cs="Times New Roman"/>
          <w:sz w:val="28"/>
          <w:szCs w:val="28"/>
        </w:rPr>
        <w:t>to the evidence o</w:t>
      </w:r>
      <w:r w:rsidR="00E13868" w:rsidRPr="00872359">
        <w:rPr>
          <w:rFonts w:ascii="Times New Roman" w:hAnsi="Times New Roman" w:cs="Times New Roman"/>
          <w:sz w:val="28"/>
          <w:szCs w:val="28"/>
        </w:rPr>
        <w:t>f</w:t>
      </w:r>
      <w:r w:rsidR="00565CC7" w:rsidRPr="00872359">
        <w:rPr>
          <w:rFonts w:ascii="Times New Roman" w:hAnsi="Times New Roman" w:cs="Times New Roman"/>
          <w:sz w:val="28"/>
          <w:szCs w:val="28"/>
        </w:rPr>
        <w:t xml:space="preserve">fered by the </w:t>
      </w:r>
      <w:r w:rsidR="0070131E" w:rsidRPr="00872359">
        <w:rPr>
          <w:rFonts w:ascii="Times New Roman" w:hAnsi="Times New Roman" w:cs="Times New Roman"/>
          <w:sz w:val="28"/>
          <w:szCs w:val="28"/>
        </w:rPr>
        <w:t>defense</w:t>
      </w:r>
      <w:r w:rsidR="0086492F" w:rsidRPr="00872359">
        <w:rPr>
          <w:rFonts w:ascii="Times New Roman" w:hAnsi="Times New Roman" w:cs="Times New Roman"/>
          <w:sz w:val="28"/>
          <w:szCs w:val="28"/>
        </w:rPr>
        <w:t xml:space="preserve">, </w:t>
      </w:r>
      <w:r w:rsidR="00803037" w:rsidRPr="00872359">
        <w:rPr>
          <w:rFonts w:ascii="Times New Roman" w:hAnsi="Times New Roman" w:cs="Times New Roman"/>
          <w:sz w:val="28"/>
          <w:szCs w:val="28"/>
        </w:rPr>
        <w:t xml:space="preserve">the prosecutor argued </w:t>
      </w:r>
      <w:r w:rsidR="0086492F" w:rsidRPr="00872359">
        <w:rPr>
          <w:rFonts w:ascii="Times New Roman" w:hAnsi="Times New Roman" w:cs="Times New Roman"/>
          <w:sz w:val="28"/>
          <w:szCs w:val="28"/>
        </w:rPr>
        <w:t>it should</w:t>
      </w:r>
      <w:r w:rsidR="007A21FE" w:rsidRPr="00872359">
        <w:rPr>
          <w:rFonts w:ascii="Times New Roman" w:hAnsi="Times New Roman" w:cs="Times New Roman"/>
          <w:sz w:val="28"/>
          <w:szCs w:val="28"/>
        </w:rPr>
        <w:t>:</w:t>
      </w:r>
    </w:p>
    <w:p w14:paraId="31F498F3" w14:textId="2D704186" w:rsidR="0086492F" w:rsidRPr="00872359" w:rsidRDefault="0086492F"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 xml:space="preserve">limit any cross examination to asking </w:t>
      </w:r>
      <w:r w:rsidR="0093462E" w:rsidRPr="00872359">
        <w:rPr>
          <w:rFonts w:ascii="Times New Roman" w:hAnsi="Times New Roman" w:cs="Times New Roman"/>
          <w:sz w:val="28"/>
          <w:szCs w:val="28"/>
        </w:rPr>
        <w:t>[A.B.]</w:t>
      </w:r>
      <w:r w:rsidRPr="00872359">
        <w:rPr>
          <w:rFonts w:ascii="Times New Roman" w:hAnsi="Times New Roman" w:cs="Times New Roman"/>
          <w:sz w:val="28"/>
          <w:szCs w:val="28"/>
        </w:rPr>
        <w:t xml:space="preserve"> if she was given a phone in middle school by a boy, ask </w:t>
      </w:r>
      <w:r w:rsidR="0093462E" w:rsidRPr="00872359">
        <w:rPr>
          <w:rFonts w:ascii="Times New Roman" w:hAnsi="Times New Roman" w:cs="Times New Roman"/>
          <w:sz w:val="28"/>
          <w:szCs w:val="28"/>
        </w:rPr>
        <w:t>[A.B.]</w:t>
      </w:r>
      <w:r w:rsidRPr="00872359">
        <w:rPr>
          <w:rFonts w:ascii="Times New Roman" w:hAnsi="Times New Roman" w:cs="Times New Roman"/>
          <w:sz w:val="28"/>
          <w:szCs w:val="28"/>
        </w:rPr>
        <w:t xml:space="preserve"> if she kept the phone secret and didn't tell her parents about it, ask </w:t>
      </w:r>
      <w:r w:rsidR="0093462E" w:rsidRPr="00872359">
        <w:rPr>
          <w:rFonts w:ascii="Times New Roman" w:hAnsi="Times New Roman" w:cs="Times New Roman"/>
          <w:sz w:val="28"/>
          <w:szCs w:val="28"/>
        </w:rPr>
        <w:t>[A.B.]</w:t>
      </w:r>
      <w:r w:rsidRPr="00872359">
        <w:rPr>
          <w:rFonts w:ascii="Times New Roman" w:hAnsi="Times New Roman" w:cs="Times New Roman"/>
          <w:sz w:val="28"/>
          <w:szCs w:val="28"/>
        </w:rPr>
        <w:t xml:space="preserve"> if her parents found out about the phone</w:t>
      </w:r>
      <w:r w:rsidR="00BB677C" w:rsidRPr="00872359">
        <w:rPr>
          <w:rFonts w:ascii="Times New Roman" w:hAnsi="Times New Roman" w:cs="Times New Roman"/>
          <w:sz w:val="28"/>
          <w:szCs w:val="28"/>
        </w:rPr>
        <w:t xml:space="preserve"> </w:t>
      </w:r>
      <w:r w:rsidRPr="00872359">
        <w:rPr>
          <w:rFonts w:ascii="Times New Roman" w:hAnsi="Times New Roman" w:cs="Times New Roman"/>
          <w:sz w:val="28"/>
          <w:szCs w:val="28"/>
        </w:rPr>
        <w:t>and took it away from her.</w:t>
      </w:r>
    </w:p>
    <w:p w14:paraId="6240F3E5" w14:textId="2422E7E2" w:rsidR="007A21FE" w:rsidRPr="00872359" w:rsidRDefault="0093462E"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86492F" w:rsidRPr="00872359">
        <w:rPr>
          <w:rFonts w:ascii="Times New Roman" w:hAnsi="Times New Roman" w:cs="Times New Roman"/>
          <w:sz w:val="28"/>
          <w:szCs w:val="28"/>
        </w:rPr>
        <w:t>Your Honor, I think that that is sufficient to allow</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the defense to argue their theory of the case that there</w:t>
      </w:r>
      <w:r w:rsidR="00BB677C"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 xml:space="preserve">was some prior dishonesty involved with </w:t>
      </w:r>
      <w:r w:rsidR="00BB677C" w:rsidRPr="00872359">
        <w:rPr>
          <w:rFonts w:ascii="Times New Roman" w:hAnsi="Times New Roman" w:cs="Times New Roman"/>
          <w:sz w:val="28"/>
          <w:szCs w:val="28"/>
        </w:rPr>
        <w:t>[A.B.]</w:t>
      </w:r>
      <w:r w:rsidR="0086492F" w:rsidRPr="00872359">
        <w:rPr>
          <w:rFonts w:ascii="Times New Roman" w:hAnsi="Times New Roman" w:cs="Times New Roman"/>
          <w:sz w:val="28"/>
          <w:szCs w:val="28"/>
        </w:rPr>
        <w:t xml:space="preserve"> hiding the</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phone, and then they can argue their case that, well,</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because of this prior dishonesty of hiding the phone from</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your parents, then they can argue that she made up the</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allegations against Darryl Pond, but any other inquiry I</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think beyond that scope would be improper into the</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collateral matters, Your Honor, that are inadmissible</w:t>
      </w:r>
      <w:r w:rsidRPr="00872359">
        <w:rPr>
          <w:rFonts w:ascii="Times New Roman" w:hAnsi="Times New Roman" w:cs="Times New Roman"/>
          <w:sz w:val="28"/>
          <w:szCs w:val="28"/>
        </w:rPr>
        <w:t xml:space="preserve"> </w:t>
      </w:r>
      <w:r w:rsidR="0086492F" w:rsidRPr="00872359">
        <w:rPr>
          <w:rFonts w:ascii="Times New Roman" w:hAnsi="Times New Roman" w:cs="Times New Roman"/>
          <w:sz w:val="28"/>
          <w:szCs w:val="28"/>
        </w:rPr>
        <w:t xml:space="preserve">under </w:t>
      </w:r>
      <w:r w:rsidR="00803037" w:rsidRPr="00872359">
        <w:rPr>
          <w:rFonts w:ascii="Times New Roman" w:hAnsi="Times New Roman" w:cs="Times New Roman"/>
          <w:sz w:val="28"/>
          <w:szCs w:val="28"/>
        </w:rPr>
        <w:t xml:space="preserve">[ER] </w:t>
      </w:r>
      <w:r w:rsidR="0086492F" w:rsidRPr="00872359">
        <w:rPr>
          <w:rFonts w:ascii="Times New Roman" w:hAnsi="Times New Roman" w:cs="Times New Roman"/>
          <w:sz w:val="28"/>
          <w:szCs w:val="28"/>
        </w:rPr>
        <w:t>401 and 403 and 608.</w:t>
      </w:r>
    </w:p>
    <w:p w14:paraId="0DD0B035" w14:textId="77777777" w:rsidR="00E33879" w:rsidRPr="00872359" w:rsidRDefault="00E33879" w:rsidP="00872359">
      <w:pPr>
        <w:spacing w:after="0" w:line="240" w:lineRule="auto"/>
        <w:ind w:left="720" w:right="720"/>
        <w:jc w:val="both"/>
        <w:rPr>
          <w:rFonts w:ascii="Times New Roman" w:hAnsi="Times New Roman" w:cs="Times New Roman"/>
          <w:sz w:val="28"/>
          <w:szCs w:val="28"/>
        </w:rPr>
      </w:pPr>
    </w:p>
    <w:p w14:paraId="3807C8AB" w14:textId="5655393F" w:rsidR="009212C8" w:rsidRPr="00872359" w:rsidRDefault="00E33879"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23.</w:t>
      </w:r>
    </w:p>
    <w:p w14:paraId="1E820559" w14:textId="02FBF1C9" w:rsidR="00E33879" w:rsidRPr="00872359" w:rsidRDefault="003C016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The prosecutor also argued the defense should be precluded from questioning A.B.’s mother about </w:t>
      </w:r>
      <w:r w:rsidR="00754361" w:rsidRPr="00872359">
        <w:rPr>
          <w:rFonts w:ascii="Times New Roman" w:hAnsi="Times New Roman" w:cs="Times New Roman"/>
          <w:sz w:val="28"/>
          <w:szCs w:val="28"/>
        </w:rPr>
        <w:t>the messages found on the phone and about the fact the phone was in her sock drawer instead of being thrown away as she had initially claimed, arguing these were al</w:t>
      </w:r>
      <w:r w:rsidR="001D467D" w:rsidRPr="00872359">
        <w:rPr>
          <w:rFonts w:ascii="Times New Roman" w:hAnsi="Times New Roman" w:cs="Times New Roman"/>
          <w:sz w:val="28"/>
          <w:szCs w:val="28"/>
        </w:rPr>
        <w:t>l</w:t>
      </w:r>
      <w:r w:rsidR="00754361" w:rsidRPr="00872359">
        <w:rPr>
          <w:rFonts w:ascii="Times New Roman" w:hAnsi="Times New Roman" w:cs="Times New Roman"/>
          <w:sz w:val="28"/>
          <w:szCs w:val="28"/>
        </w:rPr>
        <w:t xml:space="preserve"> collateral matters</w:t>
      </w:r>
      <w:r w:rsidR="00D735A3" w:rsidRPr="00872359">
        <w:rPr>
          <w:rFonts w:ascii="Times New Roman" w:hAnsi="Times New Roman" w:cs="Times New Roman"/>
          <w:sz w:val="28"/>
          <w:szCs w:val="28"/>
        </w:rPr>
        <w:t>.  5RP 23-24.</w:t>
      </w:r>
    </w:p>
    <w:p w14:paraId="3D83EB29" w14:textId="6CA8C5F7" w:rsidR="00056B24" w:rsidRPr="00872359" w:rsidRDefault="00C5613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In reply, defense counsel noted that the evidence it sought to introduce </w:t>
      </w:r>
      <w:r w:rsidR="009E091F" w:rsidRPr="00872359">
        <w:rPr>
          <w:rFonts w:ascii="Times New Roman" w:hAnsi="Times New Roman" w:cs="Times New Roman"/>
          <w:sz w:val="28"/>
          <w:szCs w:val="28"/>
        </w:rPr>
        <w:t xml:space="preserve">went not just to credibility, but also to </w:t>
      </w:r>
      <w:r w:rsidR="00423907" w:rsidRPr="00872359">
        <w:rPr>
          <w:rFonts w:ascii="Times New Roman" w:hAnsi="Times New Roman" w:cs="Times New Roman"/>
          <w:sz w:val="28"/>
          <w:szCs w:val="28"/>
        </w:rPr>
        <w:t xml:space="preserve">A.B.’s </w:t>
      </w:r>
      <w:r w:rsidR="009E091F" w:rsidRPr="00872359">
        <w:rPr>
          <w:rFonts w:ascii="Times New Roman" w:hAnsi="Times New Roman" w:cs="Times New Roman"/>
          <w:sz w:val="28"/>
          <w:szCs w:val="28"/>
        </w:rPr>
        <w:t xml:space="preserve">motive to lie.  5RP </w:t>
      </w:r>
      <w:r w:rsidR="0093051C" w:rsidRPr="00872359">
        <w:rPr>
          <w:rFonts w:ascii="Times New Roman" w:hAnsi="Times New Roman" w:cs="Times New Roman"/>
          <w:sz w:val="28"/>
          <w:szCs w:val="28"/>
        </w:rPr>
        <w:t>25-26.</w:t>
      </w:r>
      <w:r w:rsidR="00423907" w:rsidRPr="00872359">
        <w:rPr>
          <w:rFonts w:ascii="Times New Roman" w:hAnsi="Times New Roman" w:cs="Times New Roman"/>
          <w:sz w:val="28"/>
          <w:szCs w:val="28"/>
        </w:rPr>
        <w:t xml:space="preserve">  </w:t>
      </w:r>
    </w:p>
    <w:p w14:paraId="21BF87BF" w14:textId="48A60942" w:rsidR="00AA174D" w:rsidRPr="00872359" w:rsidRDefault="00121E3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Judge </w:t>
      </w:r>
      <w:r w:rsidR="005B6B7C" w:rsidRPr="00872359">
        <w:rPr>
          <w:rFonts w:ascii="Times New Roman" w:hAnsi="Times New Roman" w:cs="Times New Roman"/>
          <w:sz w:val="28"/>
          <w:szCs w:val="28"/>
        </w:rPr>
        <w:t>Ple</w:t>
      </w:r>
      <w:r w:rsidR="003F5AF5" w:rsidRPr="00872359">
        <w:rPr>
          <w:rFonts w:ascii="Times New Roman" w:hAnsi="Times New Roman" w:cs="Times New Roman"/>
          <w:sz w:val="28"/>
          <w:szCs w:val="28"/>
        </w:rPr>
        <w:t>s</w:t>
      </w:r>
      <w:r w:rsidR="005B6B7C" w:rsidRPr="00872359">
        <w:rPr>
          <w:rFonts w:ascii="Times New Roman" w:hAnsi="Times New Roman" w:cs="Times New Roman"/>
          <w:sz w:val="28"/>
          <w:szCs w:val="28"/>
        </w:rPr>
        <w:t xml:space="preserve">e, like Judge Fennessy, </w:t>
      </w:r>
      <w:r w:rsidR="00F819F4" w:rsidRPr="00872359">
        <w:rPr>
          <w:rFonts w:ascii="Times New Roman" w:hAnsi="Times New Roman" w:cs="Times New Roman"/>
          <w:sz w:val="28"/>
          <w:szCs w:val="28"/>
        </w:rPr>
        <w:t xml:space="preserve">failed to </w:t>
      </w:r>
      <w:r w:rsidR="00610700" w:rsidRPr="00872359">
        <w:rPr>
          <w:rFonts w:ascii="Times New Roman" w:hAnsi="Times New Roman" w:cs="Times New Roman"/>
          <w:sz w:val="28"/>
          <w:szCs w:val="28"/>
        </w:rPr>
        <w:t>understand</w:t>
      </w:r>
      <w:r w:rsidR="00F65BD4" w:rsidRPr="00872359">
        <w:rPr>
          <w:rFonts w:ascii="Times New Roman" w:hAnsi="Times New Roman" w:cs="Times New Roman"/>
          <w:sz w:val="28"/>
          <w:szCs w:val="28"/>
        </w:rPr>
        <w:t xml:space="preserve"> the </w:t>
      </w:r>
      <w:r w:rsidR="009A73E5" w:rsidRPr="00872359">
        <w:rPr>
          <w:rFonts w:ascii="Times New Roman" w:hAnsi="Times New Roman" w:cs="Times New Roman"/>
          <w:sz w:val="28"/>
          <w:szCs w:val="28"/>
        </w:rPr>
        <w:t>theory of the case set forth by defense counsel:</w:t>
      </w:r>
      <w:r w:rsidR="00F65BD4" w:rsidRPr="00872359">
        <w:rPr>
          <w:rFonts w:ascii="Times New Roman" w:hAnsi="Times New Roman" w:cs="Times New Roman"/>
          <w:sz w:val="28"/>
          <w:szCs w:val="28"/>
        </w:rPr>
        <w:t xml:space="preserve"> </w:t>
      </w:r>
    </w:p>
    <w:p w14:paraId="3B5BCEF2" w14:textId="7E63481E" w:rsidR="009A73E5" w:rsidRPr="00872359" w:rsidRDefault="00F91952"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When you talk about a nexus, if the mom said</w:t>
      </w:r>
      <w:r w:rsidR="0050551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you're getting in trouble.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You're grounded.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You're doing this,</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and the girl says this is what happened to me with</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grandpa, and now all of a sudden, she's now the victim,</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that might be different, but the timeline in this is she</w:t>
      </w:r>
      <w:r w:rsidR="00DC5F6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meets a boy.</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 She has some kind of a relationship going,</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gives her a phone on May 29th, and she has it through June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3rd.</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 I don't find 1,500 texts between children unusual.</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So I text that much myself, so I can't imagine and having</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a kid who texts ten times more, I don't find that unusual,</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but the fact that they found the phone on June 3rd, she</w:t>
      </w:r>
      <w:r w:rsidR="00DC5F6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confronts -- the parents confront the boy at the school,</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yell at him for giving their daughter a phone all that on</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June 4th or the next week, and she doesn't get in too much</w:t>
      </w:r>
      <w:r w:rsidR="00D9718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trouble, but she goes to a counseling session.</w:t>
      </w:r>
    </w:p>
    <w:p w14:paraId="21347836" w14:textId="16896CE3" w:rsidR="009A73E5" w:rsidRPr="00872359" w:rsidRDefault="00D9718D"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So you're trying to say that while she's standing there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getting punished, she makes this revelation. She doesn't</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make the revelation for ten days, and then she's in</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talking to a counselor and she makes this revelation.</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The Court still has trouble with the nexus.</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 It's not</w:t>
      </w:r>
      <w:r w:rsidR="00DC5F6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the nexus that you would like, and it's not the</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defendant's right, 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009A73E5" w:rsidRPr="00872359">
        <w:rPr>
          <w:rFonts w:ascii="Times New Roman" w:hAnsi="Times New Roman" w:cs="Times New Roman"/>
          <w:sz w:val="28"/>
          <w:szCs w:val="28"/>
        </w:rPr>
        <w:t xml:space="preserve"> right, to just present</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anything he</w:t>
      </w:r>
      <w:r w:rsidR="008379AB"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wants, but at this point with that as far as</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the rape shield law, having a relationship with some other</w:t>
      </w:r>
      <w:r w:rsidR="009F09A6"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boy, that is absolutely not necessary in this case.</w:t>
      </w:r>
    </w:p>
    <w:p w14:paraId="665CFC89" w14:textId="7A0D042F" w:rsidR="009A73E5" w:rsidRPr="00872359" w:rsidRDefault="009F09A6"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At this point, I do think her credibility is an issue,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and you can argue credibility. </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Her parents said she can't</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have a phone. </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She didn't tell her parents about the</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phone. </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She lied about having the phone. She had a phone,</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it got taken away from her. </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Those go to credibility, and</w:t>
      </w:r>
      <w:r w:rsidR="008379AB"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that's relevant, her credibility, but as far as a nexus</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where she lied to get out of trouble, the Court has</w:t>
      </w:r>
      <w:r w:rsidR="00BD7C43"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trouble tying that together.</w:t>
      </w:r>
    </w:p>
    <w:p w14:paraId="1BB6E7C6" w14:textId="77777777" w:rsidR="00F11DDD" w:rsidRPr="00872359" w:rsidRDefault="00BD7C4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I'm going to let you ask the mother about the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credibility, was she to have a cell phone?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 No.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Did she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have one that you found out about?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Yes, that kind of</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thing, but as far as going into depth about, and</w:t>
      </w:r>
      <w:r w:rsidR="00F11DD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absolutely don't see any relevance to throwing in that</w:t>
      </w:r>
      <w:r w:rsidR="00F11DDD"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this boy is an LBGQ boy and that relationship.</w:t>
      </w:r>
      <w:r w:rsidR="00F11DDD" w:rsidRPr="00872359">
        <w:rPr>
          <w:rFonts w:ascii="Times New Roman" w:hAnsi="Times New Roman" w:cs="Times New Roman"/>
          <w:sz w:val="28"/>
          <w:szCs w:val="28"/>
        </w:rPr>
        <w:t xml:space="preserve">  </w:t>
      </w:r>
    </w:p>
    <w:p w14:paraId="26DE205C" w14:textId="2A8F82A0" w:rsidR="009A73E5" w:rsidRPr="00872359" w:rsidRDefault="00F11DDD"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So at this point, none of that's going to come in</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because I think that is highly prejudicial and is a red</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herring.</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 The fact that she didn't tell her parents about</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a phone, lied about having the phone, got it taken care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of, got it taken away, those things, but as far as the</w:t>
      </w:r>
      <w:r w:rsidR="00C801B9"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text messages to the boy, all of that, those are going to</w:t>
      </w:r>
      <w:r w:rsidR="00C801B9"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be out.</w:t>
      </w:r>
    </w:p>
    <w:p w14:paraId="4A76A9CC" w14:textId="5B9B785F" w:rsidR="009A73E5" w:rsidRPr="00872359" w:rsidRDefault="00C801B9"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9A73E5" w:rsidRPr="00872359">
        <w:rPr>
          <w:rFonts w:ascii="Times New Roman" w:hAnsi="Times New Roman" w:cs="Times New Roman"/>
          <w:sz w:val="28"/>
          <w:szCs w:val="28"/>
        </w:rPr>
        <w:t xml:space="preserve">It does go to credibility.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I'll let you ask about the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credibility, but the timeline of even the ten days, if she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was going to use it to get out of trouble, she should have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 xml:space="preserve">told her mom right then and there. </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So then we wouldn't be</w:t>
      </w:r>
      <w:r w:rsidRPr="00872359">
        <w:rPr>
          <w:rFonts w:ascii="Times New Roman" w:hAnsi="Times New Roman" w:cs="Times New Roman"/>
          <w:sz w:val="28"/>
          <w:szCs w:val="28"/>
        </w:rPr>
        <w:t xml:space="preserve"> </w:t>
      </w:r>
      <w:r w:rsidR="009A73E5" w:rsidRPr="00872359">
        <w:rPr>
          <w:rFonts w:ascii="Times New Roman" w:hAnsi="Times New Roman" w:cs="Times New Roman"/>
          <w:sz w:val="28"/>
          <w:szCs w:val="28"/>
        </w:rPr>
        <w:t>here because there would be a nexus.</w:t>
      </w:r>
    </w:p>
    <w:p w14:paraId="7665C008" w14:textId="3884E5D9" w:rsidR="00497212" w:rsidRPr="00872359" w:rsidRDefault="00497212" w:rsidP="00872359">
      <w:pPr>
        <w:spacing w:after="0" w:line="240" w:lineRule="auto"/>
        <w:ind w:left="720" w:right="720"/>
        <w:jc w:val="both"/>
        <w:rPr>
          <w:rFonts w:ascii="Times New Roman" w:hAnsi="Times New Roman" w:cs="Times New Roman"/>
          <w:sz w:val="28"/>
          <w:szCs w:val="28"/>
        </w:rPr>
      </w:pPr>
    </w:p>
    <w:p w14:paraId="5D7281E2" w14:textId="34188F27" w:rsidR="00497212" w:rsidRPr="00872359" w:rsidRDefault="00497212"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29-31.</w:t>
      </w:r>
    </w:p>
    <w:p w14:paraId="2219067D" w14:textId="7D87401B" w:rsidR="00DC7AB2" w:rsidRPr="00872359" w:rsidRDefault="00291FA2"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At the request of defense counsel,</w:t>
      </w:r>
      <w:r w:rsidR="00370261" w:rsidRPr="00872359">
        <w:rPr>
          <w:rFonts w:ascii="Times New Roman" w:hAnsi="Times New Roman" w:cs="Times New Roman"/>
          <w:sz w:val="28"/>
          <w:szCs w:val="28"/>
        </w:rPr>
        <w:t xml:space="preserve"> the trial court</w:t>
      </w:r>
      <w:r w:rsidRPr="00872359">
        <w:rPr>
          <w:rFonts w:ascii="Times New Roman" w:hAnsi="Times New Roman" w:cs="Times New Roman"/>
          <w:sz w:val="28"/>
          <w:szCs w:val="28"/>
        </w:rPr>
        <w:t xml:space="preserve"> clarified </w:t>
      </w:r>
      <w:r w:rsidR="00370261" w:rsidRPr="00872359">
        <w:rPr>
          <w:rFonts w:ascii="Times New Roman" w:hAnsi="Times New Roman" w:cs="Times New Roman"/>
          <w:sz w:val="28"/>
          <w:szCs w:val="28"/>
        </w:rPr>
        <w:t>its</w:t>
      </w:r>
      <w:r w:rsidRPr="00872359">
        <w:rPr>
          <w:rFonts w:ascii="Times New Roman" w:hAnsi="Times New Roman" w:cs="Times New Roman"/>
          <w:sz w:val="28"/>
          <w:szCs w:val="28"/>
        </w:rPr>
        <w:t xml:space="preserve"> ruling</w:t>
      </w:r>
      <w:r w:rsidR="000C6F36" w:rsidRPr="00872359">
        <w:rPr>
          <w:rFonts w:ascii="Times New Roman" w:hAnsi="Times New Roman" w:cs="Times New Roman"/>
          <w:sz w:val="28"/>
          <w:szCs w:val="28"/>
        </w:rPr>
        <w:t>.  5RP 119-30.</w:t>
      </w:r>
      <w:r w:rsidR="000446F5" w:rsidRPr="00872359">
        <w:rPr>
          <w:rFonts w:ascii="Times New Roman" w:hAnsi="Times New Roman" w:cs="Times New Roman"/>
          <w:sz w:val="28"/>
          <w:szCs w:val="28"/>
        </w:rPr>
        <w:t xml:space="preserve">  </w:t>
      </w:r>
      <w:r w:rsidR="00370261" w:rsidRPr="00872359">
        <w:rPr>
          <w:rFonts w:ascii="Times New Roman" w:hAnsi="Times New Roman" w:cs="Times New Roman"/>
          <w:sz w:val="28"/>
          <w:szCs w:val="28"/>
        </w:rPr>
        <w:t xml:space="preserve">The court </w:t>
      </w:r>
      <w:r w:rsidR="000446F5" w:rsidRPr="00872359">
        <w:rPr>
          <w:rFonts w:ascii="Times New Roman" w:hAnsi="Times New Roman" w:cs="Times New Roman"/>
          <w:sz w:val="28"/>
          <w:szCs w:val="28"/>
        </w:rPr>
        <w:t xml:space="preserve">would allow the defense to elicit from A.B. that she got the cell phone from </w:t>
      </w:r>
      <w:r w:rsidR="006B45EF" w:rsidRPr="00872359">
        <w:rPr>
          <w:rFonts w:ascii="Times New Roman" w:hAnsi="Times New Roman" w:cs="Times New Roman"/>
          <w:sz w:val="28"/>
          <w:szCs w:val="28"/>
        </w:rPr>
        <w:t>“</w:t>
      </w:r>
      <w:r w:rsidR="000446F5" w:rsidRPr="00872359">
        <w:rPr>
          <w:rFonts w:ascii="Times New Roman" w:hAnsi="Times New Roman" w:cs="Times New Roman"/>
          <w:sz w:val="28"/>
          <w:szCs w:val="28"/>
        </w:rPr>
        <w:t xml:space="preserve">a </w:t>
      </w:r>
      <w:r w:rsidR="006B45EF" w:rsidRPr="00872359">
        <w:rPr>
          <w:rFonts w:ascii="Times New Roman" w:hAnsi="Times New Roman" w:cs="Times New Roman"/>
          <w:sz w:val="28"/>
          <w:szCs w:val="28"/>
        </w:rPr>
        <w:t>friend at school,” but not that the boy was transgendered or that their relationship was physical</w:t>
      </w:r>
      <w:r w:rsidR="00D938AC" w:rsidRPr="00872359">
        <w:rPr>
          <w:rFonts w:ascii="Times New Roman" w:hAnsi="Times New Roman" w:cs="Times New Roman"/>
          <w:sz w:val="28"/>
          <w:szCs w:val="28"/>
        </w:rPr>
        <w:t xml:space="preserve">, concluding that the fact of the physical relationship was excluded under the Rape </w:t>
      </w:r>
      <w:r w:rsidR="00A96B42" w:rsidRPr="00872359">
        <w:rPr>
          <w:rFonts w:ascii="Times New Roman" w:hAnsi="Times New Roman" w:cs="Times New Roman"/>
          <w:sz w:val="28"/>
          <w:szCs w:val="28"/>
        </w:rPr>
        <w:t>Shield</w:t>
      </w:r>
      <w:r w:rsidR="00D938AC" w:rsidRPr="00872359">
        <w:rPr>
          <w:rFonts w:ascii="Times New Roman" w:hAnsi="Times New Roman" w:cs="Times New Roman"/>
          <w:sz w:val="28"/>
          <w:szCs w:val="28"/>
        </w:rPr>
        <w:t xml:space="preserve"> statute</w:t>
      </w:r>
      <w:r w:rsidR="002B00DE" w:rsidRPr="00872359">
        <w:rPr>
          <w:rFonts w:ascii="Times New Roman" w:hAnsi="Times New Roman" w:cs="Times New Roman"/>
          <w:sz w:val="28"/>
          <w:szCs w:val="28"/>
        </w:rPr>
        <w:t>.</w:t>
      </w:r>
      <w:r w:rsidR="002B00DE" w:rsidRPr="00872359">
        <w:rPr>
          <w:rStyle w:val="FootnoteReference"/>
          <w:rFonts w:ascii="Times New Roman" w:hAnsi="Times New Roman" w:cs="Times New Roman"/>
          <w:sz w:val="28"/>
          <w:szCs w:val="28"/>
        </w:rPr>
        <w:footnoteReference w:id="2"/>
      </w:r>
      <w:r w:rsidR="002B00DE" w:rsidRPr="00872359">
        <w:rPr>
          <w:rFonts w:ascii="Times New Roman" w:hAnsi="Times New Roman" w:cs="Times New Roman"/>
          <w:sz w:val="28"/>
          <w:szCs w:val="28"/>
        </w:rPr>
        <w:t xml:space="preserve">  </w:t>
      </w:r>
      <w:r w:rsidR="00492A8F" w:rsidRPr="00872359">
        <w:rPr>
          <w:rFonts w:ascii="Times New Roman" w:hAnsi="Times New Roman" w:cs="Times New Roman"/>
          <w:sz w:val="28"/>
          <w:szCs w:val="28"/>
        </w:rPr>
        <w:t xml:space="preserve">5RP 119-20.  </w:t>
      </w:r>
      <w:r w:rsidR="00071F31" w:rsidRPr="00872359">
        <w:rPr>
          <w:rFonts w:ascii="Times New Roman" w:hAnsi="Times New Roman" w:cs="Times New Roman"/>
          <w:sz w:val="28"/>
          <w:szCs w:val="28"/>
        </w:rPr>
        <w:t xml:space="preserve">The court also clarified that </w:t>
      </w:r>
      <w:r w:rsidR="00D6011A" w:rsidRPr="00872359">
        <w:rPr>
          <w:rFonts w:ascii="Times New Roman" w:hAnsi="Times New Roman" w:cs="Times New Roman"/>
          <w:sz w:val="28"/>
          <w:szCs w:val="28"/>
        </w:rPr>
        <w:t xml:space="preserve">the </w:t>
      </w:r>
      <w:r w:rsidR="00492A8F" w:rsidRPr="00872359">
        <w:rPr>
          <w:rFonts w:ascii="Times New Roman" w:hAnsi="Times New Roman" w:cs="Times New Roman"/>
          <w:sz w:val="28"/>
          <w:szCs w:val="28"/>
        </w:rPr>
        <w:t>def</w:t>
      </w:r>
      <w:r w:rsidR="00C047AA" w:rsidRPr="00872359">
        <w:rPr>
          <w:rFonts w:ascii="Times New Roman" w:hAnsi="Times New Roman" w:cs="Times New Roman"/>
          <w:sz w:val="28"/>
          <w:szCs w:val="28"/>
        </w:rPr>
        <w:t>e</w:t>
      </w:r>
      <w:r w:rsidR="00492A8F" w:rsidRPr="00872359">
        <w:rPr>
          <w:rFonts w:ascii="Times New Roman" w:hAnsi="Times New Roman" w:cs="Times New Roman"/>
          <w:sz w:val="28"/>
          <w:szCs w:val="28"/>
        </w:rPr>
        <w:t>nse would not be allowed to elicit testimony about</w:t>
      </w:r>
      <w:r w:rsidR="00C047AA" w:rsidRPr="00872359">
        <w:rPr>
          <w:rFonts w:ascii="Times New Roman" w:hAnsi="Times New Roman" w:cs="Times New Roman"/>
          <w:sz w:val="28"/>
          <w:szCs w:val="28"/>
        </w:rPr>
        <w:t xml:space="preserve"> the confrontation of the boy at school by A.B.’s parents</w:t>
      </w:r>
      <w:r w:rsidR="00D6011A" w:rsidRPr="00872359">
        <w:rPr>
          <w:rFonts w:ascii="Times New Roman" w:hAnsi="Times New Roman" w:cs="Times New Roman"/>
          <w:sz w:val="28"/>
          <w:szCs w:val="28"/>
        </w:rPr>
        <w:t xml:space="preserve"> because it was not relevant</w:t>
      </w:r>
      <w:r w:rsidR="002D47D4" w:rsidRPr="00872359">
        <w:rPr>
          <w:rFonts w:ascii="Times New Roman" w:hAnsi="Times New Roman" w:cs="Times New Roman"/>
          <w:sz w:val="28"/>
          <w:szCs w:val="28"/>
        </w:rPr>
        <w:t>.  5RP 120</w:t>
      </w:r>
      <w:r w:rsidR="009F30CB" w:rsidRPr="00872359">
        <w:rPr>
          <w:rFonts w:ascii="Times New Roman" w:hAnsi="Times New Roman" w:cs="Times New Roman"/>
          <w:sz w:val="28"/>
          <w:szCs w:val="28"/>
        </w:rPr>
        <w:t>.</w:t>
      </w:r>
      <w:r w:rsidR="00E03DF2" w:rsidRPr="00872359">
        <w:rPr>
          <w:rFonts w:ascii="Times New Roman" w:hAnsi="Times New Roman" w:cs="Times New Roman"/>
          <w:sz w:val="28"/>
          <w:szCs w:val="28"/>
        </w:rPr>
        <w:t xml:space="preserve">  Nor could it delve into the content of the messages found o</w:t>
      </w:r>
      <w:r w:rsidR="0086744F" w:rsidRPr="00872359">
        <w:rPr>
          <w:rFonts w:ascii="Times New Roman" w:hAnsi="Times New Roman" w:cs="Times New Roman"/>
          <w:sz w:val="28"/>
          <w:szCs w:val="28"/>
        </w:rPr>
        <w:t xml:space="preserve">n </w:t>
      </w:r>
      <w:r w:rsidR="00E03DF2" w:rsidRPr="00872359">
        <w:rPr>
          <w:rFonts w:ascii="Times New Roman" w:hAnsi="Times New Roman" w:cs="Times New Roman"/>
          <w:sz w:val="28"/>
          <w:szCs w:val="28"/>
        </w:rPr>
        <w:t>the phone</w:t>
      </w:r>
      <w:r w:rsidR="0086744F" w:rsidRPr="00872359">
        <w:rPr>
          <w:rFonts w:ascii="Times New Roman" w:hAnsi="Times New Roman" w:cs="Times New Roman"/>
          <w:sz w:val="28"/>
          <w:szCs w:val="28"/>
        </w:rPr>
        <w:t>.  5RP 127.</w:t>
      </w:r>
      <w:r w:rsidR="00754214" w:rsidRPr="00872359">
        <w:rPr>
          <w:rFonts w:ascii="Times New Roman" w:hAnsi="Times New Roman" w:cs="Times New Roman"/>
          <w:sz w:val="28"/>
          <w:szCs w:val="28"/>
        </w:rPr>
        <w:t xml:space="preserve">  Th</w:t>
      </w:r>
      <w:r w:rsidR="002F1707" w:rsidRPr="00872359">
        <w:rPr>
          <w:rFonts w:ascii="Times New Roman" w:hAnsi="Times New Roman" w:cs="Times New Roman"/>
          <w:sz w:val="28"/>
          <w:szCs w:val="28"/>
        </w:rPr>
        <w:t xml:space="preserve">e court also ruled the defense could elicit that A.B. lived </w:t>
      </w:r>
      <w:r w:rsidR="00A43588" w:rsidRPr="00872359">
        <w:rPr>
          <w:rFonts w:ascii="Times New Roman" w:hAnsi="Times New Roman" w:cs="Times New Roman"/>
          <w:sz w:val="28"/>
          <w:szCs w:val="28"/>
        </w:rPr>
        <w:t>in</w:t>
      </w:r>
      <w:r w:rsidR="002F1707" w:rsidRPr="00872359">
        <w:rPr>
          <w:rFonts w:ascii="Times New Roman" w:hAnsi="Times New Roman" w:cs="Times New Roman"/>
          <w:sz w:val="28"/>
          <w:szCs w:val="28"/>
        </w:rPr>
        <w:t xml:space="preserve"> a strict household, but not that it was a “religious” home.  5RP </w:t>
      </w:r>
      <w:r w:rsidR="005D7232" w:rsidRPr="00872359">
        <w:rPr>
          <w:rFonts w:ascii="Times New Roman" w:hAnsi="Times New Roman" w:cs="Times New Roman"/>
          <w:sz w:val="28"/>
          <w:szCs w:val="28"/>
        </w:rPr>
        <w:t>130</w:t>
      </w:r>
      <w:r w:rsidR="00F42B2C" w:rsidRPr="00872359">
        <w:rPr>
          <w:rFonts w:ascii="Times New Roman" w:hAnsi="Times New Roman" w:cs="Times New Roman"/>
          <w:sz w:val="28"/>
          <w:szCs w:val="28"/>
        </w:rPr>
        <w:t>.</w:t>
      </w:r>
      <w:r w:rsidR="00D22B8C" w:rsidRPr="00872359">
        <w:rPr>
          <w:rFonts w:ascii="Times New Roman" w:hAnsi="Times New Roman" w:cs="Times New Roman"/>
          <w:sz w:val="28"/>
          <w:szCs w:val="28"/>
        </w:rPr>
        <w:t xml:space="preserve">  </w:t>
      </w:r>
      <w:r w:rsidR="009F30CB" w:rsidRPr="00872359">
        <w:rPr>
          <w:rFonts w:ascii="Times New Roman" w:hAnsi="Times New Roman" w:cs="Times New Roman"/>
          <w:sz w:val="28"/>
          <w:szCs w:val="28"/>
        </w:rPr>
        <w:t xml:space="preserve">After the prosecution agreed not to elicit testimony that A.B. first </w:t>
      </w:r>
      <w:r w:rsidR="00C9177E" w:rsidRPr="00872359">
        <w:rPr>
          <w:rFonts w:ascii="Times New Roman" w:hAnsi="Times New Roman" w:cs="Times New Roman"/>
          <w:sz w:val="28"/>
          <w:szCs w:val="28"/>
        </w:rPr>
        <w:t xml:space="preserve">made the accusation against Pond in counseling, </w:t>
      </w:r>
      <w:r w:rsidR="00FD065F" w:rsidRPr="00872359">
        <w:rPr>
          <w:rFonts w:ascii="Times New Roman" w:hAnsi="Times New Roman" w:cs="Times New Roman"/>
          <w:sz w:val="28"/>
          <w:szCs w:val="28"/>
        </w:rPr>
        <w:t xml:space="preserve">the </w:t>
      </w:r>
      <w:r w:rsidR="00C9177E" w:rsidRPr="00872359">
        <w:rPr>
          <w:rFonts w:ascii="Times New Roman" w:hAnsi="Times New Roman" w:cs="Times New Roman"/>
          <w:sz w:val="28"/>
          <w:szCs w:val="28"/>
        </w:rPr>
        <w:t xml:space="preserve">defense </w:t>
      </w:r>
      <w:r w:rsidR="00FD065F" w:rsidRPr="00872359">
        <w:rPr>
          <w:rFonts w:ascii="Times New Roman" w:hAnsi="Times New Roman" w:cs="Times New Roman"/>
          <w:sz w:val="28"/>
          <w:szCs w:val="28"/>
        </w:rPr>
        <w:t>agreed</w:t>
      </w:r>
      <w:r w:rsidR="00404412" w:rsidRPr="00872359">
        <w:rPr>
          <w:rFonts w:ascii="Times New Roman" w:hAnsi="Times New Roman" w:cs="Times New Roman"/>
          <w:sz w:val="28"/>
          <w:szCs w:val="28"/>
        </w:rPr>
        <w:t xml:space="preserve"> not to </w:t>
      </w:r>
      <w:r w:rsidR="00FD065F" w:rsidRPr="00872359">
        <w:rPr>
          <w:rFonts w:ascii="Times New Roman" w:hAnsi="Times New Roman" w:cs="Times New Roman"/>
          <w:sz w:val="28"/>
          <w:szCs w:val="28"/>
        </w:rPr>
        <w:t>explore that set of facts before the jury.</w:t>
      </w:r>
      <w:r w:rsidR="00E03DF2" w:rsidRPr="00872359">
        <w:rPr>
          <w:rFonts w:ascii="Times New Roman" w:hAnsi="Times New Roman" w:cs="Times New Roman"/>
          <w:sz w:val="28"/>
          <w:szCs w:val="28"/>
        </w:rPr>
        <w:t xml:space="preserve">  5RP 124-25.</w:t>
      </w:r>
      <w:r w:rsidR="00CF1458" w:rsidRPr="00872359">
        <w:rPr>
          <w:rFonts w:ascii="Times New Roman" w:hAnsi="Times New Roman" w:cs="Times New Roman"/>
          <w:sz w:val="28"/>
          <w:szCs w:val="28"/>
        </w:rPr>
        <w:t xml:space="preserve">  The court ent</w:t>
      </w:r>
      <w:r w:rsidR="009602AC" w:rsidRPr="00872359">
        <w:rPr>
          <w:rFonts w:ascii="Times New Roman" w:hAnsi="Times New Roman" w:cs="Times New Roman"/>
          <w:sz w:val="28"/>
          <w:szCs w:val="28"/>
        </w:rPr>
        <w:t xml:space="preserve">ered a written ruling memorializing its decisions.  CP </w:t>
      </w:r>
      <w:r w:rsidR="00740D96" w:rsidRPr="00872359">
        <w:rPr>
          <w:rFonts w:ascii="Times New Roman" w:hAnsi="Times New Roman" w:cs="Times New Roman"/>
          <w:sz w:val="28"/>
          <w:szCs w:val="28"/>
        </w:rPr>
        <w:t>122-32.</w:t>
      </w:r>
    </w:p>
    <w:p w14:paraId="1D544DBC" w14:textId="3DA6267C" w:rsidR="00FD065F" w:rsidRPr="00872359" w:rsidRDefault="00DC7AB2"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The following day the defense moved for reconsideration of the </w:t>
      </w:r>
      <w:r w:rsidR="00941BB2" w:rsidRPr="00872359">
        <w:rPr>
          <w:rFonts w:ascii="Times New Roman" w:hAnsi="Times New Roman" w:cs="Times New Roman"/>
          <w:sz w:val="28"/>
          <w:szCs w:val="28"/>
        </w:rPr>
        <w:t xml:space="preserve">trial court’s rulings excluding much of the </w:t>
      </w:r>
      <w:r w:rsidR="00EE2CC9" w:rsidRPr="00872359">
        <w:rPr>
          <w:rFonts w:ascii="Times New Roman" w:hAnsi="Times New Roman" w:cs="Times New Roman"/>
          <w:sz w:val="28"/>
          <w:szCs w:val="28"/>
        </w:rPr>
        <w:t xml:space="preserve">proffered </w:t>
      </w:r>
      <w:r w:rsidR="00941BB2" w:rsidRPr="00872359">
        <w:rPr>
          <w:rFonts w:ascii="Times New Roman" w:hAnsi="Times New Roman" w:cs="Times New Roman"/>
          <w:sz w:val="28"/>
          <w:szCs w:val="28"/>
        </w:rPr>
        <w:t xml:space="preserve">defense </w:t>
      </w:r>
      <w:r w:rsidR="00EE2CC9" w:rsidRPr="00872359">
        <w:rPr>
          <w:rFonts w:ascii="Times New Roman" w:hAnsi="Times New Roman" w:cs="Times New Roman"/>
          <w:sz w:val="28"/>
          <w:szCs w:val="28"/>
        </w:rPr>
        <w:t>evidence</w:t>
      </w:r>
      <w:r w:rsidR="00A956AB" w:rsidRPr="00872359">
        <w:rPr>
          <w:rFonts w:ascii="Times New Roman" w:hAnsi="Times New Roman" w:cs="Times New Roman"/>
          <w:sz w:val="28"/>
          <w:szCs w:val="28"/>
        </w:rPr>
        <w:t xml:space="preserve">.  CP </w:t>
      </w:r>
      <w:r w:rsidR="002F2AC1" w:rsidRPr="00872359">
        <w:rPr>
          <w:rFonts w:ascii="Times New Roman" w:hAnsi="Times New Roman" w:cs="Times New Roman"/>
          <w:sz w:val="28"/>
          <w:szCs w:val="28"/>
        </w:rPr>
        <w:t>68-121;</w:t>
      </w:r>
      <w:r w:rsidR="0045439C" w:rsidRPr="00872359">
        <w:rPr>
          <w:rFonts w:ascii="Times New Roman" w:hAnsi="Times New Roman" w:cs="Times New Roman"/>
          <w:sz w:val="28"/>
          <w:szCs w:val="28"/>
        </w:rPr>
        <w:t xml:space="preserve"> 5RP 172-74.</w:t>
      </w:r>
      <w:r w:rsidR="00A62989" w:rsidRPr="00872359">
        <w:rPr>
          <w:rFonts w:ascii="Times New Roman" w:hAnsi="Times New Roman" w:cs="Times New Roman"/>
          <w:sz w:val="28"/>
          <w:szCs w:val="28"/>
        </w:rPr>
        <w:t xml:space="preserve">  The motion was denied.  5RP 175-76.</w:t>
      </w:r>
    </w:p>
    <w:p w14:paraId="2A1F3C10" w14:textId="07A61704" w:rsidR="008445F3" w:rsidRPr="00872359" w:rsidRDefault="00AF4BB3"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Thereafter, one of the investigating officers testified that Pond’s date of birth is </w:t>
      </w:r>
      <w:r w:rsidR="00BA6D72" w:rsidRPr="00872359">
        <w:rPr>
          <w:rFonts w:ascii="Times New Roman" w:hAnsi="Times New Roman" w:cs="Times New Roman"/>
          <w:sz w:val="28"/>
          <w:szCs w:val="28"/>
        </w:rPr>
        <w:t>January 25, 1957.  5RP 183.  A.B. was the next prosecution witness.</w:t>
      </w:r>
    </w:p>
    <w:p w14:paraId="09CDA157" w14:textId="732DCD29" w:rsidR="00467F68" w:rsidRPr="00872359" w:rsidRDefault="00467F6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According to A.B., she was born June 21, 2006</w:t>
      </w:r>
      <w:r w:rsidR="000C06FA" w:rsidRPr="00872359">
        <w:rPr>
          <w:rFonts w:ascii="Times New Roman" w:hAnsi="Times New Roman" w:cs="Times New Roman"/>
          <w:sz w:val="28"/>
          <w:szCs w:val="28"/>
        </w:rPr>
        <w:t xml:space="preserve"> and was currently 14 years old</w:t>
      </w:r>
      <w:r w:rsidR="00DB33A4" w:rsidRPr="00872359">
        <w:rPr>
          <w:rFonts w:ascii="Times New Roman" w:hAnsi="Times New Roman" w:cs="Times New Roman"/>
          <w:sz w:val="28"/>
          <w:szCs w:val="28"/>
        </w:rPr>
        <w:t xml:space="preserve"> and in 9</w:t>
      </w:r>
      <w:r w:rsidR="00DB33A4" w:rsidRPr="00872359">
        <w:rPr>
          <w:rFonts w:ascii="Times New Roman" w:hAnsi="Times New Roman" w:cs="Times New Roman"/>
          <w:sz w:val="28"/>
          <w:szCs w:val="28"/>
          <w:vertAlign w:val="superscript"/>
        </w:rPr>
        <w:t>th</w:t>
      </w:r>
      <w:r w:rsidR="00DB33A4" w:rsidRPr="00872359">
        <w:rPr>
          <w:rFonts w:ascii="Times New Roman" w:hAnsi="Times New Roman" w:cs="Times New Roman"/>
          <w:sz w:val="28"/>
          <w:szCs w:val="28"/>
        </w:rPr>
        <w:t xml:space="preserve"> grade</w:t>
      </w:r>
      <w:r w:rsidR="000C06FA" w:rsidRPr="00872359">
        <w:rPr>
          <w:rFonts w:ascii="Times New Roman" w:hAnsi="Times New Roman" w:cs="Times New Roman"/>
          <w:sz w:val="28"/>
          <w:szCs w:val="28"/>
        </w:rPr>
        <w:t>.  5RP 184</w:t>
      </w:r>
      <w:r w:rsidR="00DB33A4" w:rsidRPr="00872359">
        <w:rPr>
          <w:rFonts w:ascii="Times New Roman" w:hAnsi="Times New Roman" w:cs="Times New Roman"/>
          <w:sz w:val="28"/>
          <w:szCs w:val="28"/>
        </w:rPr>
        <w:t>-85</w:t>
      </w:r>
      <w:r w:rsidR="000C06FA" w:rsidRPr="00872359">
        <w:rPr>
          <w:rFonts w:ascii="Times New Roman" w:hAnsi="Times New Roman" w:cs="Times New Roman"/>
          <w:sz w:val="28"/>
          <w:szCs w:val="28"/>
        </w:rPr>
        <w:t>.</w:t>
      </w:r>
      <w:r w:rsidR="00207EDC" w:rsidRPr="00872359">
        <w:rPr>
          <w:rFonts w:ascii="Times New Roman" w:hAnsi="Times New Roman" w:cs="Times New Roman"/>
          <w:sz w:val="28"/>
          <w:szCs w:val="28"/>
        </w:rPr>
        <w:t xml:space="preserve">  </w:t>
      </w:r>
      <w:r w:rsidR="00ED7AF0" w:rsidRPr="00872359">
        <w:rPr>
          <w:rFonts w:ascii="Times New Roman" w:hAnsi="Times New Roman" w:cs="Times New Roman"/>
          <w:sz w:val="28"/>
          <w:szCs w:val="28"/>
        </w:rPr>
        <w:t>She</w:t>
      </w:r>
      <w:r w:rsidR="00207EDC" w:rsidRPr="00872359">
        <w:rPr>
          <w:rFonts w:ascii="Times New Roman" w:hAnsi="Times New Roman" w:cs="Times New Roman"/>
          <w:sz w:val="28"/>
          <w:szCs w:val="28"/>
        </w:rPr>
        <w:t xml:space="preserve"> explained she would often </w:t>
      </w:r>
      <w:r w:rsidR="00663871" w:rsidRPr="00872359">
        <w:rPr>
          <w:rFonts w:ascii="Times New Roman" w:hAnsi="Times New Roman" w:cs="Times New Roman"/>
          <w:sz w:val="28"/>
          <w:szCs w:val="28"/>
        </w:rPr>
        <w:t xml:space="preserve">spend the night at </w:t>
      </w:r>
      <w:r w:rsidR="00ED7AF0" w:rsidRPr="00872359">
        <w:rPr>
          <w:rFonts w:ascii="Times New Roman" w:hAnsi="Times New Roman" w:cs="Times New Roman"/>
          <w:sz w:val="28"/>
          <w:szCs w:val="28"/>
        </w:rPr>
        <w:t xml:space="preserve">her </w:t>
      </w:r>
      <w:r w:rsidR="00207EDC" w:rsidRPr="00872359">
        <w:rPr>
          <w:rFonts w:ascii="Times New Roman" w:hAnsi="Times New Roman" w:cs="Times New Roman"/>
          <w:sz w:val="28"/>
          <w:szCs w:val="28"/>
        </w:rPr>
        <w:t>grandmother’s house</w:t>
      </w:r>
      <w:r w:rsidR="00663871" w:rsidRPr="00872359">
        <w:rPr>
          <w:rFonts w:ascii="Times New Roman" w:hAnsi="Times New Roman" w:cs="Times New Roman"/>
          <w:sz w:val="28"/>
          <w:szCs w:val="28"/>
        </w:rPr>
        <w:t xml:space="preserve"> in Spokane Valley</w:t>
      </w:r>
      <w:r w:rsidR="001624EE" w:rsidRPr="00872359">
        <w:rPr>
          <w:rFonts w:ascii="Times New Roman" w:hAnsi="Times New Roman" w:cs="Times New Roman"/>
          <w:sz w:val="28"/>
          <w:szCs w:val="28"/>
        </w:rPr>
        <w:t>.  5RP 186-87.  Pond was usually there.  5RP 18</w:t>
      </w:r>
      <w:r w:rsidR="00DD1C87" w:rsidRPr="00872359">
        <w:rPr>
          <w:rFonts w:ascii="Times New Roman" w:hAnsi="Times New Roman" w:cs="Times New Roman"/>
          <w:sz w:val="28"/>
          <w:szCs w:val="28"/>
        </w:rPr>
        <w:t>7.  The home had two bedrooms</w:t>
      </w:r>
      <w:r w:rsidR="0033657D" w:rsidRPr="00872359">
        <w:rPr>
          <w:rFonts w:ascii="Times New Roman" w:hAnsi="Times New Roman" w:cs="Times New Roman"/>
          <w:sz w:val="28"/>
          <w:szCs w:val="28"/>
        </w:rPr>
        <w:t xml:space="preserve"> on the same floor</w:t>
      </w:r>
      <w:r w:rsidR="00DD1C87" w:rsidRPr="00872359">
        <w:rPr>
          <w:rFonts w:ascii="Times New Roman" w:hAnsi="Times New Roman" w:cs="Times New Roman"/>
          <w:sz w:val="28"/>
          <w:szCs w:val="28"/>
        </w:rPr>
        <w:t xml:space="preserve">; one for Pond and </w:t>
      </w:r>
      <w:r w:rsidR="0033657D" w:rsidRPr="00872359">
        <w:rPr>
          <w:rFonts w:ascii="Times New Roman" w:hAnsi="Times New Roman" w:cs="Times New Roman"/>
          <w:sz w:val="28"/>
          <w:szCs w:val="28"/>
        </w:rPr>
        <w:t>A.B.’s</w:t>
      </w:r>
      <w:r w:rsidR="00DD1C87" w:rsidRPr="00872359">
        <w:rPr>
          <w:rFonts w:ascii="Times New Roman" w:hAnsi="Times New Roman" w:cs="Times New Roman"/>
          <w:sz w:val="28"/>
          <w:szCs w:val="28"/>
        </w:rPr>
        <w:t xml:space="preserve"> grandmother and one she and her brother shared when they visited.  5RP</w:t>
      </w:r>
      <w:r w:rsidR="00207EDC" w:rsidRPr="00872359">
        <w:rPr>
          <w:rFonts w:ascii="Times New Roman" w:hAnsi="Times New Roman" w:cs="Times New Roman"/>
          <w:sz w:val="28"/>
          <w:szCs w:val="28"/>
        </w:rPr>
        <w:t xml:space="preserve"> </w:t>
      </w:r>
      <w:r w:rsidR="00216BD9" w:rsidRPr="00872359">
        <w:rPr>
          <w:rFonts w:ascii="Times New Roman" w:hAnsi="Times New Roman" w:cs="Times New Roman"/>
          <w:sz w:val="28"/>
          <w:szCs w:val="28"/>
        </w:rPr>
        <w:t>187-88.  The room she shared with her brother had bunkbeds and a twin bed</w:t>
      </w:r>
      <w:r w:rsidR="00DC1665" w:rsidRPr="00872359">
        <w:rPr>
          <w:rFonts w:ascii="Times New Roman" w:hAnsi="Times New Roman" w:cs="Times New Roman"/>
          <w:sz w:val="28"/>
          <w:szCs w:val="28"/>
        </w:rPr>
        <w:t>.  5RP 188.</w:t>
      </w:r>
      <w:r w:rsidR="002509D8" w:rsidRPr="00872359">
        <w:rPr>
          <w:rFonts w:ascii="Times New Roman" w:hAnsi="Times New Roman" w:cs="Times New Roman"/>
          <w:sz w:val="28"/>
          <w:szCs w:val="28"/>
        </w:rPr>
        <w:t xml:space="preserve">  A.B. recalled S.L. going to her grandmother’s house </w:t>
      </w:r>
      <w:r w:rsidR="00410838" w:rsidRPr="00872359">
        <w:rPr>
          <w:rFonts w:ascii="Times New Roman" w:hAnsi="Times New Roman" w:cs="Times New Roman"/>
          <w:sz w:val="28"/>
          <w:szCs w:val="28"/>
        </w:rPr>
        <w:t>“[l]ike one [sic] or twice,” and that she had spent the night there with her before</w:t>
      </w:r>
      <w:r w:rsidR="003E527B" w:rsidRPr="00872359">
        <w:rPr>
          <w:rFonts w:ascii="Times New Roman" w:hAnsi="Times New Roman" w:cs="Times New Roman"/>
          <w:sz w:val="28"/>
          <w:szCs w:val="28"/>
        </w:rPr>
        <w:t>, but “[n]ot often.”  5RP 189.  A.B. would sleep on the twin bed and S.L. would sleep on the bunkbed when they spent the night there together.</w:t>
      </w:r>
      <w:r w:rsidR="0022289A" w:rsidRPr="00872359">
        <w:rPr>
          <w:rFonts w:ascii="Times New Roman" w:hAnsi="Times New Roman" w:cs="Times New Roman"/>
          <w:sz w:val="28"/>
          <w:szCs w:val="28"/>
        </w:rPr>
        <w:t xml:space="preserve">  </w:t>
      </w:r>
      <w:r w:rsidR="0022289A" w:rsidRPr="00872359">
        <w:rPr>
          <w:rFonts w:ascii="Times New Roman" w:hAnsi="Times New Roman" w:cs="Times New Roman"/>
          <w:sz w:val="28"/>
          <w:szCs w:val="28"/>
          <w:u w:val="single"/>
        </w:rPr>
        <w:t>Id.</w:t>
      </w:r>
      <w:r w:rsidR="0022289A" w:rsidRPr="00872359">
        <w:rPr>
          <w:rFonts w:ascii="Times New Roman" w:hAnsi="Times New Roman" w:cs="Times New Roman"/>
          <w:sz w:val="28"/>
          <w:szCs w:val="28"/>
        </w:rPr>
        <w:t xml:space="preserve">  </w:t>
      </w:r>
    </w:p>
    <w:p w14:paraId="069A41ED" w14:textId="74629516" w:rsidR="004925A5" w:rsidRPr="00872359" w:rsidRDefault="0022289A"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According to A.B.</w:t>
      </w:r>
      <w:r w:rsidR="008D6F9D" w:rsidRPr="00872359">
        <w:rPr>
          <w:rFonts w:ascii="Times New Roman" w:hAnsi="Times New Roman" w:cs="Times New Roman"/>
          <w:sz w:val="28"/>
          <w:szCs w:val="28"/>
        </w:rPr>
        <w:t>, Pond tried to molest her the “</w:t>
      </w:r>
      <w:r w:rsidR="008E2291" w:rsidRPr="00872359">
        <w:rPr>
          <w:rFonts w:ascii="Times New Roman" w:hAnsi="Times New Roman" w:cs="Times New Roman"/>
          <w:sz w:val="28"/>
          <w:szCs w:val="28"/>
        </w:rPr>
        <w:t>[s]</w:t>
      </w:r>
      <w:r w:rsidR="008D6F9D" w:rsidRPr="00872359">
        <w:rPr>
          <w:rFonts w:ascii="Times New Roman" w:hAnsi="Times New Roman" w:cs="Times New Roman"/>
          <w:sz w:val="28"/>
          <w:szCs w:val="28"/>
        </w:rPr>
        <w:t>ummer of going into 6</w:t>
      </w:r>
      <w:r w:rsidR="008D6F9D" w:rsidRPr="00872359">
        <w:rPr>
          <w:rFonts w:ascii="Times New Roman" w:hAnsi="Times New Roman" w:cs="Times New Roman"/>
          <w:sz w:val="28"/>
          <w:szCs w:val="28"/>
          <w:vertAlign w:val="superscript"/>
        </w:rPr>
        <w:t>th</w:t>
      </w:r>
      <w:r w:rsidR="008D6F9D" w:rsidRPr="00872359">
        <w:rPr>
          <w:rFonts w:ascii="Times New Roman" w:hAnsi="Times New Roman" w:cs="Times New Roman"/>
          <w:sz w:val="28"/>
          <w:szCs w:val="28"/>
        </w:rPr>
        <w:t xml:space="preserve"> grade.”  </w:t>
      </w:r>
      <w:r w:rsidR="00402165" w:rsidRPr="00872359">
        <w:rPr>
          <w:rFonts w:ascii="Times New Roman" w:hAnsi="Times New Roman" w:cs="Times New Roman"/>
          <w:sz w:val="28"/>
          <w:szCs w:val="28"/>
        </w:rPr>
        <w:t>She</w:t>
      </w:r>
      <w:r w:rsidR="008D6F9D" w:rsidRPr="00872359">
        <w:rPr>
          <w:rFonts w:ascii="Times New Roman" w:hAnsi="Times New Roman" w:cs="Times New Roman"/>
          <w:sz w:val="28"/>
          <w:szCs w:val="28"/>
        </w:rPr>
        <w:t xml:space="preserve"> </w:t>
      </w:r>
      <w:r w:rsidR="00680B77" w:rsidRPr="00872359">
        <w:rPr>
          <w:rFonts w:ascii="Times New Roman" w:hAnsi="Times New Roman" w:cs="Times New Roman"/>
          <w:sz w:val="28"/>
          <w:szCs w:val="28"/>
        </w:rPr>
        <w:t xml:space="preserve">claimed that sometime that summer when she spent the night and her grandmother left early for work, Pond came into her room and asked if she wanted to </w:t>
      </w:r>
      <w:r w:rsidR="00E645CD" w:rsidRPr="00872359">
        <w:rPr>
          <w:rFonts w:ascii="Times New Roman" w:hAnsi="Times New Roman" w:cs="Times New Roman"/>
          <w:sz w:val="28"/>
          <w:szCs w:val="28"/>
        </w:rPr>
        <w:t>come with him into his bedroom.  A.B. claimed she initially declined, but then agreed when Pond asked a second time.</w:t>
      </w:r>
      <w:r w:rsidR="003742C0" w:rsidRPr="00872359">
        <w:rPr>
          <w:rFonts w:ascii="Times New Roman" w:hAnsi="Times New Roman" w:cs="Times New Roman"/>
          <w:sz w:val="28"/>
          <w:szCs w:val="28"/>
        </w:rPr>
        <w:t xml:space="preserve">  5RP 190.</w:t>
      </w:r>
      <w:r w:rsidR="00D8309A" w:rsidRPr="00872359">
        <w:rPr>
          <w:rFonts w:ascii="Times New Roman" w:hAnsi="Times New Roman" w:cs="Times New Roman"/>
          <w:sz w:val="28"/>
          <w:szCs w:val="28"/>
        </w:rPr>
        <w:t xml:space="preserve">  At that point Pond allegedly picked her up</w:t>
      </w:r>
      <w:r w:rsidR="008E2291" w:rsidRPr="00872359">
        <w:rPr>
          <w:rFonts w:ascii="Times New Roman" w:hAnsi="Times New Roman" w:cs="Times New Roman"/>
          <w:sz w:val="28"/>
          <w:szCs w:val="28"/>
        </w:rPr>
        <w:t xml:space="preserve"> out of bed</w:t>
      </w:r>
      <w:r w:rsidR="00D8309A" w:rsidRPr="00872359">
        <w:rPr>
          <w:rFonts w:ascii="Times New Roman" w:hAnsi="Times New Roman" w:cs="Times New Roman"/>
          <w:sz w:val="28"/>
          <w:szCs w:val="28"/>
        </w:rPr>
        <w:t xml:space="preserve"> and carried her into </w:t>
      </w:r>
      <w:r w:rsidR="00FD7D28" w:rsidRPr="00872359">
        <w:rPr>
          <w:rFonts w:ascii="Times New Roman" w:hAnsi="Times New Roman" w:cs="Times New Roman"/>
          <w:sz w:val="28"/>
          <w:szCs w:val="28"/>
        </w:rPr>
        <w:t>his bedroom and put her in bed</w:t>
      </w:r>
      <w:r w:rsidR="003742C0" w:rsidRPr="00872359">
        <w:rPr>
          <w:rFonts w:ascii="Times New Roman" w:hAnsi="Times New Roman" w:cs="Times New Roman"/>
          <w:sz w:val="28"/>
          <w:szCs w:val="28"/>
        </w:rPr>
        <w:t>, where she said she turned over to go back to sleep.  5RP 190-91.</w:t>
      </w:r>
      <w:r w:rsidR="00A51232" w:rsidRPr="00872359">
        <w:rPr>
          <w:rFonts w:ascii="Times New Roman" w:hAnsi="Times New Roman" w:cs="Times New Roman"/>
          <w:sz w:val="28"/>
          <w:szCs w:val="28"/>
        </w:rPr>
        <w:t xml:space="preserve">  </w:t>
      </w:r>
      <w:r w:rsidR="00D30486" w:rsidRPr="00872359">
        <w:rPr>
          <w:rFonts w:ascii="Times New Roman" w:hAnsi="Times New Roman" w:cs="Times New Roman"/>
          <w:sz w:val="28"/>
          <w:szCs w:val="28"/>
        </w:rPr>
        <w:t xml:space="preserve">A.B. testified Pond </w:t>
      </w:r>
      <w:r w:rsidR="00A729DA" w:rsidRPr="00872359">
        <w:rPr>
          <w:rFonts w:ascii="Times New Roman" w:hAnsi="Times New Roman" w:cs="Times New Roman"/>
          <w:sz w:val="28"/>
          <w:szCs w:val="28"/>
        </w:rPr>
        <w:t xml:space="preserve">then </w:t>
      </w:r>
      <w:r w:rsidR="00D30486" w:rsidRPr="00872359">
        <w:rPr>
          <w:rFonts w:ascii="Times New Roman" w:hAnsi="Times New Roman" w:cs="Times New Roman"/>
          <w:sz w:val="28"/>
          <w:szCs w:val="28"/>
        </w:rPr>
        <w:t xml:space="preserve">attempted to remove her </w:t>
      </w:r>
      <w:r w:rsidR="00861222" w:rsidRPr="00872359">
        <w:rPr>
          <w:rFonts w:ascii="Times New Roman" w:hAnsi="Times New Roman" w:cs="Times New Roman"/>
          <w:sz w:val="28"/>
          <w:szCs w:val="28"/>
        </w:rPr>
        <w:t>pajama bottoms, but she was able to resist</w:t>
      </w:r>
      <w:r w:rsidR="005C0EB3" w:rsidRPr="00872359">
        <w:rPr>
          <w:rFonts w:ascii="Times New Roman" w:hAnsi="Times New Roman" w:cs="Times New Roman"/>
          <w:sz w:val="28"/>
          <w:szCs w:val="28"/>
        </w:rPr>
        <w:t>, and eventually told Pond she was going back to her room and did so</w:t>
      </w:r>
      <w:r w:rsidR="00A832D8" w:rsidRPr="00872359">
        <w:rPr>
          <w:rFonts w:ascii="Times New Roman" w:hAnsi="Times New Roman" w:cs="Times New Roman"/>
          <w:sz w:val="28"/>
          <w:szCs w:val="28"/>
        </w:rPr>
        <w:t xml:space="preserve"> and fell back to sleep</w:t>
      </w:r>
      <w:r w:rsidR="005C0EB3" w:rsidRPr="00872359">
        <w:rPr>
          <w:rFonts w:ascii="Times New Roman" w:hAnsi="Times New Roman" w:cs="Times New Roman"/>
          <w:sz w:val="28"/>
          <w:szCs w:val="28"/>
        </w:rPr>
        <w:t>.</w:t>
      </w:r>
      <w:r w:rsidR="00CF0961" w:rsidRPr="00872359">
        <w:rPr>
          <w:rFonts w:ascii="Times New Roman" w:hAnsi="Times New Roman" w:cs="Times New Roman"/>
          <w:sz w:val="28"/>
          <w:szCs w:val="28"/>
        </w:rPr>
        <w:t xml:space="preserve">  5RP </w:t>
      </w:r>
      <w:r w:rsidR="00A832D8" w:rsidRPr="00872359">
        <w:rPr>
          <w:rFonts w:ascii="Times New Roman" w:hAnsi="Times New Roman" w:cs="Times New Roman"/>
          <w:sz w:val="28"/>
          <w:szCs w:val="28"/>
        </w:rPr>
        <w:t xml:space="preserve">191-94.  </w:t>
      </w:r>
      <w:r w:rsidR="00D260B4" w:rsidRPr="00872359">
        <w:rPr>
          <w:rFonts w:ascii="Times New Roman" w:hAnsi="Times New Roman" w:cs="Times New Roman"/>
          <w:sz w:val="28"/>
          <w:szCs w:val="28"/>
        </w:rPr>
        <w:t>A.B. claimed that later than morning Pond told her</w:t>
      </w:r>
      <w:r w:rsidR="0077531F" w:rsidRPr="00872359">
        <w:rPr>
          <w:rFonts w:ascii="Times New Roman" w:hAnsi="Times New Roman" w:cs="Times New Roman"/>
          <w:sz w:val="28"/>
          <w:szCs w:val="28"/>
        </w:rPr>
        <w:t xml:space="preserve"> “not tell anyone and to keep it between us.”  5RP 195</w:t>
      </w:r>
      <w:r w:rsidR="00EE0F8D" w:rsidRPr="00872359">
        <w:rPr>
          <w:rFonts w:ascii="Times New Roman" w:hAnsi="Times New Roman" w:cs="Times New Roman"/>
          <w:sz w:val="28"/>
          <w:szCs w:val="28"/>
        </w:rPr>
        <w:t>.</w:t>
      </w:r>
      <w:r w:rsidR="00D63B01" w:rsidRPr="00872359">
        <w:rPr>
          <w:rFonts w:ascii="Times New Roman" w:hAnsi="Times New Roman" w:cs="Times New Roman"/>
          <w:sz w:val="28"/>
          <w:szCs w:val="28"/>
        </w:rPr>
        <w:t xml:space="preserve">  A.B. admitted she never told anyone immediately after the alleged abuse.  5RP 196.</w:t>
      </w:r>
      <w:r w:rsidR="004925A5" w:rsidRPr="00872359">
        <w:rPr>
          <w:rFonts w:ascii="Times New Roman" w:hAnsi="Times New Roman" w:cs="Times New Roman"/>
          <w:sz w:val="28"/>
          <w:szCs w:val="28"/>
        </w:rPr>
        <w:t xml:space="preserve">  A.B. claimed she never talked to S.L. about Pond’s attempt to molest her, but that she eventually disclosed to her mother.  5RP 197</w:t>
      </w:r>
      <w:r w:rsidR="0030348B" w:rsidRPr="00872359">
        <w:rPr>
          <w:rFonts w:ascii="Times New Roman" w:hAnsi="Times New Roman" w:cs="Times New Roman"/>
          <w:sz w:val="28"/>
          <w:szCs w:val="28"/>
        </w:rPr>
        <w:t>, 204</w:t>
      </w:r>
      <w:r w:rsidR="004925A5" w:rsidRPr="00872359">
        <w:rPr>
          <w:rFonts w:ascii="Times New Roman" w:hAnsi="Times New Roman" w:cs="Times New Roman"/>
          <w:sz w:val="28"/>
          <w:szCs w:val="28"/>
        </w:rPr>
        <w:t xml:space="preserve">. </w:t>
      </w:r>
    </w:p>
    <w:p w14:paraId="631F8172" w14:textId="430F64A1" w:rsidR="004E091A" w:rsidRPr="00872359" w:rsidRDefault="004E091A"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A.B. also claimed that when she spent the night at </w:t>
      </w:r>
      <w:r w:rsidR="00E376DB" w:rsidRPr="00872359">
        <w:rPr>
          <w:rFonts w:ascii="Times New Roman" w:hAnsi="Times New Roman" w:cs="Times New Roman"/>
          <w:sz w:val="28"/>
          <w:szCs w:val="28"/>
        </w:rPr>
        <w:t>Pond’s</w:t>
      </w:r>
      <w:r w:rsidRPr="00872359">
        <w:rPr>
          <w:rFonts w:ascii="Times New Roman" w:hAnsi="Times New Roman" w:cs="Times New Roman"/>
          <w:sz w:val="28"/>
          <w:szCs w:val="28"/>
        </w:rPr>
        <w:t xml:space="preserve"> house,</w:t>
      </w:r>
      <w:r w:rsidR="00E376DB" w:rsidRPr="00872359">
        <w:rPr>
          <w:rFonts w:ascii="Times New Roman" w:hAnsi="Times New Roman" w:cs="Times New Roman"/>
          <w:sz w:val="28"/>
          <w:szCs w:val="28"/>
        </w:rPr>
        <w:t xml:space="preserve"> he</w:t>
      </w:r>
      <w:r w:rsidRPr="00872359">
        <w:rPr>
          <w:rFonts w:ascii="Times New Roman" w:hAnsi="Times New Roman" w:cs="Times New Roman"/>
          <w:sz w:val="28"/>
          <w:szCs w:val="28"/>
        </w:rPr>
        <w:t xml:space="preserve"> would </w:t>
      </w:r>
      <w:r w:rsidR="004925A5" w:rsidRPr="00872359">
        <w:rPr>
          <w:rFonts w:ascii="Times New Roman" w:hAnsi="Times New Roman" w:cs="Times New Roman"/>
          <w:sz w:val="28"/>
          <w:szCs w:val="28"/>
        </w:rPr>
        <w:t xml:space="preserve">often </w:t>
      </w:r>
      <w:r w:rsidRPr="00872359">
        <w:rPr>
          <w:rFonts w:ascii="Times New Roman" w:hAnsi="Times New Roman" w:cs="Times New Roman"/>
          <w:sz w:val="28"/>
          <w:szCs w:val="28"/>
        </w:rPr>
        <w:t>get up in the middle of the night</w:t>
      </w:r>
      <w:r w:rsidR="00C47904" w:rsidRPr="00872359">
        <w:rPr>
          <w:rFonts w:ascii="Times New Roman" w:hAnsi="Times New Roman" w:cs="Times New Roman"/>
          <w:sz w:val="28"/>
          <w:szCs w:val="28"/>
        </w:rPr>
        <w:t xml:space="preserve"> to use the bathroom and would stare at her in bed </w:t>
      </w:r>
      <w:r w:rsidR="00190B82" w:rsidRPr="00872359">
        <w:rPr>
          <w:rFonts w:ascii="Times New Roman" w:hAnsi="Times New Roman" w:cs="Times New Roman"/>
          <w:sz w:val="28"/>
          <w:szCs w:val="28"/>
        </w:rPr>
        <w:t xml:space="preserve">through the bedroom door </w:t>
      </w:r>
      <w:r w:rsidR="00C47904" w:rsidRPr="00872359">
        <w:rPr>
          <w:rFonts w:ascii="Times New Roman" w:hAnsi="Times New Roman" w:cs="Times New Roman"/>
          <w:sz w:val="28"/>
          <w:szCs w:val="28"/>
        </w:rPr>
        <w:t>for minute</w:t>
      </w:r>
      <w:r w:rsidR="00190B82" w:rsidRPr="00872359">
        <w:rPr>
          <w:rFonts w:ascii="Times New Roman" w:hAnsi="Times New Roman" w:cs="Times New Roman"/>
          <w:sz w:val="28"/>
          <w:szCs w:val="28"/>
        </w:rPr>
        <w:t xml:space="preserve"> </w:t>
      </w:r>
      <w:r w:rsidR="00C47904" w:rsidRPr="00872359">
        <w:rPr>
          <w:rFonts w:ascii="Times New Roman" w:hAnsi="Times New Roman" w:cs="Times New Roman"/>
          <w:sz w:val="28"/>
          <w:szCs w:val="28"/>
        </w:rPr>
        <w:t xml:space="preserve">or </w:t>
      </w:r>
      <w:r w:rsidR="00E376DB" w:rsidRPr="00872359">
        <w:rPr>
          <w:rFonts w:ascii="Times New Roman" w:hAnsi="Times New Roman" w:cs="Times New Roman"/>
          <w:sz w:val="28"/>
          <w:szCs w:val="28"/>
        </w:rPr>
        <w:t>two</w:t>
      </w:r>
      <w:r w:rsidR="00C47904" w:rsidRPr="00872359">
        <w:rPr>
          <w:rFonts w:ascii="Times New Roman" w:hAnsi="Times New Roman" w:cs="Times New Roman"/>
          <w:sz w:val="28"/>
          <w:szCs w:val="28"/>
        </w:rPr>
        <w:t xml:space="preserve"> before </w:t>
      </w:r>
      <w:r w:rsidR="00190B82" w:rsidRPr="00872359">
        <w:rPr>
          <w:rFonts w:ascii="Times New Roman" w:hAnsi="Times New Roman" w:cs="Times New Roman"/>
          <w:sz w:val="28"/>
          <w:szCs w:val="28"/>
        </w:rPr>
        <w:t>going back to bed.  5RP</w:t>
      </w:r>
      <w:r w:rsidR="00411B8C" w:rsidRPr="00872359">
        <w:rPr>
          <w:rFonts w:ascii="Times New Roman" w:hAnsi="Times New Roman" w:cs="Times New Roman"/>
          <w:sz w:val="28"/>
          <w:szCs w:val="28"/>
        </w:rPr>
        <w:t xml:space="preserve"> 195-96.</w:t>
      </w:r>
    </w:p>
    <w:p w14:paraId="09490B74" w14:textId="409452C0" w:rsidR="00BC0AC8" w:rsidRPr="00872359" w:rsidRDefault="00BC0AC8"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 </w:t>
      </w:r>
      <w:r w:rsidR="00E06A5D" w:rsidRPr="00872359">
        <w:rPr>
          <w:rFonts w:ascii="Times New Roman" w:hAnsi="Times New Roman" w:cs="Times New Roman"/>
          <w:sz w:val="28"/>
          <w:szCs w:val="28"/>
        </w:rPr>
        <w:t xml:space="preserve">On cross examination, A.B. agreed </w:t>
      </w:r>
      <w:r w:rsidR="00B37DE0" w:rsidRPr="00872359">
        <w:rPr>
          <w:rFonts w:ascii="Times New Roman" w:hAnsi="Times New Roman" w:cs="Times New Roman"/>
          <w:sz w:val="28"/>
          <w:szCs w:val="28"/>
        </w:rPr>
        <w:t>she</w:t>
      </w:r>
      <w:r w:rsidR="00E06A5D" w:rsidRPr="00872359">
        <w:rPr>
          <w:rFonts w:ascii="Times New Roman" w:hAnsi="Times New Roman" w:cs="Times New Roman"/>
          <w:sz w:val="28"/>
          <w:szCs w:val="28"/>
        </w:rPr>
        <w:t xml:space="preserve"> and S.L. were </w:t>
      </w:r>
      <w:r w:rsidR="00B37DE0" w:rsidRPr="00872359">
        <w:rPr>
          <w:rFonts w:ascii="Times New Roman" w:hAnsi="Times New Roman" w:cs="Times New Roman"/>
          <w:sz w:val="28"/>
          <w:szCs w:val="28"/>
        </w:rPr>
        <w:t>like sisters</w:t>
      </w:r>
      <w:r w:rsidR="00175D6B" w:rsidRPr="00872359">
        <w:rPr>
          <w:rFonts w:ascii="Times New Roman" w:hAnsi="Times New Roman" w:cs="Times New Roman"/>
          <w:sz w:val="28"/>
          <w:szCs w:val="28"/>
        </w:rPr>
        <w:t>,</w:t>
      </w:r>
      <w:r w:rsidR="00B37DE0" w:rsidRPr="00872359">
        <w:rPr>
          <w:rFonts w:ascii="Times New Roman" w:hAnsi="Times New Roman" w:cs="Times New Roman"/>
          <w:sz w:val="28"/>
          <w:szCs w:val="28"/>
        </w:rPr>
        <w:t xml:space="preserve"> were very close</w:t>
      </w:r>
      <w:r w:rsidR="00175D6B" w:rsidRPr="00872359">
        <w:rPr>
          <w:rFonts w:ascii="Times New Roman" w:hAnsi="Times New Roman" w:cs="Times New Roman"/>
          <w:sz w:val="28"/>
          <w:szCs w:val="28"/>
        </w:rPr>
        <w:t xml:space="preserve"> and spent a lot of time together</w:t>
      </w:r>
      <w:r w:rsidR="00B37DE0" w:rsidRPr="00872359">
        <w:rPr>
          <w:rFonts w:ascii="Times New Roman" w:hAnsi="Times New Roman" w:cs="Times New Roman"/>
          <w:sz w:val="28"/>
          <w:szCs w:val="28"/>
        </w:rPr>
        <w:t>.  5RP 198.</w:t>
      </w:r>
      <w:r w:rsidR="00864F8F" w:rsidRPr="00872359">
        <w:rPr>
          <w:rFonts w:ascii="Times New Roman" w:hAnsi="Times New Roman" w:cs="Times New Roman"/>
          <w:sz w:val="28"/>
          <w:szCs w:val="28"/>
        </w:rPr>
        <w:t xml:space="preserve">  They would tell each other “[m]ostly everything.”  </w:t>
      </w:r>
      <w:r w:rsidR="00EC3164" w:rsidRPr="00872359">
        <w:rPr>
          <w:rFonts w:ascii="Times New Roman" w:hAnsi="Times New Roman" w:cs="Times New Roman"/>
          <w:sz w:val="28"/>
          <w:szCs w:val="28"/>
        </w:rPr>
        <w:t>5RP 199.</w:t>
      </w:r>
    </w:p>
    <w:p w14:paraId="63ACC5F4" w14:textId="2736BDC5" w:rsidR="009F30CB" w:rsidRPr="00872359" w:rsidRDefault="007A742A"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A.B. admitted on cross examination that she had a cell phone in 6</w:t>
      </w:r>
      <w:r w:rsidRPr="00872359">
        <w:rPr>
          <w:rFonts w:ascii="Times New Roman" w:hAnsi="Times New Roman" w:cs="Times New Roman"/>
          <w:sz w:val="28"/>
          <w:szCs w:val="28"/>
          <w:vertAlign w:val="superscript"/>
        </w:rPr>
        <w:t>th</w:t>
      </w:r>
      <w:r w:rsidRPr="00872359">
        <w:rPr>
          <w:rFonts w:ascii="Times New Roman" w:hAnsi="Times New Roman" w:cs="Times New Roman"/>
          <w:sz w:val="28"/>
          <w:szCs w:val="28"/>
        </w:rPr>
        <w:t xml:space="preserve"> grade that she was not allowed by her parents</w:t>
      </w:r>
      <w:r w:rsidR="006C1D30" w:rsidRPr="00872359">
        <w:rPr>
          <w:rFonts w:ascii="Times New Roman" w:hAnsi="Times New Roman" w:cs="Times New Roman"/>
          <w:sz w:val="28"/>
          <w:szCs w:val="28"/>
        </w:rPr>
        <w:t xml:space="preserve"> </w:t>
      </w:r>
      <w:r w:rsidRPr="00872359">
        <w:rPr>
          <w:rFonts w:ascii="Times New Roman" w:hAnsi="Times New Roman" w:cs="Times New Roman"/>
          <w:sz w:val="28"/>
          <w:szCs w:val="28"/>
        </w:rPr>
        <w:t>to have that she got from “[t]his k</w:t>
      </w:r>
      <w:r w:rsidR="006C1D30" w:rsidRPr="00872359">
        <w:rPr>
          <w:rFonts w:ascii="Times New Roman" w:hAnsi="Times New Roman" w:cs="Times New Roman"/>
          <w:sz w:val="28"/>
          <w:szCs w:val="28"/>
        </w:rPr>
        <w:t>id from my school.”  5RP 199</w:t>
      </w:r>
      <w:r w:rsidR="009C27E0" w:rsidRPr="00872359">
        <w:rPr>
          <w:rFonts w:ascii="Times New Roman" w:hAnsi="Times New Roman" w:cs="Times New Roman"/>
          <w:sz w:val="28"/>
          <w:szCs w:val="28"/>
        </w:rPr>
        <w:t xml:space="preserve">.  She actively kept the phone secret from her parents, but S.L. knew </w:t>
      </w:r>
      <w:r w:rsidR="00F34366" w:rsidRPr="00872359">
        <w:rPr>
          <w:rFonts w:ascii="Times New Roman" w:hAnsi="Times New Roman" w:cs="Times New Roman"/>
          <w:sz w:val="28"/>
          <w:szCs w:val="28"/>
        </w:rPr>
        <w:t>about it</w:t>
      </w:r>
      <w:r w:rsidR="009C27E0" w:rsidRPr="00872359">
        <w:rPr>
          <w:rFonts w:ascii="Times New Roman" w:hAnsi="Times New Roman" w:cs="Times New Roman"/>
          <w:sz w:val="28"/>
          <w:szCs w:val="28"/>
        </w:rPr>
        <w:t>.  5RP 199-200.</w:t>
      </w:r>
      <w:r w:rsidR="00FB03CA" w:rsidRPr="00872359">
        <w:rPr>
          <w:rFonts w:ascii="Times New Roman" w:hAnsi="Times New Roman" w:cs="Times New Roman"/>
          <w:sz w:val="28"/>
          <w:szCs w:val="28"/>
        </w:rPr>
        <w:t xml:space="preserve">  A.B.’s parents</w:t>
      </w:r>
      <w:r w:rsidR="00F34366" w:rsidRPr="00872359">
        <w:rPr>
          <w:rFonts w:ascii="Times New Roman" w:hAnsi="Times New Roman" w:cs="Times New Roman"/>
          <w:sz w:val="28"/>
          <w:szCs w:val="28"/>
        </w:rPr>
        <w:t xml:space="preserve"> </w:t>
      </w:r>
      <w:r w:rsidR="00FB03CA" w:rsidRPr="00872359">
        <w:rPr>
          <w:rFonts w:ascii="Times New Roman" w:hAnsi="Times New Roman" w:cs="Times New Roman"/>
          <w:sz w:val="28"/>
          <w:szCs w:val="28"/>
        </w:rPr>
        <w:t xml:space="preserve">eventually found out about the phone and that she had </w:t>
      </w:r>
      <w:r w:rsidR="004146D4" w:rsidRPr="00872359">
        <w:rPr>
          <w:rFonts w:ascii="Times New Roman" w:hAnsi="Times New Roman" w:cs="Times New Roman"/>
          <w:sz w:val="28"/>
          <w:szCs w:val="28"/>
        </w:rPr>
        <w:t>lied to keep it secret from them.  5RP 200</w:t>
      </w:r>
      <w:r w:rsidR="00F34366" w:rsidRPr="00872359">
        <w:rPr>
          <w:rFonts w:ascii="Times New Roman" w:hAnsi="Times New Roman" w:cs="Times New Roman"/>
          <w:sz w:val="28"/>
          <w:szCs w:val="28"/>
        </w:rPr>
        <w:t>.</w:t>
      </w:r>
    </w:p>
    <w:p w14:paraId="268265A6" w14:textId="23DAF96D" w:rsidR="00CF5956" w:rsidRPr="00872359" w:rsidRDefault="00444E66"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S.L.’s </w:t>
      </w:r>
      <w:r w:rsidR="00BB619A" w:rsidRPr="00872359">
        <w:rPr>
          <w:rFonts w:ascii="Times New Roman" w:hAnsi="Times New Roman" w:cs="Times New Roman"/>
          <w:sz w:val="28"/>
          <w:szCs w:val="28"/>
        </w:rPr>
        <w:t>grand</w:t>
      </w:r>
      <w:r w:rsidRPr="00872359">
        <w:rPr>
          <w:rFonts w:ascii="Times New Roman" w:hAnsi="Times New Roman" w:cs="Times New Roman"/>
          <w:sz w:val="28"/>
          <w:szCs w:val="28"/>
        </w:rPr>
        <w:t>mother, Pamela LaFontaine</w:t>
      </w:r>
      <w:r w:rsidR="00BB619A" w:rsidRPr="00872359">
        <w:rPr>
          <w:rFonts w:ascii="Times New Roman" w:hAnsi="Times New Roman" w:cs="Times New Roman"/>
          <w:sz w:val="28"/>
          <w:szCs w:val="28"/>
        </w:rPr>
        <w:t>-Moran, testified after A.B.</w:t>
      </w:r>
      <w:r w:rsidR="00254234" w:rsidRPr="00872359">
        <w:rPr>
          <w:rFonts w:ascii="Times New Roman" w:hAnsi="Times New Roman" w:cs="Times New Roman"/>
          <w:sz w:val="28"/>
          <w:szCs w:val="28"/>
        </w:rPr>
        <w:t xml:space="preserve">  5RP 208-</w:t>
      </w:r>
      <w:r w:rsidR="00914EC3" w:rsidRPr="00872359">
        <w:rPr>
          <w:rFonts w:ascii="Times New Roman" w:hAnsi="Times New Roman" w:cs="Times New Roman"/>
          <w:sz w:val="28"/>
          <w:szCs w:val="28"/>
        </w:rPr>
        <w:t>18.</w:t>
      </w:r>
      <w:r w:rsidR="0021552C" w:rsidRPr="00872359">
        <w:rPr>
          <w:rFonts w:ascii="Times New Roman" w:hAnsi="Times New Roman" w:cs="Times New Roman"/>
          <w:sz w:val="28"/>
          <w:szCs w:val="28"/>
        </w:rPr>
        <w:t xml:space="preserve">  LaFontaine-Moran</w:t>
      </w:r>
      <w:r w:rsidR="005A2939" w:rsidRPr="00872359">
        <w:rPr>
          <w:rFonts w:ascii="Times New Roman" w:hAnsi="Times New Roman" w:cs="Times New Roman"/>
          <w:sz w:val="28"/>
          <w:szCs w:val="28"/>
        </w:rPr>
        <w:t xml:space="preserve"> called police in </w:t>
      </w:r>
      <w:r w:rsidR="0021552C" w:rsidRPr="00872359">
        <w:rPr>
          <w:rFonts w:ascii="Times New Roman" w:hAnsi="Times New Roman" w:cs="Times New Roman"/>
          <w:sz w:val="28"/>
          <w:szCs w:val="28"/>
        </w:rPr>
        <w:t>January 2019</w:t>
      </w:r>
      <w:r w:rsidR="005A2939" w:rsidRPr="00872359">
        <w:rPr>
          <w:rFonts w:ascii="Times New Roman" w:hAnsi="Times New Roman" w:cs="Times New Roman"/>
          <w:sz w:val="28"/>
          <w:szCs w:val="28"/>
        </w:rPr>
        <w:t xml:space="preserve"> after having a discussion with S.L.</w:t>
      </w:r>
      <w:r w:rsidR="00301729" w:rsidRPr="00872359">
        <w:rPr>
          <w:rFonts w:ascii="Times New Roman" w:hAnsi="Times New Roman" w:cs="Times New Roman"/>
          <w:sz w:val="28"/>
          <w:szCs w:val="28"/>
        </w:rPr>
        <w:t xml:space="preserve"> about the fact that A.B.’s grand</w:t>
      </w:r>
      <w:r w:rsidR="00C220B8" w:rsidRPr="00872359">
        <w:rPr>
          <w:rFonts w:ascii="Times New Roman" w:hAnsi="Times New Roman" w:cs="Times New Roman"/>
          <w:sz w:val="28"/>
          <w:szCs w:val="28"/>
        </w:rPr>
        <w:t>mother and Pond</w:t>
      </w:r>
      <w:r w:rsidR="00A404B0" w:rsidRPr="00872359">
        <w:rPr>
          <w:rFonts w:ascii="Times New Roman" w:hAnsi="Times New Roman" w:cs="Times New Roman"/>
          <w:sz w:val="28"/>
          <w:szCs w:val="28"/>
        </w:rPr>
        <w:t xml:space="preserve"> were divorc</w:t>
      </w:r>
      <w:r w:rsidR="001E073D" w:rsidRPr="00872359">
        <w:rPr>
          <w:rFonts w:ascii="Times New Roman" w:hAnsi="Times New Roman" w:cs="Times New Roman"/>
          <w:sz w:val="28"/>
          <w:szCs w:val="28"/>
        </w:rPr>
        <w:t>ing</w:t>
      </w:r>
      <w:r w:rsidR="00A404B0" w:rsidRPr="00872359">
        <w:rPr>
          <w:rFonts w:ascii="Times New Roman" w:hAnsi="Times New Roman" w:cs="Times New Roman"/>
          <w:sz w:val="28"/>
          <w:szCs w:val="28"/>
        </w:rPr>
        <w:t xml:space="preserve"> and why.</w:t>
      </w:r>
      <w:r w:rsidR="00B8156A" w:rsidRPr="00872359">
        <w:rPr>
          <w:rFonts w:ascii="Times New Roman" w:hAnsi="Times New Roman" w:cs="Times New Roman"/>
          <w:sz w:val="28"/>
          <w:szCs w:val="28"/>
        </w:rPr>
        <w:t xml:space="preserve">  5RP 211-12.</w:t>
      </w:r>
      <w:r w:rsidR="00A867C5" w:rsidRPr="00872359">
        <w:rPr>
          <w:rFonts w:ascii="Times New Roman" w:hAnsi="Times New Roman" w:cs="Times New Roman"/>
          <w:sz w:val="28"/>
          <w:szCs w:val="28"/>
        </w:rPr>
        <w:t xml:space="preserve"> </w:t>
      </w:r>
      <w:r w:rsidR="000C6087" w:rsidRPr="00872359">
        <w:rPr>
          <w:rFonts w:ascii="Times New Roman" w:hAnsi="Times New Roman" w:cs="Times New Roman"/>
          <w:sz w:val="28"/>
          <w:szCs w:val="28"/>
        </w:rPr>
        <w:t xml:space="preserve"> According to LaFontaine-Moran</w:t>
      </w:r>
      <w:r w:rsidR="00F16493" w:rsidRPr="00872359">
        <w:rPr>
          <w:rFonts w:ascii="Times New Roman" w:hAnsi="Times New Roman" w:cs="Times New Roman"/>
          <w:sz w:val="28"/>
          <w:szCs w:val="28"/>
        </w:rPr>
        <w:t>,</w:t>
      </w:r>
      <w:r w:rsidR="00A404B0" w:rsidRPr="00872359">
        <w:rPr>
          <w:rFonts w:ascii="Times New Roman" w:hAnsi="Times New Roman" w:cs="Times New Roman"/>
          <w:sz w:val="28"/>
          <w:szCs w:val="28"/>
        </w:rPr>
        <w:t xml:space="preserve"> S.L.</w:t>
      </w:r>
      <w:r w:rsidR="006C5878" w:rsidRPr="00872359">
        <w:rPr>
          <w:rFonts w:ascii="Times New Roman" w:hAnsi="Times New Roman" w:cs="Times New Roman"/>
          <w:sz w:val="28"/>
          <w:szCs w:val="28"/>
        </w:rPr>
        <w:t xml:space="preserve"> “froze.  She </w:t>
      </w:r>
      <w:r w:rsidR="00F61414" w:rsidRPr="00872359">
        <w:rPr>
          <w:rFonts w:ascii="Times New Roman" w:hAnsi="Times New Roman" w:cs="Times New Roman"/>
          <w:sz w:val="28"/>
          <w:szCs w:val="28"/>
        </w:rPr>
        <w:t xml:space="preserve">just </w:t>
      </w:r>
      <w:r w:rsidR="006C5878" w:rsidRPr="00872359">
        <w:rPr>
          <w:rFonts w:ascii="Times New Roman" w:hAnsi="Times New Roman" w:cs="Times New Roman"/>
          <w:sz w:val="28"/>
          <w:szCs w:val="28"/>
        </w:rPr>
        <w:t>stopped</w:t>
      </w:r>
      <w:r w:rsidR="00F61414" w:rsidRPr="00872359">
        <w:rPr>
          <w:rFonts w:ascii="Times New Roman" w:hAnsi="Times New Roman" w:cs="Times New Roman"/>
          <w:sz w:val="28"/>
          <w:szCs w:val="28"/>
        </w:rPr>
        <w:t xml:space="preserve"> and just stopped</w:t>
      </w:r>
      <w:r w:rsidR="006C5878" w:rsidRPr="00872359">
        <w:rPr>
          <w:rFonts w:ascii="Times New Roman" w:hAnsi="Times New Roman" w:cs="Times New Roman"/>
          <w:sz w:val="28"/>
          <w:szCs w:val="28"/>
        </w:rPr>
        <w:t xml:space="preserve"> talking</w:t>
      </w:r>
      <w:r w:rsidR="00F61414" w:rsidRPr="00872359">
        <w:rPr>
          <w:rFonts w:ascii="Times New Roman" w:hAnsi="Times New Roman" w:cs="Times New Roman"/>
          <w:sz w:val="28"/>
          <w:szCs w:val="28"/>
        </w:rPr>
        <w:t>, and then she came over</w:t>
      </w:r>
      <w:r w:rsidR="00285253" w:rsidRPr="00872359">
        <w:rPr>
          <w:rFonts w:ascii="Times New Roman" w:hAnsi="Times New Roman" w:cs="Times New Roman"/>
          <w:sz w:val="28"/>
          <w:szCs w:val="28"/>
        </w:rPr>
        <w:t xml:space="preserve"> and </w:t>
      </w:r>
      <w:r w:rsidR="00E522AB" w:rsidRPr="00872359">
        <w:rPr>
          <w:rFonts w:ascii="Times New Roman" w:hAnsi="Times New Roman" w:cs="Times New Roman"/>
          <w:sz w:val="28"/>
          <w:szCs w:val="28"/>
        </w:rPr>
        <w:t>[put]</w:t>
      </w:r>
      <w:r w:rsidR="00285253" w:rsidRPr="00872359">
        <w:rPr>
          <w:rFonts w:ascii="Times New Roman" w:hAnsi="Times New Roman" w:cs="Times New Roman"/>
          <w:sz w:val="28"/>
          <w:szCs w:val="28"/>
        </w:rPr>
        <w:t>her arms around me and started to bawl.”  5RP 212-13.</w:t>
      </w:r>
      <w:r w:rsidR="005F5DCA" w:rsidRPr="00872359">
        <w:rPr>
          <w:rFonts w:ascii="Times New Roman" w:hAnsi="Times New Roman" w:cs="Times New Roman"/>
          <w:sz w:val="28"/>
          <w:szCs w:val="28"/>
        </w:rPr>
        <w:t xml:space="preserve">  S.L. told LaFontaine-Moran that she </w:t>
      </w:r>
      <w:r w:rsidR="001E073D" w:rsidRPr="00872359">
        <w:rPr>
          <w:rFonts w:ascii="Times New Roman" w:hAnsi="Times New Roman" w:cs="Times New Roman"/>
          <w:sz w:val="28"/>
          <w:szCs w:val="28"/>
        </w:rPr>
        <w:t xml:space="preserve">too </w:t>
      </w:r>
      <w:r w:rsidR="005F5DCA" w:rsidRPr="00872359">
        <w:rPr>
          <w:rFonts w:ascii="Times New Roman" w:hAnsi="Times New Roman" w:cs="Times New Roman"/>
          <w:sz w:val="28"/>
          <w:szCs w:val="28"/>
        </w:rPr>
        <w:t>had been</w:t>
      </w:r>
      <w:r w:rsidR="00F070F5" w:rsidRPr="00872359">
        <w:rPr>
          <w:rFonts w:ascii="Times New Roman" w:hAnsi="Times New Roman" w:cs="Times New Roman"/>
          <w:sz w:val="28"/>
          <w:szCs w:val="28"/>
        </w:rPr>
        <w:t xml:space="preserve"> “</w:t>
      </w:r>
      <w:r w:rsidR="00D11FAD" w:rsidRPr="00872359">
        <w:rPr>
          <w:rFonts w:ascii="Times New Roman" w:hAnsi="Times New Roman" w:cs="Times New Roman"/>
          <w:sz w:val="28"/>
          <w:szCs w:val="28"/>
        </w:rPr>
        <w:t>sexually abused by someone[.]”</w:t>
      </w:r>
      <w:r w:rsidR="00F070F5" w:rsidRPr="00872359">
        <w:rPr>
          <w:rFonts w:ascii="Times New Roman" w:hAnsi="Times New Roman" w:cs="Times New Roman"/>
          <w:sz w:val="28"/>
          <w:szCs w:val="28"/>
        </w:rPr>
        <w:t xml:space="preserve">  5RP 213.</w:t>
      </w:r>
    </w:p>
    <w:p w14:paraId="54A09C31" w14:textId="436C89DC" w:rsidR="00F070F5" w:rsidRPr="00872359" w:rsidRDefault="00F070F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The next </w:t>
      </w:r>
      <w:r w:rsidR="002311DF" w:rsidRPr="00872359">
        <w:rPr>
          <w:rFonts w:ascii="Times New Roman" w:hAnsi="Times New Roman" w:cs="Times New Roman"/>
          <w:sz w:val="28"/>
          <w:szCs w:val="28"/>
        </w:rPr>
        <w:t xml:space="preserve">and final prosecution </w:t>
      </w:r>
      <w:r w:rsidRPr="00872359">
        <w:rPr>
          <w:rFonts w:ascii="Times New Roman" w:hAnsi="Times New Roman" w:cs="Times New Roman"/>
          <w:sz w:val="28"/>
          <w:szCs w:val="28"/>
        </w:rPr>
        <w:t>witness was S.L.</w:t>
      </w:r>
      <w:r w:rsidR="002311DF" w:rsidRPr="00872359">
        <w:rPr>
          <w:rFonts w:ascii="Times New Roman" w:hAnsi="Times New Roman" w:cs="Times New Roman"/>
          <w:sz w:val="28"/>
          <w:szCs w:val="28"/>
        </w:rPr>
        <w:t xml:space="preserve">  5RP 222-52.  </w:t>
      </w:r>
      <w:r w:rsidR="00014F7F" w:rsidRPr="00872359">
        <w:rPr>
          <w:rFonts w:ascii="Times New Roman" w:hAnsi="Times New Roman" w:cs="Times New Roman"/>
          <w:sz w:val="28"/>
          <w:szCs w:val="28"/>
        </w:rPr>
        <w:t>S.L. claimed that when she</w:t>
      </w:r>
      <w:r w:rsidR="0064647C" w:rsidRPr="00872359">
        <w:rPr>
          <w:rFonts w:ascii="Times New Roman" w:hAnsi="Times New Roman" w:cs="Times New Roman"/>
          <w:sz w:val="28"/>
          <w:szCs w:val="28"/>
        </w:rPr>
        <w:t xml:space="preserve"> was in 4</w:t>
      </w:r>
      <w:r w:rsidR="0064647C" w:rsidRPr="00872359">
        <w:rPr>
          <w:rFonts w:ascii="Times New Roman" w:hAnsi="Times New Roman" w:cs="Times New Roman"/>
          <w:sz w:val="28"/>
          <w:szCs w:val="28"/>
          <w:vertAlign w:val="superscript"/>
        </w:rPr>
        <w:t>th</w:t>
      </w:r>
      <w:r w:rsidR="0064647C" w:rsidRPr="00872359">
        <w:rPr>
          <w:rFonts w:ascii="Times New Roman" w:hAnsi="Times New Roman" w:cs="Times New Roman"/>
          <w:sz w:val="28"/>
          <w:szCs w:val="28"/>
        </w:rPr>
        <w:t xml:space="preserve"> grade and </w:t>
      </w:r>
      <w:r w:rsidR="00014F7F" w:rsidRPr="00872359">
        <w:rPr>
          <w:rFonts w:ascii="Times New Roman" w:hAnsi="Times New Roman" w:cs="Times New Roman"/>
          <w:sz w:val="28"/>
          <w:szCs w:val="28"/>
        </w:rPr>
        <w:t>spending the nigh</w:t>
      </w:r>
      <w:r w:rsidR="00735E9C" w:rsidRPr="00872359">
        <w:rPr>
          <w:rFonts w:ascii="Times New Roman" w:hAnsi="Times New Roman" w:cs="Times New Roman"/>
          <w:sz w:val="28"/>
          <w:szCs w:val="28"/>
        </w:rPr>
        <w:t>t with A.B. at A.B.’s grandmother’s house, Pond</w:t>
      </w:r>
      <w:r w:rsidR="002C60A8" w:rsidRPr="00872359">
        <w:rPr>
          <w:rFonts w:ascii="Times New Roman" w:hAnsi="Times New Roman" w:cs="Times New Roman"/>
          <w:sz w:val="28"/>
          <w:szCs w:val="28"/>
        </w:rPr>
        <w:t xml:space="preserve"> woke her up and</w:t>
      </w:r>
      <w:r w:rsidR="002C4397" w:rsidRPr="00872359">
        <w:rPr>
          <w:rFonts w:ascii="Times New Roman" w:hAnsi="Times New Roman" w:cs="Times New Roman"/>
          <w:sz w:val="28"/>
          <w:szCs w:val="28"/>
        </w:rPr>
        <w:t xml:space="preserve"> </w:t>
      </w:r>
      <w:r w:rsidR="002C60A8" w:rsidRPr="00872359">
        <w:rPr>
          <w:rFonts w:ascii="Times New Roman" w:hAnsi="Times New Roman" w:cs="Times New Roman"/>
          <w:sz w:val="28"/>
          <w:szCs w:val="28"/>
        </w:rPr>
        <w:t>asked if she want to go with him to his computer and play some games, to which S.L. agreed.  5RP</w:t>
      </w:r>
      <w:r w:rsidR="00E830E3" w:rsidRPr="00872359">
        <w:rPr>
          <w:rFonts w:ascii="Times New Roman" w:hAnsi="Times New Roman" w:cs="Times New Roman"/>
          <w:sz w:val="28"/>
          <w:szCs w:val="28"/>
        </w:rPr>
        <w:t xml:space="preserve"> 228.  S.L. clai</w:t>
      </w:r>
      <w:r w:rsidR="001620CF" w:rsidRPr="00872359">
        <w:rPr>
          <w:rFonts w:ascii="Times New Roman" w:hAnsi="Times New Roman" w:cs="Times New Roman"/>
          <w:sz w:val="28"/>
          <w:szCs w:val="28"/>
        </w:rPr>
        <w:t>m</w:t>
      </w:r>
      <w:r w:rsidR="00E830E3" w:rsidRPr="00872359">
        <w:rPr>
          <w:rFonts w:ascii="Times New Roman" w:hAnsi="Times New Roman" w:cs="Times New Roman"/>
          <w:sz w:val="28"/>
          <w:szCs w:val="28"/>
        </w:rPr>
        <w:t>ed Pond had her sit on his lap</w:t>
      </w:r>
      <w:r w:rsidR="001620CF" w:rsidRPr="00872359">
        <w:rPr>
          <w:rFonts w:ascii="Times New Roman" w:hAnsi="Times New Roman" w:cs="Times New Roman"/>
          <w:sz w:val="28"/>
          <w:szCs w:val="28"/>
        </w:rPr>
        <w:t xml:space="preserve"> as they played computer games, and eventually Pond started </w:t>
      </w:r>
      <w:r w:rsidR="005A0EED" w:rsidRPr="00872359">
        <w:rPr>
          <w:rFonts w:ascii="Times New Roman" w:hAnsi="Times New Roman" w:cs="Times New Roman"/>
          <w:sz w:val="28"/>
          <w:szCs w:val="28"/>
        </w:rPr>
        <w:t>touching her vagina and breast under her clothes</w:t>
      </w:r>
      <w:r w:rsidR="006807E1" w:rsidRPr="00872359">
        <w:rPr>
          <w:rFonts w:ascii="Times New Roman" w:hAnsi="Times New Roman" w:cs="Times New Roman"/>
          <w:sz w:val="28"/>
          <w:szCs w:val="28"/>
        </w:rPr>
        <w:t xml:space="preserve">.  5RP 231-33.  The touching stopped after </w:t>
      </w:r>
      <w:r w:rsidR="00326DDE" w:rsidRPr="00872359">
        <w:rPr>
          <w:rFonts w:ascii="Times New Roman" w:hAnsi="Times New Roman" w:cs="Times New Roman"/>
          <w:sz w:val="28"/>
          <w:szCs w:val="28"/>
        </w:rPr>
        <w:t xml:space="preserve">S.L. </w:t>
      </w:r>
      <w:r w:rsidR="00663AD1" w:rsidRPr="00872359">
        <w:rPr>
          <w:rFonts w:ascii="Times New Roman" w:hAnsi="Times New Roman" w:cs="Times New Roman"/>
          <w:sz w:val="28"/>
          <w:szCs w:val="28"/>
        </w:rPr>
        <w:t>said</w:t>
      </w:r>
      <w:r w:rsidR="00326DDE" w:rsidRPr="00872359">
        <w:rPr>
          <w:rFonts w:ascii="Times New Roman" w:hAnsi="Times New Roman" w:cs="Times New Roman"/>
          <w:sz w:val="28"/>
          <w:szCs w:val="28"/>
        </w:rPr>
        <w:t xml:space="preserve"> she resisted when </w:t>
      </w:r>
      <w:r w:rsidR="006807E1" w:rsidRPr="00872359">
        <w:rPr>
          <w:rFonts w:ascii="Times New Roman" w:hAnsi="Times New Roman" w:cs="Times New Roman"/>
          <w:sz w:val="28"/>
          <w:szCs w:val="28"/>
        </w:rPr>
        <w:t xml:space="preserve">Pond </w:t>
      </w:r>
      <w:r w:rsidR="00326DDE" w:rsidRPr="00872359">
        <w:rPr>
          <w:rFonts w:ascii="Times New Roman" w:hAnsi="Times New Roman" w:cs="Times New Roman"/>
          <w:sz w:val="28"/>
          <w:szCs w:val="28"/>
        </w:rPr>
        <w:t>tried to pull her pants down</w:t>
      </w:r>
      <w:r w:rsidR="00513294" w:rsidRPr="00872359">
        <w:rPr>
          <w:rFonts w:ascii="Times New Roman" w:hAnsi="Times New Roman" w:cs="Times New Roman"/>
          <w:sz w:val="28"/>
          <w:szCs w:val="28"/>
        </w:rPr>
        <w:t>.  5RP 234.  As S.L. left to return to bed, Pond allegedly told her</w:t>
      </w:r>
      <w:r w:rsidR="00496111" w:rsidRPr="00872359">
        <w:rPr>
          <w:rFonts w:ascii="Times New Roman" w:hAnsi="Times New Roman" w:cs="Times New Roman"/>
          <w:sz w:val="28"/>
          <w:szCs w:val="28"/>
        </w:rPr>
        <w:t>, “This is our secret.”</w:t>
      </w:r>
    </w:p>
    <w:p w14:paraId="6D9F6480" w14:textId="2EEDC206" w:rsidR="00496111" w:rsidRPr="00872359" w:rsidRDefault="00496111"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S.L. admitted she never told anyone </w:t>
      </w:r>
      <w:r w:rsidR="00E821DF" w:rsidRPr="00872359">
        <w:rPr>
          <w:rFonts w:ascii="Times New Roman" w:hAnsi="Times New Roman" w:cs="Times New Roman"/>
          <w:sz w:val="28"/>
          <w:szCs w:val="28"/>
        </w:rPr>
        <w:t xml:space="preserve">immediately after the alleged abuse, but that she eventually </w:t>
      </w:r>
      <w:r w:rsidR="00663AD1" w:rsidRPr="00872359">
        <w:rPr>
          <w:rFonts w:ascii="Times New Roman" w:hAnsi="Times New Roman" w:cs="Times New Roman"/>
          <w:sz w:val="28"/>
          <w:szCs w:val="28"/>
        </w:rPr>
        <w:t>told her grandmother, LaFontaine-Moran</w:t>
      </w:r>
      <w:r w:rsidR="008C41FF" w:rsidRPr="00872359">
        <w:rPr>
          <w:rFonts w:ascii="Times New Roman" w:hAnsi="Times New Roman" w:cs="Times New Roman"/>
          <w:sz w:val="28"/>
          <w:szCs w:val="28"/>
        </w:rPr>
        <w:t xml:space="preserve">.  </w:t>
      </w:r>
      <w:r w:rsidR="00956428" w:rsidRPr="00872359">
        <w:rPr>
          <w:rFonts w:ascii="Times New Roman" w:hAnsi="Times New Roman" w:cs="Times New Roman"/>
          <w:sz w:val="28"/>
          <w:szCs w:val="28"/>
        </w:rPr>
        <w:t>According to S.L.:</w:t>
      </w:r>
    </w:p>
    <w:p w14:paraId="7239239D" w14:textId="7235F59D" w:rsidR="00956428" w:rsidRPr="00872359" w:rsidRDefault="00956428"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t>Well, we were in the kitchen, and she was saying that we need to be there for</w:t>
      </w:r>
      <w:r w:rsidR="00BD7415" w:rsidRPr="00872359">
        <w:rPr>
          <w:rFonts w:ascii="Times New Roman" w:hAnsi="Times New Roman" w:cs="Times New Roman"/>
          <w:sz w:val="28"/>
          <w:szCs w:val="28"/>
        </w:rPr>
        <w:t xml:space="preserve"> [A.B.]</w:t>
      </w:r>
      <w:r w:rsidRPr="00872359">
        <w:rPr>
          <w:rFonts w:ascii="Times New Roman" w:hAnsi="Times New Roman" w:cs="Times New Roman"/>
          <w:sz w:val="28"/>
          <w:szCs w:val="28"/>
        </w:rPr>
        <w:t>, and then she asked me if anything happened to me, and I told her no at first, but then I started crying, and she knew something happened.</w:t>
      </w:r>
    </w:p>
    <w:p w14:paraId="4018FA58" w14:textId="77777777" w:rsidR="00BD7415" w:rsidRPr="00872359" w:rsidRDefault="00BD7415" w:rsidP="00872359">
      <w:pPr>
        <w:spacing w:after="0" w:line="240" w:lineRule="auto"/>
        <w:ind w:left="720" w:right="720"/>
        <w:jc w:val="both"/>
        <w:rPr>
          <w:rFonts w:ascii="Times New Roman" w:hAnsi="Times New Roman" w:cs="Times New Roman"/>
          <w:sz w:val="28"/>
          <w:szCs w:val="28"/>
        </w:rPr>
      </w:pPr>
    </w:p>
    <w:p w14:paraId="748B17BE" w14:textId="118ACDD0" w:rsidR="00956428" w:rsidRPr="00872359" w:rsidRDefault="00BD7415"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237-38.</w:t>
      </w:r>
    </w:p>
    <w:p w14:paraId="6AAE0216" w14:textId="7D6172B4" w:rsidR="00835E4F" w:rsidRPr="00872359" w:rsidRDefault="00835E4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S.L. maintained at trial that she never discussed</w:t>
      </w:r>
      <w:r w:rsidR="0073158B" w:rsidRPr="00872359">
        <w:rPr>
          <w:rFonts w:ascii="Times New Roman" w:hAnsi="Times New Roman" w:cs="Times New Roman"/>
          <w:sz w:val="28"/>
          <w:szCs w:val="28"/>
        </w:rPr>
        <w:t xml:space="preserve"> </w:t>
      </w:r>
      <w:r w:rsidR="00E21046" w:rsidRPr="00872359">
        <w:rPr>
          <w:rFonts w:ascii="Times New Roman" w:hAnsi="Times New Roman" w:cs="Times New Roman"/>
          <w:sz w:val="28"/>
          <w:szCs w:val="28"/>
        </w:rPr>
        <w:t xml:space="preserve">Pond’s alleged abuse with </w:t>
      </w:r>
      <w:r w:rsidR="0073158B" w:rsidRPr="00872359">
        <w:rPr>
          <w:rFonts w:ascii="Times New Roman" w:hAnsi="Times New Roman" w:cs="Times New Roman"/>
          <w:sz w:val="28"/>
          <w:szCs w:val="28"/>
        </w:rPr>
        <w:t xml:space="preserve">A.B.  </w:t>
      </w:r>
      <w:r w:rsidR="00522CCB" w:rsidRPr="00872359">
        <w:rPr>
          <w:rFonts w:ascii="Times New Roman" w:hAnsi="Times New Roman" w:cs="Times New Roman"/>
          <w:sz w:val="28"/>
          <w:szCs w:val="28"/>
        </w:rPr>
        <w:t>5RP 250.</w:t>
      </w:r>
    </w:p>
    <w:p w14:paraId="1F31859B" w14:textId="6820C324" w:rsidR="00DA3990" w:rsidRPr="00872359" w:rsidRDefault="001D11C2"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Pond was the last witness at trial.  5RP 259-92.  Pond denied ever carrying A.B. into his bedroom, denied ever inviting S.L. to sit with him at his computer and denied ever touching either girl in a sexual manner.  5RP </w:t>
      </w:r>
      <w:r w:rsidR="00E84666" w:rsidRPr="00872359">
        <w:rPr>
          <w:rFonts w:ascii="Times New Roman" w:hAnsi="Times New Roman" w:cs="Times New Roman"/>
          <w:sz w:val="28"/>
          <w:szCs w:val="28"/>
        </w:rPr>
        <w:t xml:space="preserve">260, </w:t>
      </w:r>
      <w:r w:rsidRPr="00872359">
        <w:rPr>
          <w:rFonts w:ascii="Times New Roman" w:hAnsi="Times New Roman" w:cs="Times New Roman"/>
          <w:sz w:val="28"/>
          <w:szCs w:val="28"/>
        </w:rPr>
        <w:t>271, 276-77, 284.</w:t>
      </w:r>
      <w:r w:rsidR="00007EF5" w:rsidRPr="00872359">
        <w:rPr>
          <w:rFonts w:ascii="Times New Roman" w:hAnsi="Times New Roman" w:cs="Times New Roman"/>
          <w:sz w:val="28"/>
          <w:szCs w:val="28"/>
        </w:rPr>
        <w:t xml:space="preserve">  With regard to</w:t>
      </w:r>
      <w:r w:rsidR="00013B76" w:rsidRPr="00872359">
        <w:rPr>
          <w:rFonts w:ascii="Times New Roman" w:hAnsi="Times New Roman" w:cs="Times New Roman"/>
          <w:sz w:val="28"/>
          <w:szCs w:val="28"/>
        </w:rPr>
        <w:t xml:space="preserve"> whether Pond was even capable of carrying a 12 year old girl from one bed to another, Pond replied:</w:t>
      </w:r>
      <w:r w:rsidR="007C6353" w:rsidRPr="00872359">
        <w:rPr>
          <w:rFonts w:ascii="Times New Roman" w:hAnsi="Times New Roman" w:cs="Times New Roman"/>
          <w:sz w:val="28"/>
          <w:szCs w:val="28"/>
        </w:rPr>
        <w:t xml:space="preserve"> “I could have tried, but I don’t think I could have did it. .</w:t>
      </w:r>
      <w:r w:rsidR="00777B0A" w:rsidRPr="00872359">
        <w:rPr>
          <w:rFonts w:ascii="Times New Roman" w:hAnsi="Times New Roman" w:cs="Times New Roman"/>
          <w:sz w:val="28"/>
          <w:szCs w:val="28"/>
        </w:rPr>
        <w:t xml:space="preserve"> .</w:t>
      </w:r>
      <w:r w:rsidR="0053332A" w:rsidRPr="00872359">
        <w:rPr>
          <w:rFonts w:ascii="Times New Roman" w:hAnsi="Times New Roman" w:cs="Times New Roman"/>
          <w:sz w:val="28"/>
          <w:szCs w:val="28"/>
        </w:rPr>
        <w:t xml:space="preserve"> [b</w:t>
      </w:r>
      <w:r w:rsidR="00C574DC" w:rsidRPr="00872359">
        <w:rPr>
          <w:rFonts w:ascii="Times New Roman" w:hAnsi="Times New Roman" w:cs="Times New Roman"/>
          <w:sz w:val="28"/>
          <w:szCs w:val="28"/>
        </w:rPr>
        <w:t>]</w:t>
      </w:r>
      <w:r w:rsidR="00DF7979" w:rsidRPr="00872359">
        <w:rPr>
          <w:rFonts w:ascii="Times New Roman" w:hAnsi="Times New Roman" w:cs="Times New Roman"/>
          <w:sz w:val="28"/>
          <w:szCs w:val="28"/>
        </w:rPr>
        <w:t>e</w:t>
      </w:r>
      <w:r w:rsidR="0053332A" w:rsidRPr="00872359">
        <w:rPr>
          <w:rFonts w:ascii="Times New Roman" w:hAnsi="Times New Roman" w:cs="Times New Roman"/>
          <w:sz w:val="28"/>
          <w:szCs w:val="28"/>
        </w:rPr>
        <w:t>cause I have a very bad low back, and</w:t>
      </w:r>
      <w:r w:rsidR="00777B0A" w:rsidRPr="00872359">
        <w:rPr>
          <w:rFonts w:ascii="Times New Roman" w:hAnsi="Times New Roman" w:cs="Times New Roman"/>
          <w:sz w:val="28"/>
          <w:szCs w:val="28"/>
        </w:rPr>
        <w:t xml:space="preserve"> </w:t>
      </w:r>
      <w:r w:rsidR="0053332A" w:rsidRPr="00872359">
        <w:rPr>
          <w:rFonts w:ascii="Times New Roman" w:hAnsi="Times New Roman" w:cs="Times New Roman"/>
          <w:sz w:val="28"/>
          <w:szCs w:val="28"/>
        </w:rPr>
        <w:t>you know, I just can’t carry things</w:t>
      </w:r>
      <w:r w:rsidR="00777B0A" w:rsidRPr="00872359">
        <w:rPr>
          <w:rFonts w:ascii="Times New Roman" w:hAnsi="Times New Roman" w:cs="Times New Roman"/>
          <w:sz w:val="28"/>
          <w:szCs w:val="28"/>
        </w:rPr>
        <w:t>.”  5RP 276-77.</w:t>
      </w:r>
    </w:p>
    <w:p w14:paraId="559D9E4D" w14:textId="369E427A" w:rsidR="0012008E" w:rsidRPr="00872359" w:rsidRDefault="0012008E"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I</w:t>
      </w:r>
      <w:r w:rsidR="00F07116" w:rsidRPr="00872359">
        <w:rPr>
          <w:rFonts w:ascii="Times New Roman" w:hAnsi="Times New Roman" w:cs="Times New Roman"/>
          <w:sz w:val="28"/>
          <w:szCs w:val="28"/>
        </w:rPr>
        <w:t>n</w:t>
      </w:r>
      <w:r w:rsidRPr="00872359">
        <w:rPr>
          <w:rFonts w:ascii="Times New Roman" w:hAnsi="Times New Roman" w:cs="Times New Roman"/>
          <w:sz w:val="28"/>
          <w:szCs w:val="28"/>
        </w:rPr>
        <w:t xml:space="preserve"> closing argument</w:t>
      </w:r>
      <w:r w:rsidR="00F07116" w:rsidRPr="00872359">
        <w:rPr>
          <w:rFonts w:ascii="Times New Roman" w:hAnsi="Times New Roman" w:cs="Times New Roman"/>
          <w:sz w:val="28"/>
          <w:szCs w:val="28"/>
        </w:rPr>
        <w:t>, defense counsel argued:</w:t>
      </w:r>
    </w:p>
    <w:p w14:paraId="636CE2D0" w14:textId="4E7ABFE1" w:rsidR="00F07116" w:rsidRPr="00872359" w:rsidRDefault="002400E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F07116" w:rsidRPr="00872359">
        <w:rPr>
          <w:rFonts w:ascii="Times New Roman" w:hAnsi="Times New Roman" w:cs="Times New Roman"/>
          <w:sz w:val="28"/>
          <w:szCs w:val="28"/>
        </w:rPr>
        <w:t>You, also, heard the girls testify that they would do anything for each other, that they've kept secrets for</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each other. </w:t>
      </w:r>
      <w:r w:rsidR="00150A0D"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Specifically you, also, heard that </w:t>
      </w:r>
      <w:r w:rsidR="00150A0D" w:rsidRPr="00872359">
        <w:rPr>
          <w:rFonts w:ascii="Times New Roman" w:hAnsi="Times New Roman" w:cs="Times New Roman"/>
          <w:sz w:val="28"/>
          <w:szCs w:val="28"/>
        </w:rPr>
        <w:t>[A.B.]</w:t>
      </w:r>
      <w:r w:rsidR="00F07116" w:rsidRPr="00872359">
        <w:rPr>
          <w:rFonts w:ascii="Times New Roman" w:hAnsi="Times New Roman" w:cs="Times New Roman"/>
          <w:sz w:val="28"/>
          <w:szCs w:val="28"/>
        </w:rPr>
        <w:t xml:space="preserve"> was</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lying to her parents prior to her disclosure, and that</w:t>
      </w:r>
      <w:r w:rsidRPr="00872359">
        <w:rPr>
          <w:rFonts w:ascii="Times New Roman" w:hAnsi="Times New Roman" w:cs="Times New Roman"/>
          <w:sz w:val="28"/>
          <w:szCs w:val="28"/>
        </w:rPr>
        <w:t xml:space="preserve"> </w:t>
      </w:r>
      <w:r w:rsidR="00D922DA" w:rsidRPr="00872359">
        <w:rPr>
          <w:rFonts w:ascii="Times New Roman" w:hAnsi="Times New Roman" w:cs="Times New Roman"/>
          <w:sz w:val="28"/>
          <w:szCs w:val="28"/>
        </w:rPr>
        <w:t>[S.L.]</w:t>
      </w:r>
      <w:r w:rsidR="00F07116" w:rsidRPr="00872359">
        <w:rPr>
          <w:rFonts w:ascii="Times New Roman" w:hAnsi="Times New Roman" w:cs="Times New Roman"/>
          <w:sz w:val="28"/>
          <w:szCs w:val="28"/>
        </w:rPr>
        <w:t xml:space="preserve"> was keeping that secret.</w:t>
      </w:r>
    </w:p>
    <w:p w14:paraId="3ABDEEAD" w14:textId="4DA26745" w:rsidR="00F07116" w:rsidRPr="00872359" w:rsidRDefault="002400E3"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F07116" w:rsidRPr="00872359">
        <w:rPr>
          <w:rFonts w:ascii="Times New Roman" w:hAnsi="Times New Roman" w:cs="Times New Roman"/>
          <w:sz w:val="28"/>
          <w:szCs w:val="28"/>
        </w:rPr>
        <w:t>Still the girls continue to see each other and spend</w:t>
      </w:r>
      <w:r w:rsidR="00D3317A">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time together as a family after </w:t>
      </w:r>
      <w:r w:rsidR="00D922DA" w:rsidRPr="00872359">
        <w:rPr>
          <w:rFonts w:ascii="Times New Roman" w:hAnsi="Times New Roman" w:cs="Times New Roman"/>
          <w:sz w:val="28"/>
          <w:szCs w:val="28"/>
        </w:rPr>
        <w:t>[A.B.]</w:t>
      </w:r>
      <w:r w:rsidR="00F07116" w:rsidRPr="00872359">
        <w:rPr>
          <w:rFonts w:ascii="Times New Roman" w:hAnsi="Times New Roman" w:cs="Times New Roman"/>
          <w:sz w:val="28"/>
          <w:szCs w:val="28"/>
        </w:rPr>
        <w:t xml:space="preserve"> reports this</w:t>
      </w:r>
      <w:r w:rsidR="00D922DA"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supposed incident in June of 2018.</w:t>
      </w:r>
      <w:r w:rsidR="00D922DA"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 Roughly seven </w:t>
      </w:r>
      <w:r w:rsidRPr="00872359">
        <w:rPr>
          <w:rFonts w:ascii="Times New Roman" w:hAnsi="Times New Roman" w:cs="Times New Roman"/>
          <w:sz w:val="28"/>
          <w:szCs w:val="28"/>
        </w:rPr>
        <w:t>m</w:t>
      </w:r>
      <w:r w:rsidR="00F07116" w:rsidRPr="00872359">
        <w:rPr>
          <w:rFonts w:ascii="Times New Roman" w:hAnsi="Times New Roman" w:cs="Times New Roman"/>
          <w:sz w:val="28"/>
          <w:szCs w:val="28"/>
        </w:rPr>
        <w:t>onths</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later, </w:t>
      </w:r>
      <w:r w:rsidR="00D922DA" w:rsidRPr="00872359">
        <w:rPr>
          <w:rFonts w:ascii="Times New Roman" w:hAnsi="Times New Roman" w:cs="Times New Roman"/>
          <w:sz w:val="28"/>
          <w:szCs w:val="28"/>
        </w:rPr>
        <w:t>[</w:t>
      </w:r>
      <w:r w:rsidR="00F07116" w:rsidRPr="00872359">
        <w:rPr>
          <w:rFonts w:ascii="Times New Roman" w:hAnsi="Times New Roman" w:cs="Times New Roman"/>
          <w:sz w:val="28"/>
          <w:szCs w:val="28"/>
        </w:rPr>
        <w:t>S</w:t>
      </w:r>
      <w:r w:rsidR="00D922DA" w:rsidRPr="00872359">
        <w:rPr>
          <w:rFonts w:ascii="Times New Roman" w:hAnsi="Times New Roman" w:cs="Times New Roman"/>
          <w:sz w:val="28"/>
          <w:szCs w:val="28"/>
        </w:rPr>
        <w:t>.L.]</w:t>
      </w:r>
      <w:r w:rsidR="00F07116" w:rsidRPr="00872359">
        <w:rPr>
          <w:rFonts w:ascii="Times New Roman" w:hAnsi="Times New Roman" w:cs="Times New Roman"/>
          <w:sz w:val="28"/>
          <w:szCs w:val="28"/>
        </w:rPr>
        <w:t xml:space="preserve"> discloses her own abuse.</w:t>
      </w:r>
    </w:p>
    <w:p w14:paraId="59062945" w14:textId="47F765C5" w:rsidR="00F07116" w:rsidRPr="00872359" w:rsidRDefault="003C362D"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F07116" w:rsidRPr="00872359">
        <w:rPr>
          <w:rFonts w:ascii="Times New Roman" w:hAnsi="Times New Roman" w:cs="Times New Roman"/>
          <w:sz w:val="28"/>
          <w:szCs w:val="28"/>
        </w:rPr>
        <w:t>The State has suggested that these allegations must be</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true because the facts are similar, the stories are</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similar, and we suggest that their stories are similar</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because these girls are talking, because </w:t>
      </w:r>
      <w:r w:rsidR="00C20A2B" w:rsidRPr="00872359">
        <w:rPr>
          <w:rFonts w:ascii="Times New Roman" w:hAnsi="Times New Roman" w:cs="Times New Roman"/>
          <w:sz w:val="28"/>
          <w:szCs w:val="28"/>
        </w:rPr>
        <w:t xml:space="preserve">[S.L.] </w:t>
      </w:r>
      <w:r w:rsidR="00F07116" w:rsidRPr="00872359">
        <w:rPr>
          <w:rFonts w:ascii="Times New Roman" w:hAnsi="Times New Roman" w:cs="Times New Roman"/>
          <w:sz w:val="28"/>
          <w:szCs w:val="28"/>
        </w:rPr>
        <w:t>has</w:t>
      </w:r>
      <w:r w:rsidRPr="00872359">
        <w:rPr>
          <w:rFonts w:ascii="Times New Roman" w:hAnsi="Times New Roman" w:cs="Times New Roman"/>
          <w:sz w:val="28"/>
          <w:szCs w:val="28"/>
        </w:rPr>
        <w:t xml:space="preserve"> </w:t>
      </w:r>
      <w:r w:rsidR="00F07116" w:rsidRPr="00872359">
        <w:rPr>
          <w:rFonts w:ascii="Times New Roman" w:hAnsi="Times New Roman" w:cs="Times New Roman"/>
          <w:sz w:val="28"/>
          <w:szCs w:val="28"/>
        </w:rPr>
        <w:t xml:space="preserve">heard </w:t>
      </w:r>
      <w:r w:rsidR="00C20A2B" w:rsidRPr="00872359">
        <w:rPr>
          <w:rFonts w:ascii="Times New Roman" w:hAnsi="Times New Roman" w:cs="Times New Roman"/>
          <w:sz w:val="28"/>
          <w:szCs w:val="28"/>
        </w:rPr>
        <w:t>A.B.’s] stor</w:t>
      </w:r>
      <w:r w:rsidR="00F07116" w:rsidRPr="00872359">
        <w:rPr>
          <w:rFonts w:ascii="Times New Roman" w:hAnsi="Times New Roman" w:cs="Times New Roman"/>
          <w:sz w:val="28"/>
          <w:szCs w:val="28"/>
        </w:rPr>
        <w:t>y.</w:t>
      </w:r>
    </w:p>
    <w:p w14:paraId="12EBEB26" w14:textId="77777777" w:rsidR="003C362D" w:rsidRPr="00872359" w:rsidRDefault="003C362D" w:rsidP="00872359">
      <w:pPr>
        <w:spacing w:after="0" w:line="240" w:lineRule="auto"/>
        <w:ind w:left="720" w:right="720"/>
        <w:jc w:val="both"/>
        <w:rPr>
          <w:rFonts w:ascii="Times New Roman" w:hAnsi="Times New Roman" w:cs="Times New Roman"/>
          <w:sz w:val="28"/>
          <w:szCs w:val="28"/>
        </w:rPr>
      </w:pPr>
    </w:p>
    <w:p w14:paraId="1544B762" w14:textId="77777777" w:rsidR="003C362D" w:rsidRPr="00872359" w:rsidRDefault="003C362D"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342.</w:t>
      </w:r>
    </w:p>
    <w:p w14:paraId="705857FA" w14:textId="011ECA54" w:rsidR="0088177F" w:rsidRPr="00872359" w:rsidRDefault="00954854"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In rebuttal </w:t>
      </w:r>
      <w:r w:rsidR="00FF27B9" w:rsidRPr="00872359">
        <w:rPr>
          <w:rFonts w:ascii="Times New Roman" w:hAnsi="Times New Roman" w:cs="Times New Roman"/>
          <w:sz w:val="28"/>
          <w:szCs w:val="28"/>
        </w:rPr>
        <w:t xml:space="preserve">closing argument, the prosecutor </w:t>
      </w:r>
      <w:r w:rsidR="00691C89" w:rsidRPr="00872359">
        <w:rPr>
          <w:rFonts w:ascii="Times New Roman" w:hAnsi="Times New Roman" w:cs="Times New Roman"/>
          <w:sz w:val="28"/>
          <w:szCs w:val="28"/>
        </w:rPr>
        <w:t>turned to the defense claim that A.B. and S.L. made up the accusations against Pond:</w:t>
      </w:r>
    </w:p>
    <w:p w14:paraId="6D7B2C37" w14:textId="385CE33C" w:rsidR="004E74DF" w:rsidRPr="00872359" w:rsidRDefault="003F6C1F"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E74DF" w:rsidRPr="00872359">
        <w:rPr>
          <w:rFonts w:ascii="Times New Roman" w:hAnsi="Times New Roman" w:cs="Times New Roman"/>
          <w:sz w:val="28"/>
          <w:szCs w:val="28"/>
        </w:rPr>
        <w:t>The defense talked about how their theory is that</w:t>
      </w:r>
      <w:r w:rsidRPr="00872359">
        <w:rPr>
          <w:rFonts w:ascii="Times New Roman" w:hAnsi="Times New Roman" w:cs="Times New Roman"/>
          <w:sz w:val="28"/>
          <w:szCs w:val="28"/>
        </w:rPr>
        <w:t xml:space="preserve"> </w:t>
      </w:r>
      <w:r w:rsidR="00893F84" w:rsidRPr="00872359">
        <w:rPr>
          <w:rFonts w:ascii="Times New Roman" w:hAnsi="Times New Roman" w:cs="Times New Roman"/>
          <w:sz w:val="28"/>
          <w:szCs w:val="28"/>
        </w:rPr>
        <w:t>[A.B.]</w:t>
      </w:r>
      <w:r w:rsidR="004E74DF" w:rsidRPr="00872359">
        <w:rPr>
          <w:rFonts w:ascii="Times New Roman" w:hAnsi="Times New Roman" w:cs="Times New Roman"/>
          <w:sz w:val="28"/>
          <w:szCs w:val="28"/>
        </w:rPr>
        <w:t xml:space="preserve"> and </w:t>
      </w:r>
      <w:r w:rsidR="00893F84" w:rsidRPr="00872359">
        <w:rPr>
          <w:rFonts w:ascii="Times New Roman" w:hAnsi="Times New Roman" w:cs="Times New Roman"/>
          <w:sz w:val="28"/>
          <w:szCs w:val="28"/>
        </w:rPr>
        <w:t>[</w:t>
      </w:r>
      <w:r w:rsidR="004E74DF" w:rsidRPr="00872359">
        <w:rPr>
          <w:rFonts w:ascii="Times New Roman" w:hAnsi="Times New Roman" w:cs="Times New Roman"/>
          <w:sz w:val="28"/>
          <w:szCs w:val="28"/>
        </w:rPr>
        <w:t>S</w:t>
      </w:r>
      <w:r w:rsidR="00893F84" w:rsidRPr="00872359">
        <w:rPr>
          <w:rFonts w:ascii="Times New Roman" w:hAnsi="Times New Roman" w:cs="Times New Roman"/>
          <w:sz w:val="28"/>
          <w:szCs w:val="28"/>
        </w:rPr>
        <w:t xml:space="preserve">.L.] </w:t>
      </w:r>
      <w:r w:rsidR="004E74DF" w:rsidRPr="00872359">
        <w:rPr>
          <w:rFonts w:ascii="Times New Roman" w:hAnsi="Times New Roman" w:cs="Times New Roman"/>
          <w:sz w:val="28"/>
          <w:szCs w:val="28"/>
        </w:rPr>
        <w:t>are making all this up.</w:t>
      </w:r>
      <w:r w:rsidR="007E5A65"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 xml:space="preserve"> Does that</w:t>
      </w:r>
      <w:r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make sense in light of all of the evidence that you heard?</w:t>
      </w:r>
    </w:p>
    <w:p w14:paraId="7DB48361" w14:textId="590D4B3F" w:rsidR="004E74DF" w:rsidRPr="00872359" w:rsidRDefault="003F6C1F"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E74DF" w:rsidRPr="00872359">
        <w:rPr>
          <w:rFonts w:ascii="Times New Roman" w:hAnsi="Times New Roman" w:cs="Times New Roman"/>
          <w:sz w:val="28"/>
          <w:szCs w:val="28"/>
        </w:rPr>
        <w:t>There is this vague argument from the defense that</w:t>
      </w:r>
      <w:r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 xml:space="preserve">because </w:t>
      </w:r>
      <w:r w:rsidRPr="00872359">
        <w:rPr>
          <w:rFonts w:ascii="Times New Roman" w:hAnsi="Times New Roman" w:cs="Times New Roman"/>
          <w:sz w:val="28"/>
          <w:szCs w:val="28"/>
        </w:rPr>
        <w:t xml:space="preserve">[A.B.] </w:t>
      </w:r>
      <w:r w:rsidR="004E74DF" w:rsidRPr="00872359">
        <w:rPr>
          <w:rFonts w:ascii="Times New Roman" w:hAnsi="Times New Roman" w:cs="Times New Roman"/>
          <w:sz w:val="28"/>
          <w:szCs w:val="28"/>
        </w:rPr>
        <w:t xml:space="preserve">and </w:t>
      </w:r>
      <w:r w:rsidRPr="00872359">
        <w:rPr>
          <w:rFonts w:ascii="Times New Roman" w:hAnsi="Times New Roman" w:cs="Times New Roman"/>
          <w:sz w:val="28"/>
          <w:szCs w:val="28"/>
        </w:rPr>
        <w:t>[S.L.]</w:t>
      </w:r>
      <w:r w:rsidR="004E74DF" w:rsidRPr="00872359">
        <w:rPr>
          <w:rFonts w:ascii="Times New Roman" w:hAnsi="Times New Roman" w:cs="Times New Roman"/>
          <w:sz w:val="28"/>
          <w:szCs w:val="28"/>
        </w:rPr>
        <w:t xml:space="preserve"> are close and their families</w:t>
      </w:r>
      <w:r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are close that there is some kind of conspiracy to</w:t>
      </w:r>
      <w:r w:rsidR="0051796B"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fabricate sexual abuse allegations about Darryl Pond.</w:t>
      </w:r>
      <w:r w:rsidR="0051796B"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While I'm not sure what the connection is between being</w:t>
      </w:r>
      <w:r w:rsidR="0051796B"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close to your relatives and sexual abuse allegations,</w:t>
      </w:r>
      <w:r w:rsidR="0051796B"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again, I ask you does this argument make sense?</w:t>
      </w:r>
    </w:p>
    <w:p w14:paraId="60B04319" w14:textId="5AC56CB2" w:rsidR="00691C89" w:rsidRPr="00872359" w:rsidRDefault="0051796B" w:rsidP="00872359">
      <w:pPr>
        <w:spacing w:after="0" w:line="240" w:lineRule="auto"/>
        <w:ind w:left="720" w:right="720"/>
        <w:jc w:val="both"/>
        <w:rPr>
          <w:rFonts w:ascii="Times New Roman" w:hAnsi="Times New Roman" w:cs="Times New Roman"/>
          <w:sz w:val="28"/>
          <w:szCs w:val="28"/>
        </w:rPr>
      </w:pPr>
      <w:r w:rsidRPr="00872359">
        <w:rPr>
          <w:rFonts w:ascii="Times New Roman" w:hAnsi="Times New Roman" w:cs="Times New Roman"/>
          <w:sz w:val="28"/>
          <w:szCs w:val="28"/>
        </w:rPr>
        <w:tab/>
      </w:r>
      <w:r w:rsidR="004E74DF" w:rsidRPr="00872359">
        <w:rPr>
          <w:rFonts w:ascii="Times New Roman" w:hAnsi="Times New Roman" w:cs="Times New Roman"/>
          <w:sz w:val="28"/>
          <w:szCs w:val="28"/>
        </w:rPr>
        <w:t>The State submits to you that no, it doesn't, and this</w:t>
      </w:r>
      <w:r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argument is, also, a distraction from the facts of this</w:t>
      </w:r>
      <w:r w:rsidRPr="00872359">
        <w:rPr>
          <w:rFonts w:ascii="Times New Roman" w:hAnsi="Times New Roman" w:cs="Times New Roman"/>
          <w:sz w:val="28"/>
          <w:szCs w:val="28"/>
        </w:rPr>
        <w:t xml:space="preserve"> </w:t>
      </w:r>
      <w:r w:rsidR="004E74DF" w:rsidRPr="00872359">
        <w:rPr>
          <w:rFonts w:ascii="Times New Roman" w:hAnsi="Times New Roman" w:cs="Times New Roman"/>
          <w:sz w:val="28"/>
          <w:szCs w:val="28"/>
        </w:rPr>
        <w:t>case.</w:t>
      </w:r>
    </w:p>
    <w:p w14:paraId="62E7CC3E" w14:textId="77777777" w:rsidR="0051796B" w:rsidRPr="00872359" w:rsidRDefault="0051796B" w:rsidP="00872359">
      <w:pPr>
        <w:spacing w:after="0" w:line="240" w:lineRule="auto"/>
        <w:ind w:left="720" w:right="720"/>
        <w:jc w:val="both"/>
        <w:rPr>
          <w:rFonts w:ascii="Times New Roman" w:hAnsi="Times New Roman" w:cs="Times New Roman"/>
          <w:sz w:val="28"/>
          <w:szCs w:val="28"/>
        </w:rPr>
      </w:pPr>
    </w:p>
    <w:p w14:paraId="192720C4" w14:textId="6E28E28B" w:rsidR="00DA3990" w:rsidRPr="00872359" w:rsidRDefault="0051796B"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353-54.</w:t>
      </w:r>
    </w:p>
    <w:p w14:paraId="7FCF0FF8" w14:textId="70FA88A9" w:rsidR="0030692F" w:rsidRPr="00872359" w:rsidRDefault="0030692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C.</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ARGUMENT</w:t>
      </w:r>
      <w:r w:rsidR="00790CEB">
        <w:rPr>
          <w:rFonts w:ascii="Times New Roman" w:hAnsi="Times New Roman" w:cs="Times New Roman"/>
          <w:sz w:val="28"/>
          <w:szCs w:val="28"/>
          <w:u w:val="single"/>
        </w:rPr>
        <w:fldChar w:fldCharType="begin"/>
      </w:r>
      <w:r w:rsidR="00790CEB">
        <w:instrText xml:space="preserve"> TC "</w:instrText>
      </w:r>
      <w:bookmarkStart w:id="9" w:name="_Toc94020164"/>
      <w:r w:rsidR="00790CEB" w:rsidRPr="00BD5479">
        <w:rPr>
          <w:rFonts w:ascii="Times New Roman" w:hAnsi="Times New Roman" w:cs="Times New Roman"/>
          <w:sz w:val="28"/>
          <w:szCs w:val="28"/>
        </w:rPr>
        <w:instrText>C.</w:instrText>
      </w:r>
      <w:r w:rsidR="00790CEB" w:rsidRPr="00BD5479">
        <w:rPr>
          <w:rFonts w:ascii="Times New Roman" w:hAnsi="Times New Roman" w:cs="Times New Roman"/>
          <w:sz w:val="28"/>
          <w:szCs w:val="28"/>
        </w:rPr>
        <w:tab/>
      </w:r>
      <w:r w:rsidR="00790CEB" w:rsidRPr="00BD5479">
        <w:rPr>
          <w:rFonts w:ascii="Times New Roman" w:hAnsi="Times New Roman" w:cs="Times New Roman"/>
          <w:sz w:val="28"/>
          <w:szCs w:val="28"/>
          <w:u w:val="single"/>
        </w:rPr>
        <w:instrText>ARGUMENT</w:instrText>
      </w:r>
      <w:bookmarkEnd w:id="9"/>
      <w:r w:rsidR="00790CEB">
        <w:instrText xml:space="preserve">" \f C \l "1" </w:instrText>
      </w:r>
      <w:r w:rsidR="00790CEB">
        <w:rPr>
          <w:rFonts w:ascii="Times New Roman" w:hAnsi="Times New Roman" w:cs="Times New Roman"/>
          <w:sz w:val="28"/>
          <w:szCs w:val="28"/>
          <w:u w:val="single"/>
        </w:rPr>
        <w:fldChar w:fldCharType="end"/>
      </w:r>
    </w:p>
    <w:p w14:paraId="02B0B066" w14:textId="39FC837D" w:rsidR="00C25403" w:rsidRPr="00872359" w:rsidRDefault="00C25403" w:rsidP="00872359">
      <w:pPr>
        <w:spacing w:after="0" w:line="240" w:lineRule="auto"/>
        <w:ind w:left="720"/>
        <w:jc w:val="both"/>
        <w:rPr>
          <w:rFonts w:ascii="Times New Roman" w:hAnsi="Times New Roman" w:cs="Times New Roman"/>
          <w:sz w:val="28"/>
          <w:szCs w:val="28"/>
        </w:rPr>
      </w:pPr>
      <w:r w:rsidRPr="00872359">
        <w:rPr>
          <w:rFonts w:ascii="Times New Roman" w:hAnsi="Times New Roman" w:cs="Times New Roman"/>
          <w:sz w:val="28"/>
          <w:szCs w:val="28"/>
        </w:rPr>
        <w:t>THE EXCLUSION OF EVIDENCE</w:t>
      </w:r>
      <w:r w:rsidR="00E4563B" w:rsidRPr="00872359">
        <w:rPr>
          <w:rFonts w:ascii="Times New Roman" w:hAnsi="Times New Roman" w:cs="Times New Roman"/>
          <w:sz w:val="28"/>
          <w:szCs w:val="28"/>
        </w:rPr>
        <w:t xml:space="preserve"> SUPPORTING A CONCLUSION A.B.</w:t>
      </w:r>
      <w:r w:rsidR="00031C0D" w:rsidRPr="00872359">
        <w:rPr>
          <w:rFonts w:ascii="Times New Roman" w:hAnsi="Times New Roman" w:cs="Times New Roman"/>
          <w:sz w:val="28"/>
          <w:szCs w:val="28"/>
        </w:rPr>
        <w:t xml:space="preserve"> MADE UP THE ACCUSATION TO AVOID PUNISHMENT </w:t>
      </w:r>
      <w:r w:rsidRPr="00872359">
        <w:rPr>
          <w:rFonts w:ascii="Times New Roman" w:hAnsi="Times New Roman" w:cs="Times New Roman"/>
          <w:sz w:val="28"/>
          <w:szCs w:val="28"/>
        </w:rPr>
        <w:t xml:space="preserve">VIOLATED </w:t>
      </w:r>
      <w:r w:rsidR="00031C0D" w:rsidRPr="00872359">
        <w:rPr>
          <w:rFonts w:ascii="Times New Roman" w:hAnsi="Times New Roman" w:cs="Times New Roman"/>
          <w:sz w:val="28"/>
          <w:szCs w:val="28"/>
        </w:rPr>
        <w:t>PON</w:t>
      </w:r>
      <w:r w:rsidR="00756A8B" w:rsidRPr="00872359">
        <w:rPr>
          <w:rFonts w:ascii="Times New Roman" w:hAnsi="Times New Roman" w:cs="Times New Roman"/>
          <w:sz w:val="28"/>
          <w:szCs w:val="28"/>
        </w:rPr>
        <w:t>D’S</w:t>
      </w:r>
      <w:r w:rsidRPr="00872359">
        <w:rPr>
          <w:rFonts w:ascii="Times New Roman" w:hAnsi="Times New Roman" w:cs="Times New Roman"/>
          <w:sz w:val="28"/>
          <w:szCs w:val="28"/>
        </w:rPr>
        <w:t xml:space="preserve"> RIGHT TO PRESENT A DEFENSE.</w:t>
      </w:r>
      <w:r w:rsidR="00790CEB">
        <w:rPr>
          <w:rFonts w:ascii="Times New Roman" w:hAnsi="Times New Roman" w:cs="Times New Roman"/>
          <w:sz w:val="28"/>
          <w:szCs w:val="28"/>
        </w:rPr>
        <w:fldChar w:fldCharType="begin"/>
      </w:r>
      <w:r w:rsidR="00790CEB">
        <w:instrText xml:space="preserve"> TC "</w:instrText>
      </w:r>
      <w:bookmarkStart w:id="10" w:name="_Toc94020165"/>
      <w:r w:rsidR="00790CEB" w:rsidRPr="00B53696">
        <w:rPr>
          <w:rFonts w:ascii="Times New Roman" w:hAnsi="Times New Roman" w:cs="Times New Roman"/>
          <w:sz w:val="28"/>
          <w:szCs w:val="28"/>
        </w:rPr>
        <w:instrText>THE EXCLUSION OF EVIDENCE SUPPORTING A CONCLUSION A.B. MADE UP THE ACCUSATION TO AVOID PUNISHMENT VIOLATED POND’S RIGHT TO PRESENT A DEFENSE.</w:instrText>
      </w:r>
      <w:bookmarkEnd w:id="10"/>
      <w:r w:rsidR="00790CEB">
        <w:instrText xml:space="preserve">" \f C \l "2" </w:instrText>
      </w:r>
      <w:r w:rsidR="00790CEB">
        <w:rPr>
          <w:rFonts w:ascii="Times New Roman" w:hAnsi="Times New Roman" w:cs="Times New Roman"/>
          <w:sz w:val="28"/>
          <w:szCs w:val="28"/>
        </w:rPr>
        <w:fldChar w:fldCharType="end"/>
      </w:r>
    </w:p>
    <w:p w14:paraId="29BC3721" w14:textId="77777777" w:rsidR="00087D3E" w:rsidRPr="00872359" w:rsidRDefault="00087D3E" w:rsidP="00872359">
      <w:pPr>
        <w:spacing w:after="0" w:line="240" w:lineRule="auto"/>
        <w:ind w:left="720"/>
        <w:jc w:val="both"/>
        <w:rPr>
          <w:rFonts w:ascii="Times New Roman" w:hAnsi="Times New Roman" w:cs="Times New Roman"/>
          <w:sz w:val="28"/>
          <w:szCs w:val="28"/>
        </w:rPr>
      </w:pPr>
    </w:p>
    <w:p w14:paraId="68CAE634" w14:textId="312CFEA8" w:rsidR="005D2DAC" w:rsidRPr="00872359" w:rsidRDefault="009C001D"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Pond denied the accusations against him</w:t>
      </w:r>
      <w:r w:rsidR="00075390" w:rsidRPr="00872359">
        <w:rPr>
          <w:rFonts w:ascii="Times New Roman" w:hAnsi="Times New Roman" w:cs="Times New Roman"/>
          <w:sz w:val="28"/>
          <w:szCs w:val="28"/>
        </w:rPr>
        <w:t xml:space="preserve"> and sought to show why they </w:t>
      </w:r>
      <w:r w:rsidR="00D3408D" w:rsidRPr="00872359">
        <w:rPr>
          <w:rFonts w:ascii="Times New Roman" w:hAnsi="Times New Roman" w:cs="Times New Roman"/>
          <w:sz w:val="28"/>
          <w:szCs w:val="28"/>
        </w:rPr>
        <w:t>were</w:t>
      </w:r>
      <w:r w:rsidR="00075390" w:rsidRPr="00872359">
        <w:rPr>
          <w:rFonts w:ascii="Times New Roman" w:hAnsi="Times New Roman" w:cs="Times New Roman"/>
          <w:sz w:val="28"/>
          <w:szCs w:val="28"/>
        </w:rPr>
        <w:t xml:space="preserve"> made up.  The defense want</w:t>
      </w:r>
      <w:r w:rsidR="0099210C" w:rsidRPr="00872359">
        <w:rPr>
          <w:rFonts w:ascii="Times New Roman" w:hAnsi="Times New Roman" w:cs="Times New Roman"/>
          <w:sz w:val="28"/>
          <w:szCs w:val="28"/>
        </w:rPr>
        <w:t>e</w:t>
      </w:r>
      <w:r w:rsidR="00075390" w:rsidRPr="00872359">
        <w:rPr>
          <w:rFonts w:ascii="Times New Roman" w:hAnsi="Times New Roman" w:cs="Times New Roman"/>
          <w:sz w:val="28"/>
          <w:szCs w:val="28"/>
        </w:rPr>
        <w:t>d to introduce evidence that A.B. grew up in a strict household that forbid dating before the age of 16 and forbid having a cell phone</w:t>
      </w:r>
      <w:r w:rsidR="0099210C" w:rsidRPr="00872359">
        <w:rPr>
          <w:rFonts w:ascii="Times New Roman" w:hAnsi="Times New Roman" w:cs="Times New Roman"/>
          <w:sz w:val="28"/>
          <w:szCs w:val="28"/>
        </w:rPr>
        <w:t>, and that when she was found to have violated both those rules</w:t>
      </w:r>
      <w:r w:rsidR="00D5536B" w:rsidRPr="00872359">
        <w:rPr>
          <w:rFonts w:ascii="Times New Roman" w:hAnsi="Times New Roman" w:cs="Times New Roman"/>
          <w:sz w:val="28"/>
          <w:szCs w:val="28"/>
        </w:rPr>
        <w:t>,</w:t>
      </w:r>
      <w:r w:rsidR="0099210C" w:rsidRPr="00872359">
        <w:rPr>
          <w:rFonts w:ascii="Times New Roman" w:hAnsi="Times New Roman" w:cs="Times New Roman"/>
          <w:sz w:val="28"/>
          <w:szCs w:val="28"/>
        </w:rPr>
        <w:t xml:space="preserve"> she was grounded and forced into counseling</w:t>
      </w:r>
      <w:r w:rsidR="00D5536B" w:rsidRPr="00872359">
        <w:rPr>
          <w:rFonts w:ascii="Times New Roman" w:hAnsi="Times New Roman" w:cs="Times New Roman"/>
          <w:sz w:val="28"/>
          <w:szCs w:val="28"/>
        </w:rPr>
        <w:t xml:space="preserve">.  Pond’s defense theory was that A.B. made up the accusation </w:t>
      </w:r>
      <w:r w:rsidR="00E35CF0" w:rsidRPr="00872359">
        <w:rPr>
          <w:rFonts w:ascii="Times New Roman" w:hAnsi="Times New Roman" w:cs="Times New Roman"/>
          <w:sz w:val="28"/>
          <w:szCs w:val="28"/>
        </w:rPr>
        <w:t xml:space="preserve">against him so her parents would see her as a victim instead of an </w:t>
      </w:r>
      <w:r w:rsidR="000078D4" w:rsidRPr="00872359">
        <w:rPr>
          <w:rFonts w:ascii="Times New Roman" w:hAnsi="Times New Roman" w:cs="Times New Roman"/>
          <w:sz w:val="28"/>
          <w:szCs w:val="28"/>
        </w:rPr>
        <w:t xml:space="preserve">unruly child and not punish her for her </w:t>
      </w:r>
      <w:r w:rsidR="00C375A1" w:rsidRPr="00872359">
        <w:rPr>
          <w:rFonts w:ascii="Times New Roman" w:hAnsi="Times New Roman" w:cs="Times New Roman"/>
          <w:sz w:val="28"/>
          <w:szCs w:val="28"/>
        </w:rPr>
        <w:t>misbehaviors</w:t>
      </w:r>
      <w:r w:rsidR="000078D4" w:rsidRPr="00872359">
        <w:rPr>
          <w:rFonts w:ascii="Times New Roman" w:hAnsi="Times New Roman" w:cs="Times New Roman"/>
          <w:sz w:val="28"/>
          <w:szCs w:val="28"/>
        </w:rPr>
        <w:t xml:space="preserve">.  </w:t>
      </w:r>
      <w:r w:rsidR="003A5B27" w:rsidRPr="00872359">
        <w:rPr>
          <w:rFonts w:ascii="Times New Roman" w:hAnsi="Times New Roman" w:cs="Times New Roman"/>
          <w:sz w:val="28"/>
          <w:szCs w:val="28"/>
        </w:rPr>
        <w:t>This evidence would have included the testimony of A.B. 8</w:t>
      </w:r>
      <w:r w:rsidR="003A5B27" w:rsidRPr="00872359">
        <w:rPr>
          <w:rFonts w:ascii="Times New Roman" w:hAnsi="Times New Roman" w:cs="Times New Roman"/>
          <w:sz w:val="28"/>
          <w:szCs w:val="28"/>
          <w:vertAlign w:val="superscript"/>
        </w:rPr>
        <w:t>th</w:t>
      </w:r>
      <w:r w:rsidR="003A5B27" w:rsidRPr="00872359">
        <w:rPr>
          <w:rFonts w:ascii="Times New Roman" w:hAnsi="Times New Roman" w:cs="Times New Roman"/>
          <w:sz w:val="28"/>
          <w:szCs w:val="28"/>
        </w:rPr>
        <w:t xml:space="preserve"> grade boyfriend</w:t>
      </w:r>
      <w:r w:rsidR="0001645B" w:rsidRPr="00872359">
        <w:rPr>
          <w:rFonts w:ascii="Times New Roman" w:hAnsi="Times New Roman" w:cs="Times New Roman"/>
          <w:sz w:val="28"/>
          <w:szCs w:val="28"/>
        </w:rPr>
        <w:t xml:space="preserve">, some of the text messages exchanged between the boy and A.B., some of which indicated a sexual relationship between the two, </w:t>
      </w:r>
      <w:r w:rsidR="003867A7" w:rsidRPr="00872359">
        <w:rPr>
          <w:rFonts w:ascii="Times New Roman" w:hAnsi="Times New Roman" w:cs="Times New Roman"/>
          <w:sz w:val="28"/>
          <w:szCs w:val="28"/>
        </w:rPr>
        <w:t xml:space="preserve">and evidence that when A.B.’s parents discovered the boyfriend and cell phone, they </w:t>
      </w:r>
      <w:r w:rsidR="0058449A" w:rsidRPr="00872359">
        <w:rPr>
          <w:rFonts w:ascii="Times New Roman" w:hAnsi="Times New Roman" w:cs="Times New Roman"/>
          <w:sz w:val="28"/>
          <w:szCs w:val="28"/>
        </w:rPr>
        <w:t>became enraged at the boy in A.B.’s presence</w:t>
      </w:r>
      <w:r w:rsidR="00C375A1" w:rsidRPr="00872359">
        <w:rPr>
          <w:rFonts w:ascii="Times New Roman" w:hAnsi="Times New Roman" w:cs="Times New Roman"/>
          <w:sz w:val="28"/>
          <w:szCs w:val="28"/>
        </w:rPr>
        <w:t xml:space="preserve">, indicating they were extremely upset with </w:t>
      </w:r>
      <w:r w:rsidR="005D2DAC" w:rsidRPr="00872359">
        <w:rPr>
          <w:rFonts w:ascii="Times New Roman" w:hAnsi="Times New Roman" w:cs="Times New Roman"/>
          <w:sz w:val="28"/>
          <w:szCs w:val="28"/>
        </w:rPr>
        <w:t>her.</w:t>
      </w:r>
      <w:r w:rsidR="00CA2EAC" w:rsidRPr="00872359">
        <w:rPr>
          <w:rFonts w:ascii="Times New Roman" w:hAnsi="Times New Roman" w:cs="Times New Roman"/>
          <w:sz w:val="28"/>
          <w:szCs w:val="28"/>
        </w:rPr>
        <w:t xml:space="preserve"> </w:t>
      </w:r>
      <w:r w:rsidR="005D2DAC" w:rsidRPr="00872359">
        <w:rPr>
          <w:rFonts w:ascii="Times New Roman" w:hAnsi="Times New Roman" w:cs="Times New Roman"/>
          <w:sz w:val="28"/>
          <w:szCs w:val="28"/>
        </w:rPr>
        <w:t xml:space="preserve"> </w:t>
      </w:r>
      <w:r w:rsidR="00521FC9" w:rsidRPr="00872359">
        <w:rPr>
          <w:rFonts w:ascii="Times New Roman" w:hAnsi="Times New Roman" w:cs="Times New Roman"/>
          <w:sz w:val="28"/>
          <w:szCs w:val="28"/>
        </w:rPr>
        <w:t>It also would have included evidence that A.B.’s mother misled the defense as to the disposition of A.B.’s cell phone once it was discovered</w:t>
      </w:r>
      <w:r w:rsidR="00B02BFB" w:rsidRPr="00872359">
        <w:rPr>
          <w:rFonts w:ascii="Times New Roman" w:hAnsi="Times New Roman" w:cs="Times New Roman"/>
          <w:sz w:val="28"/>
          <w:szCs w:val="28"/>
        </w:rPr>
        <w:t xml:space="preserve">.  This evidence </w:t>
      </w:r>
      <w:r w:rsidR="005D2DAC" w:rsidRPr="00872359">
        <w:rPr>
          <w:rFonts w:ascii="Times New Roman" w:hAnsi="Times New Roman" w:cs="Times New Roman"/>
          <w:sz w:val="28"/>
          <w:szCs w:val="28"/>
        </w:rPr>
        <w:t xml:space="preserve">would have provided a </w:t>
      </w:r>
      <w:r w:rsidR="00B02BFB" w:rsidRPr="00872359">
        <w:rPr>
          <w:rFonts w:ascii="Times New Roman" w:hAnsi="Times New Roman" w:cs="Times New Roman"/>
          <w:sz w:val="28"/>
          <w:szCs w:val="28"/>
        </w:rPr>
        <w:t xml:space="preserve">reasonable </w:t>
      </w:r>
      <w:r w:rsidR="005D2DAC" w:rsidRPr="00872359">
        <w:rPr>
          <w:rFonts w:ascii="Times New Roman" w:hAnsi="Times New Roman" w:cs="Times New Roman"/>
          <w:sz w:val="28"/>
          <w:szCs w:val="28"/>
        </w:rPr>
        <w:t>basis for juror</w:t>
      </w:r>
      <w:r w:rsidR="00B02BFB" w:rsidRPr="00872359">
        <w:rPr>
          <w:rFonts w:ascii="Times New Roman" w:hAnsi="Times New Roman" w:cs="Times New Roman"/>
          <w:sz w:val="28"/>
          <w:szCs w:val="28"/>
        </w:rPr>
        <w:t>s</w:t>
      </w:r>
      <w:r w:rsidR="005D2DAC" w:rsidRPr="00872359">
        <w:rPr>
          <w:rFonts w:ascii="Times New Roman" w:hAnsi="Times New Roman" w:cs="Times New Roman"/>
          <w:sz w:val="28"/>
          <w:szCs w:val="28"/>
        </w:rPr>
        <w:t xml:space="preserve"> to conclude A.B. made up the accusation against Pond. </w:t>
      </w:r>
    </w:p>
    <w:p w14:paraId="2E3A37A9" w14:textId="58FC37C7" w:rsidR="00EA414C" w:rsidRPr="00872359" w:rsidRDefault="005D2DAC"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The trial court refused to admit this evidence</w:t>
      </w:r>
      <w:r w:rsidR="00E722DC" w:rsidRPr="00872359">
        <w:rPr>
          <w:rFonts w:ascii="Times New Roman" w:hAnsi="Times New Roman" w:cs="Times New Roman"/>
          <w:sz w:val="28"/>
          <w:szCs w:val="28"/>
        </w:rPr>
        <w:t xml:space="preserve"> because it did not see how </w:t>
      </w:r>
      <w:r w:rsidR="00CA2EAC" w:rsidRPr="00872359">
        <w:rPr>
          <w:rFonts w:ascii="Times New Roman" w:hAnsi="Times New Roman" w:cs="Times New Roman"/>
          <w:sz w:val="28"/>
          <w:szCs w:val="28"/>
        </w:rPr>
        <w:t xml:space="preserve">it </w:t>
      </w:r>
      <w:r w:rsidR="00E722DC" w:rsidRPr="00872359">
        <w:rPr>
          <w:rFonts w:ascii="Times New Roman" w:hAnsi="Times New Roman" w:cs="Times New Roman"/>
          <w:sz w:val="28"/>
          <w:szCs w:val="28"/>
        </w:rPr>
        <w:t xml:space="preserve">was relevant to whether Pond </w:t>
      </w:r>
      <w:r w:rsidR="00511949" w:rsidRPr="00872359">
        <w:rPr>
          <w:rFonts w:ascii="Times New Roman" w:hAnsi="Times New Roman" w:cs="Times New Roman"/>
          <w:sz w:val="28"/>
          <w:szCs w:val="28"/>
        </w:rPr>
        <w:t xml:space="preserve">molested </w:t>
      </w:r>
      <w:r w:rsidR="00E722DC" w:rsidRPr="00872359">
        <w:rPr>
          <w:rFonts w:ascii="Times New Roman" w:hAnsi="Times New Roman" w:cs="Times New Roman"/>
          <w:sz w:val="28"/>
          <w:szCs w:val="28"/>
        </w:rPr>
        <w:t>A.B.  The court also found the evidence that A.B. was dating an 8</w:t>
      </w:r>
      <w:r w:rsidR="00E722DC" w:rsidRPr="00872359">
        <w:rPr>
          <w:rFonts w:ascii="Times New Roman" w:hAnsi="Times New Roman" w:cs="Times New Roman"/>
          <w:sz w:val="28"/>
          <w:szCs w:val="28"/>
          <w:vertAlign w:val="superscript"/>
        </w:rPr>
        <w:t>th</w:t>
      </w:r>
      <w:r w:rsidR="00E722DC" w:rsidRPr="00872359">
        <w:rPr>
          <w:rFonts w:ascii="Times New Roman" w:hAnsi="Times New Roman" w:cs="Times New Roman"/>
          <w:sz w:val="28"/>
          <w:szCs w:val="28"/>
        </w:rPr>
        <w:t xml:space="preserve"> grader was inadmissible under the Rape Shi</w:t>
      </w:r>
      <w:r w:rsidR="00190C51" w:rsidRPr="00872359">
        <w:rPr>
          <w:rFonts w:ascii="Times New Roman" w:hAnsi="Times New Roman" w:cs="Times New Roman"/>
          <w:sz w:val="28"/>
          <w:szCs w:val="28"/>
        </w:rPr>
        <w:t>e</w:t>
      </w:r>
      <w:r w:rsidR="00E722DC" w:rsidRPr="00872359">
        <w:rPr>
          <w:rFonts w:ascii="Times New Roman" w:hAnsi="Times New Roman" w:cs="Times New Roman"/>
          <w:sz w:val="28"/>
          <w:szCs w:val="28"/>
        </w:rPr>
        <w:t>ld statute.</w:t>
      </w:r>
      <w:r w:rsidR="00190C51" w:rsidRPr="00872359">
        <w:rPr>
          <w:rFonts w:ascii="Times New Roman" w:hAnsi="Times New Roman" w:cs="Times New Roman"/>
          <w:sz w:val="28"/>
          <w:szCs w:val="28"/>
        </w:rPr>
        <w:t xml:space="preserve">  Because the evidence Pond sough</w:t>
      </w:r>
      <w:r w:rsidR="00CA2EAC" w:rsidRPr="00872359">
        <w:rPr>
          <w:rFonts w:ascii="Times New Roman" w:hAnsi="Times New Roman" w:cs="Times New Roman"/>
          <w:sz w:val="28"/>
          <w:szCs w:val="28"/>
        </w:rPr>
        <w:t>t</w:t>
      </w:r>
      <w:r w:rsidR="00190C51" w:rsidRPr="00872359">
        <w:rPr>
          <w:rFonts w:ascii="Times New Roman" w:hAnsi="Times New Roman" w:cs="Times New Roman"/>
          <w:sz w:val="28"/>
          <w:szCs w:val="28"/>
        </w:rPr>
        <w:t xml:space="preserve"> to</w:t>
      </w:r>
      <w:r w:rsidR="00CA2EAC" w:rsidRPr="00872359">
        <w:rPr>
          <w:rFonts w:ascii="Times New Roman" w:hAnsi="Times New Roman" w:cs="Times New Roman"/>
          <w:sz w:val="28"/>
          <w:szCs w:val="28"/>
        </w:rPr>
        <w:t xml:space="preserve"> introduce </w:t>
      </w:r>
      <w:r w:rsidR="00190C51" w:rsidRPr="00872359">
        <w:rPr>
          <w:rFonts w:ascii="Times New Roman" w:hAnsi="Times New Roman" w:cs="Times New Roman"/>
          <w:sz w:val="28"/>
          <w:szCs w:val="28"/>
        </w:rPr>
        <w:t>was relevant and not excluded by the Rape Shield statute, this Court should conclude Pond was denied his right to present a defense</w:t>
      </w:r>
      <w:r w:rsidR="00776302" w:rsidRPr="00872359">
        <w:rPr>
          <w:rFonts w:ascii="Times New Roman" w:hAnsi="Times New Roman" w:cs="Times New Roman"/>
          <w:sz w:val="28"/>
          <w:szCs w:val="28"/>
        </w:rPr>
        <w:t xml:space="preserve"> and reverse and remand for a new trial.</w:t>
      </w:r>
    </w:p>
    <w:p w14:paraId="392393F0" w14:textId="71EF84AE" w:rsidR="00C25403" w:rsidRPr="00872359" w:rsidRDefault="00BC5AD4" w:rsidP="00872359">
      <w:pPr>
        <w:spacing w:after="0"/>
        <w:ind w:left="1440" w:hanging="720"/>
        <w:jc w:val="both"/>
        <w:rPr>
          <w:rFonts w:ascii="Times New Roman" w:hAnsi="Times New Roman" w:cs="Times New Roman"/>
          <w:sz w:val="28"/>
          <w:szCs w:val="28"/>
        </w:rPr>
      </w:pPr>
      <w:r w:rsidRPr="00872359">
        <w:rPr>
          <w:rFonts w:ascii="Times New Roman" w:hAnsi="Times New Roman" w:cs="Times New Roman"/>
          <w:sz w:val="28"/>
          <w:szCs w:val="28"/>
        </w:rPr>
        <w:t>a</w:t>
      </w:r>
      <w:r w:rsidR="00C25403" w:rsidRPr="00872359">
        <w:rPr>
          <w:rFonts w:ascii="Times New Roman" w:hAnsi="Times New Roman" w:cs="Times New Roman"/>
          <w:sz w:val="28"/>
          <w:szCs w:val="28"/>
        </w:rPr>
        <w:t>.</w:t>
      </w:r>
      <w:r w:rsidR="00C25403" w:rsidRPr="00872359">
        <w:rPr>
          <w:rFonts w:ascii="Times New Roman" w:hAnsi="Times New Roman" w:cs="Times New Roman"/>
          <w:sz w:val="28"/>
          <w:szCs w:val="28"/>
        </w:rPr>
        <w:tab/>
      </w:r>
      <w:r w:rsidR="00C25403" w:rsidRPr="00872359">
        <w:rPr>
          <w:rFonts w:ascii="Times New Roman" w:hAnsi="Times New Roman" w:cs="Times New Roman"/>
          <w:sz w:val="28"/>
          <w:szCs w:val="28"/>
          <w:u w:val="single"/>
        </w:rPr>
        <w:t>Purpose of the rape shield statute and the scope of its limitations.</w:t>
      </w:r>
      <w:r w:rsidR="00790CEB">
        <w:rPr>
          <w:rFonts w:ascii="Times New Roman" w:hAnsi="Times New Roman" w:cs="Times New Roman"/>
          <w:sz w:val="28"/>
          <w:szCs w:val="28"/>
          <w:u w:val="single"/>
        </w:rPr>
        <w:fldChar w:fldCharType="begin"/>
      </w:r>
      <w:r w:rsidR="00790CEB">
        <w:instrText xml:space="preserve"> TC "</w:instrText>
      </w:r>
      <w:bookmarkStart w:id="11" w:name="_Toc94020166"/>
      <w:r w:rsidR="00790CEB" w:rsidRPr="004C564D">
        <w:rPr>
          <w:rFonts w:ascii="Times New Roman" w:hAnsi="Times New Roman" w:cs="Times New Roman"/>
          <w:sz w:val="28"/>
          <w:szCs w:val="28"/>
        </w:rPr>
        <w:instrText>a.</w:instrText>
      </w:r>
      <w:r w:rsidR="00790CEB" w:rsidRPr="004C564D">
        <w:rPr>
          <w:rFonts w:ascii="Times New Roman" w:hAnsi="Times New Roman" w:cs="Times New Roman"/>
          <w:sz w:val="28"/>
          <w:szCs w:val="28"/>
        </w:rPr>
        <w:tab/>
      </w:r>
      <w:r w:rsidR="00790CEB" w:rsidRPr="004C564D">
        <w:rPr>
          <w:rFonts w:ascii="Times New Roman" w:hAnsi="Times New Roman" w:cs="Times New Roman"/>
          <w:sz w:val="28"/>
          <w:szCs w:val="28"/>
          <w:u w:val="single"/>
        </w:rPr>
        <w:instrText>Purpose of the rape shield statute and the scope of its limitations.</w:instrText>
      </w:r>
      <w:bookmarkEnd w:id="11"/>
      <w:r w:rsidR="00790CEB">
        <w:instrText xml:space="preserve">" \f C \l "3" </w:instrText>
      </w:r>
      <w:r w:rsidR="00790CEB">
        <w:rPr>
          <w:rFonts w:ascii="Times New Roman" w:hAnsi="Times New Roman" w:cs="Times New Roman"/>
          <w:sz w:val="28"/>
          <w:szCs w:val="28"/>
          <w:u w:val="single"/>
        </w:rPr>
        <w:fldChar w:fldCharType="end"/>
      </w:r>
      <w:r w:rsidR="00C25403" w:rsidRPr="00872359">
        <w:rPr>
          <w:rFonts w:ascii="Times New Roman" w:hAnsi="Times New Roman" w:cs="Times New Roman"/>
          <w:sz w:val="28"/>
          <w:szCs w:val="28"/>
        </w:rPr>
        <w:t xml:space="preserve">  </w:t>
      </w:r>
    </w:p>
    <w:p w14:paraId="5086D3C2" w14:textId="77777777" w:rsidR="00087D3E" w:rsidRPr="00872359" w:rsidRDefault="00087D3E" w:rsidP="00872359">
      <w:pPr>
        <w:spacing w:after="0"/>
        <w:ind w:left="1440" w:hanging="720"/>
        <w:jc w:val="both"/>
        <w:rPr>
          <w:rFonts w:ascii="Times New Roman" w:hAnsi="Times New Roman" w:cs="Times New Roman"/>
          <w:sz w:val="28"/>
          <w:szCs w:val="28"/>
        </w:rPr>
      </w:pPr>
    </w:p>
    <w:p w14:paraId="561BD812" w14:textId="1711BA50" w:rsidR="00087D3E" w:rsidRPr="00872359" w:rsidRDefault="00087D3E" w:rsidP="00872359">
      <w:pPr>
        <w:shd w:val="clear" w:color="auto" w:fill="FFFFFF"/>
        <w:spacing w:after="0"/>
        <w:jc w:val="both"/>
        <w:rPr>
          <w:rFonts w:ascii="Times New Roman" w:hAnsi="Times New Roman" w:cs="Times New Roman"/>
          <w:color w:val="000000"/>
          <w:sz w:val="28"/>
          <w:szCs w:val="28"/>
        </w:rPr>
      </w:pPr>
      <w:r w:rsidRPr="00872359">
        <w:rPr>
          <w:rFonts w:ascii="Times New Roman" w:hAnsi="Times New Roman" w:cs="Times New Roman"/>
          <w:color w:val="000000"/>
          <w:sz w:val="28"/>
          <w:szCs w:val="28"/>
        </w:rPr>
        <w:tab/>
      </w:r>
      <w:r w:rsidR="00C25403" w:rsidRPr="00872359">
        <w:rPr>
          <w:rFonts w:ascii="Times New Roman" w:hAnsi="Times New Roman" w:cs="Times New Roman"/>
          <w:color w:val="000000"/>
          <w:sz w:val="28"/>
          <w:szCs w:val="28"/>
        </w:rPr>
        <w:t>RCW 9A.44.020</w:t>
      </w:r>
      <w:r w:rsidR="001A4F3F">
        <w:rPr>
          <w:rFonts w:ascii="Times New Roman" w:hAnsi="Times New Roman" w:cs="Times New Roman"/>
          <w:color w:val="000000"/>
          <w:sz w:val="28"/>
          <w:szCs w:val="28"/>
        </w:rPr>
        <w:fldChar w:fldCharType="begin"/>
      </w:r>
      <w:r w:rsidR="001A4F3F">
        <w:instrText xml:space="preserve"> TA \s "RCW 9A.44.020" </w:instrText>
      </w:r>
      <w:r w:rsidR="001A4F3F">
        <w:rPr>
          <w:rFonts w:ascii="Times New Roman" w:hAnsi="Times New Roman" w:cs="Times New Roman"/>
          <w:color w:val="000000"/>
          <w:sz w:val="28"/>
          <w:szCs w:val="28"/>
        </w:rPr>
        <w:fldChar w:fldCharType="end"/>
      </w:r>
      <w:r w:rsidR="00C25403" w:rsidRPr="00872359">
        <w:rPr>
          <w:rFonts w:ascii="Times New Roman" w:hAnsi="Times New Roman" w:cs="Times New Roman"/>
          <w:color w:val="000000"/>
          <w:sz w:val="28"/>
          <w:szCs w:val="28"/>
        </w:rPr>
        <w:t>(2) provides:</w:t>
      </w:r>
    </w:p>
    <w:p w14:paraId="0548989F" w14:textId="11CF3B1F" w:rsidR="00C25403" w:rsidRPr="00872359" w:rsidRDefault="00C25403" w:rsidP="00872359">
      <w:pPr>
        <w:shd w:val="clear" w:color="auto" w:fill="FFFFFF"/>
        <w:spacing w:after="0"/>
        <w:jc w:val="both"/>
        <w:rPr>
          <w:rFonts w:ascii="Times New Roman" w:hAnsi="Times New Roman" w:cs="Times New Roman"/>
          <w:color w:val="000000"/>
          <w:sz w:val="28"/>
          <w:szCs w:val="28"/>
        </w:rPr>
      </w:pPr>
      <w:r w:rsidRPr="00872359">
        <w:rPr>
          <w:rFonts w:ascii="Times New Roman" w:hAnsi="Times New Roman" w:cs="Times New Roman"/>
          <w:color w:val="000000"/>
          <w:sz w:val="28"/>
          <w:szCs w:val="28"/>
        </w:rPr>
        <w:t xml:space="preserve"> </w:t>
      </w:r>
    </w:p>
    <w:p w14:paraId="071875CE" w14:textId="053D1325" w:rsidR="00C25403" w:rsidRPr="00872359" w:rsidRDefault="00C25403" w:rsidP="00872359">
      <w:pPr>
        <w:shd w:val="clear" w:color="auto" w:fill="FFFFFF"/>
        <w:spacing w:after="0"/>
        <w:ind w:left="720" w:right="720"/>
        <w:jc w:val="both"/>
        <w:rPr>
          <w:rFonts w:ascii="Times New Roman" w:hAnsi="Times New Roman" w:cs="Times New Roman"/>
          <w:color w:val="000000"/>
          <w:sz w:val="28"/>
          <w:szCs w:val="28"/>
        </w:rPr>
      </w:pPr>
      <w:r w:rsidRPr="00872359">
        <w:rPr>
          <w:rFonts w:ascii="Times New Roman" w:hAnsi="Times New Roman" w:cs="Times New Roman"/>
          <w:color w:val="000000"/>
          <w:sz w:val="28"/>
          <w:szCs w:val="28"/>
        </w:rPr>
        <w:t>Evidence of the victim's past sexual behavior including but not limited to the victim's marital history, divorce history, or general reputation for promiscuity, nonchastity, or sexual mores contrary to community standards is inadmissible on the issue of credibility and is inadmissible to prove the victim's consent except as provided in subsection (3) of this section, but when the perpetrator and the victim have engaged in sexual intercourse with each other in the past, and when the past behavior is material to the issue of consent, evidence concerning the past behavior between the perpetrator and the victim may be admissible on the issue of consent to the offense.</w:t>
      </w:r>
    </w:p>
    <w:p w14:paraId="13141570" w14:textId="77777777" w:rsidR="00087D3E" w:rsidRPr="00872359" w:rsidRDefault="00087D3E" w:rsidP="00872359">
      <w:pPr>
        <w:shd w:val="clear" w:color="auto" w:fill="FFFFFF"/>
        <w:spacing w:after="0"/>
        <w:ind w:left="720" w:right="720"/>
        <w:jc w:val="both"/>
        <w:rPr>
          <w:rFonts w:ascii="Times New Roman" w:hAnsi="Times New Roman" w:cs="Times New Roman"/>
          <w:color w:val="000000"/>
          <w:sz w:val="28"/>
          <w:szCs w:val="28"/>
        </w:rPr>
      </w:pPr>
    </w:p>
    <w:p w14:paraId="5D78725F" w14:textId="4CCA4749"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The phrase "past sexual behavior" is not defined by statute and no Washington case has offered a definition.  </w:t>
      </w:r>
      <w:r w:rsidRPr="00872359">
        <w:rPr>
          <w:rStyle w:val="Emphasis"/>
          <w:rFonts w:ascii="Times New Roman" w:hAnsi="Times New Roman" w:cs="Times New Roman"/>
          <w:i w:val="0"/>
          <w:iCs w:val="0"/>
          <w:color w:val="000000"/>
          <w:sz w:val="28"/>
          <w:szCs w:val="28"/>
          <w:u w:val="single"/>
        </w:rPr>
        <w:t>State v. Jones</w:t>
      </w:r>
      <w:r w:rsidRPr="00872359">
        <w:rPr>
          <w:rStyle w:val="Emphasis"/>
          <w:rFonts w:ascii="Times New Roman" w:hAnsi="Times New Roman" w:cs="Times New Roman"/>
          <w:color w:val="000000"/>
          <w:sz w:val="28"/>
          <w:szCs w:val="28"/>
        </w:rPr>
        <w:t>,</w:t>
      </w:r>
      <w:r w:rsidRPr="00872359">
        <w:rPr>
          <w:rFonts w:ascii="Times New Roman" w:hAnsi="Times New Roman" w:cs="Times New Roman"/>
          <w:color w:val="000000"/>
          <w:sz w:val="28"/>
          <w:szCs w:val="28"/>
        </w:rPr>
        <w:t xml:space="preserve"> 168 Wn.2d 713, 722, 230 P.3d 576 (2010)</w:t>
      </w:r>
      <w:r w:rsidR="00790CEB">
        <w:rPr>
          <w:rFonts w:ascii="Times New Roman" w:hAnsi="Times New Roman" w:cs="Times New Roman"/>
          <w:color w:val="000000"/>
          <w:sz w:val="28"/>
          <w:szCs w:val="28"/>
        </w:rPr>
        <w:fldChar w:fldCharType="begin"/>
      </w:r>
      <w:r w:rsidR="00790CEB">
        <w:instrText xml:space="preserve"> TA \s "Jones" </w:instrText>
      </w:r>
      <w:r w:rsidR="00790CEB">
        <w:rPr>
          <w:rFonts w:ascii="Times New Roman" w:hAnsi="Times New Roman" w:cs="Times New Roman"/>
          <w:color w:val="000000"/>
          <w:sz w:val="28"/>
          <w:szCs w:val="28"/>
        </w:rPr>
        <w:fldChar w:fldCharType="end"/>
      </w:r>
      <w:r w:rsidRPr="00872359">
        <w:rPr>
          <w:rFonts w:ascii="Times New Roman" w:hAnsi="Times New Roman" w:cs="Times New Roman"/>
          <w:sz w:val="28"/>
          <w:szCs w:val="28"/>
        </w:rPr>
        <w:t>.  RCW 9A.44.020</w:t>
      </w:r>
      <w:r w:rsidR="001A4F3F">
        <w:rPr>
          <w:rFonts w:ascii="Times New Roman" w:hAnsi="Times New Roman" w:cs="Times New Roman"/>
          <w:sz w:val="28"/>
          <w:szCs w:val="28"/>
        </w:rPr>
        <w:fldChar w:fldCharType="begin"/>
      </w:r>
      <w:r w:rsidR="001A4F3F">
        <w:rPr>
          <w:rFonts w:ascii="Times New Roman" w:hAnsi="Times New Roman" w:cs="Times New Roman"/>
          <w:sz w:val="28"/>
          <w:szCs w:val="28"/>
        </w:rPr>
        <w:instrText xml:space="preserve"> TA \s "RCW 9A.44.020" </w:instrText>
      </w:r>
      <w:r w:rsidR="001A4F3F">
        <w:rPr>
          <w:rFonts w:ascii="Times New Roman" w:hAnsi="Times New Roman" w:cs="Times New Roman"/>
          <w:sz w:val="28"/>
          <w:szCs w:val="28"/>
        </w:rPr>
        <w:fldChar w:fldCharType="end"/>
      </w:r>
      <w:r w:rsidRPr="00872359">
        <w:rPr>
          <w:rFonts w:ascii="Times New Roman" w:hAnsi="Times New Roman" w:cs="Times New Roman"/>
          <w:sz w:val="28"/>
          <w:szCs w:val="28"/>
        </w:rPr>
        <w:t>(3) reiterates that for certain offenses, including rape, "</w:t>
      </w:r>
      <w:r w:rsidRPr="00872359">
        <w:rPr>
          <w:rFonts w:ascii="Times New Roman" w:hAnsi="Times New Roman" w:cs="Times New Roman"/>
          <w:color w:val="000000"/>
          <w:sz w:val="28"/>
          <w:szCs w:val="28"/>
        </w:rPr>
        <w:t xml:space="preserve">evidence of the victim's past sexual behavior </w:t>
      </w:r>
      <w:bookmarkStart w:id="12" w:name="_Hlk47020943"/>
      <w:r w:rsidRPr="00872359">
        <w:rPr>
          <w:rFonts w:ascii="Times New Roman" w:hAnsi="Times New Roman" w:cs="Times New Roman"/>
          <w:color w:val="000000"/>
          <w:sz w:val="28"/>
          <w:szCs w:val="28"/>
        </w:rPr>
        <w:t>. . . is not admissible if offered to attack the credibility of the victim" and "is admissible on the issue of consent</w:t>
      </w:r>
      <w:bookmarkEnd w:id="12"/>
      <w:r w:rsidRPr="00872359">
        <w:rPr>
          <w:rFonts w:ascii="Times New Roman" w:hAnsi="Times New Roman" w:cs="Times New Roman"/>
          <w:color w:val="000000"/>
          <w:sz w:val="28"/>
          <w:szCs w:val="28"/>
        </w:rPr>
        <w:t xml:space="preserve">" provided a certain procedure is followed.  </w:t>
      </w:r>
      <w:r w:rsidRPr="00872359">
        <w:rPr>
          <w:rFonts w:ascii="Times New Roman" w:hAnsi="Times New Roman" w:cs="Times New Roman"/>
          <w:sz w:val="28"/>
          <w:szCs w:val="28"/>
        </w:rPr>
        <w:t xml:space="preserve">Read in isolation, </w:t>
      </w:r>
      <w:r w:rsidRPr="00872359">
        <w:rPr>
          <w:rFonts w:ascii="Times New Roman" w:hAnsi="Times New Roman" w:cs="Times New Roman"/>
          <w:color w:val="000000"/>
          <w:sz w:val="28"/>
          <w:szCs w:val="28"/>
        </w:rPr>
        <w:t xml:space="preserve">subsections (2) and (3) </w:t>
      </w:r>
      <w:r w:rsidRPr="00872359">
        <w:rPr>
          <w:rFonts w:ascii="Times New Roman" w:hAnsi="Times New Roman" w:cs="Times New Roman"/>
          <w:sz w:val="28"/>
          <w:szCs w:val="28"/>
        </w:rPr>
        <w:t xml:space="preserve">appears to erect an absolute, categorical bar on using evidence of past sexual behavior on the issue of credibility.  But that is not how the statute has been interpreted.  </w:t>
      </w:r>
    </w:p>
    <w:p w14:paraId="70C887D7" w14:textId="73C3F91A"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First, the statute permits the defense "</w:t>
      </w:r>
      <w:r w:rsidRPr="00872359">
        <w:rPr>
          <w:rFonts w:ascii="Times New Roman" w:hAnsi="Times New Roman" w:cs="Times New Roman"/>
          <w:color w:val="000000"/>
          <w:sz w:val="28"/>
          <w:szCs w:val="28"/>
        </w:rPr>
        <w:t xml:space="preserve">to cross-examine and impeach the alleged victim's testimony on her past sexual behavior if the prosecution raises the issue of her past sexual behavior in its case in chief."  </w:t>
      </w:r>
      <w:r w:rsidRPr="00872359">
        <w:rPr>
          <w:rFonts w:ascii="Times New Roman" w:hAnsi="Times New Roman" w:cs="Times New Roman"/>
          <w:sz w:val="28"/>
          <w:szCs w:val="28"/>
          <w:u w:val="single"/>
        </w:rPr>
        <w:t>State v. Hudlow</w:t>
      </w:r>
      <w:r w:rsidRPr="00872359">
        <w:rPr>
          <w:rFonts w:ascii="Times New Roman" w:hAnsi="Times New Roman" w:cs="Times New Roman"/>
          <w:sz w:val="28"/>
          <w:szCs w:val="28"/>
        </w:rPr>
        <w:t>, 99 Wn.2d 1, 9, 659 P.2d 514 (1983);</w:t>
      </w:r>
      <w:r w:rsidR="007A1505">
        <w:rPr>
          <w:rFonts w:ascii="Times New Roman" w:hAnsi="Times New Roman" w:cs="Times New Roman"/>
          <w:sz w:val="28"/>
          <w:szCs w:val="28"/>
        </w:rPr>
        <w:fldChar w:fldCharType="begin"/>
      </w:r>
      <w:r w:rsidR="007A1505">
        <w:instrText xml:space="preserve"> TA \l "</w:instrText>
      </w:r>
      <w:r w:rsidR="007A1505" w:rsidRPr="001D1855">
        <w:rPr>
          <w:rFonts w:ascii="Times New Roman" w:hAnsi="Times New Roman" w:cs="Times New Roman"/>
          <w:sz w:val="28"/>
          <w:szCs w:val="28"/>
          <w:u w:val="single"/>
        </w:rPr>
        <w:instrText>State v. Hudlow</w:instrText>
      </w:r>
      <w:r w:rsidR="007A1505" w:rsidRPr="001D1855">
        <w:rPr>
          <w:rFonts w:ascii="Times New Roman" w:hAnsi="Times New Roman" w:cs="Times New Roman"/>
          <w:sz w:val="28"/>
          <w:szCs w:val="28"/>
        </w:rPr>
        <w:instrText>, 99 Wn.2d 1, 9, 659 P.2d 514 (1983)</w:instrText>
      </w:r>
      <w:r w:rsidR="007A1505">
        <w:instrText xml:space="preserve">" \s "Hudlow" \c 1 </w:instrText>
      </w:r>
      <w:r w:rsidR="007A1505">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r w:rsidRPr="00872359">
        <w:rPr>
          <w:rFonts w:ascii="Times New Roman" w:hAnsi="Times New Roman" w:cs="Times New Roman"/>
          <w:sz w:val="28"/>
          <w:szCs w:val="28"/>
          <w:u w:val="single"/>
        </w:rPr>
        <w:t>see</w:t>
      </w:r>
      <w:r w:rsidRPr="00872359">
        <w:rPr>
          <w:rFonts w:ascii="Times New Roman" w:hAnsi="Times New Roman" w:cs="Times New Roman"/>
          <w:sz w:val="28"/>
          <w:szCs w:val="28"/>
        </w:rPr>
        <w:t xml:space="preserve"> RCW</w:t>
      </w:r>
      <w:r w:rsidRPr="00872359">
        <w:rPr>
          <w:rFonts w:ascii="Times New Roman" w:hAnsi="Times New Roman" w:cs="Times New Roman"/>
          <w:color w:val="000000"/>
          <w:sz w:val="28"/>
          <w:szCs w:val="28"/>
        </w:rPr>
        <w:t xml:space="preserve"> 9A.44.020</w:t>
      </w:r>
      <w:r w:rsidR="001A4F3F">
        <w:rPr>
          <w:rFonts w:ascii="Times New Roman" w:hAnsi="Times New Roman" w:cs="Times New Roman"/>
          <w:color w:val="000000"/>
          <w:sz w:val="28"/>
          <w:szCs w:val="28"/>
        </w:rPr>
        <w:fldChar w:fldCharType="begin"/>
      </w:r>
      <w:r w:rsidR="001A4F3F">
        <w:rPr>
          <w:rFonts w:ascii="Times New Roman" w:hAnsi="Times New Roman" w:cs="Times New Roman"/>
          <w:color w:val="000000"/>
          <w:sz w:val="28"/>
          <w:szCs w:val="28"/>
        </w:rPr>
        <w:instrText xml:space="preserve"> TA \s "RCW 9A.44.020" </w:instrText>
      </w:r>
      <w:r w:rsidR="001A4F3F">
        <w:rPr>
          <w:rFonts w:ascii="Times New Roman" w:hAnsi="Times New Roman" w:cs="Times New Roman"/>
          <w:color w:val="000000"/>
          <w:sz w:val="28"/>
          <w:szCs w:val="28"/>
        </w:rPr>
        <w:fldChar w:fldCharType="end"/>
      </w:r>
      <w:r w:rsidRPr="00872359">
        <w:rPr>
          <w:rFonts w:ascii="Times New Roman" w:hAnsi="Times New Roman" w:cs="Times New Roman"/>
          <w:color w:val="000000"/>
          <w:sz w:val="28"/>
          <w:szCs w:val="28"/>
        </w:rPr>
        <w:t>(4)</w:t>
      </w:r>
      <w:r w:rsidRPr="00872359">
        <w:rPr>
          <w:rFonts w:ascii="Times New Roman" w:hAnsi="Times New Roman" w:cs="Times New Roman"/>
          <w:sz w:val="28"/>
          <w:szCs w:val="28"/>
        </w:rPr>
        <w:t xml:space="preserve"> ("</w:t>
      </w:r>
      <w:r w:rsidRPr="00872359">
        <w:rPr>
          <w:rFonts w:ascii="Times New Roman" w:hAnsi="Times New Roman" w:cs="Times New Roman"/>
          <w:color w:val="000000"/>
          <w:sz w:val="28"/>
          <w:szCs w:val="28"/>
        </w:rPr>
        <w:t>Nothing in this section shall be construed to prohibit cross-examination of the victim on the issue of past sexual behavior when the prosecution presents evidence in its case in chief tending to prove the nature of the victim's past sexual behavior.").</w:t>
      </w:r>
      <w:r w:rsidRPr="00872359">
        <w:rPr>
          <w:rFonts w:ascii="Times New Roman" w:hAnsi="Times New Roman" w:cs="Times New Roman"/>
          <w:sz w:val="28"/>
          <w:szCs w:val="28"/>
        </w:rPr>
        <w:t xml:space="preserve">  </w:t>
      </w:r>
    </w:p>
    <w:p w14:paraId="3D11F31D" w14:textId="1D29EADF" w:rsidR="006E22C4" w:rsidRPr="00872359" w:rsidRDefault="00C25403" w:rsidP="00872359">
      <w:pPr>
        <w:spacing w:after="0" w:line="480" w:lineRule="auto"/>
        <w:ind w:firstLine="720"/>
        <w:jc w:val="both"/>
        <w:rPr>
          <w:rFonts w:ascii="Times New Roman" w:hAnsi="Times New Roman" w:cs="Times New Roman"/>
          <w:color w:val="000000"/>
          <w:sz w:val="28"/>
          <w:szCs w:val="28"/>
        </w:rPr>
      </w:pPr>
      <w:r w:rsidRPr="00872359">
        <w:rPr>
          <w:rFonts w:ascii="Times New Roman" w:hAnsi="Times New Roman" w:cs="Times New Roman"/>
          <w:sz w:val="28"/>
          <w:szCs w:val="28"/>
        </w:rPr>
        <w:t>Second, "</w:t>
      </w:r>
      <w:r w:rsidRPr="00872359">
        <w:rPr>
          <w:rFonts w:ascii="Times New Roman" w:hAnsi="Times New Roman" w:cs="Times New Roman"/>
          <w:color w:val="000000"/>
          <w:sz w:val="28"/>
          <w:szCs w:val="28"/>
        </w:rPr>
        <w:t xml:space="preserve">the prohibition of sexual conduct evidence is directed at the use of such evidence for impeaching the victim's </w:t>
      </w:r>
      <w:r w:rsidRPr="00872359">
        <w:rPr>
          <w:rStyle w:val="Emphasis"/>
          <w:rFonts w:ascii="Times New Roman" w:hAnsi="Times New Roman" w:cs="Times New Roman"/>
          <w:color w:val="000000"/>
          <w:sz w:val="28"/>
          <w:szCs w:val="28"/>
        </w:rPr>
        <w:t>general credibility</w:t>
      </w:r>
      <w:r w:rsidRPr="00872359">
        <w:rPr>
          <w:rFonts w:ascii="Times New Roman" w:hAnsi="Times New Roman" w:cs="Times New Roman"/>
          <w:color w:val="000000"/>
          <w:sz w:val="28"/>
          <w:szCs w:val="28"/>
        </w:rPr>
        <w:t xml:space="preserve"> for truth and veracity."  </w:t>
      </w:r>
      <w:r w:rsidRPr="00872359">
        <w:rPr>
          <w:rFonts w:ascii="Times New Roman" w:hAnsi="Times New Roman" w:cs="Times New Roman"/>
          <w:sz w:val="28"/>
          <w:szCs w:val="28"/>
          <w:u w:val="single"/>
        </w:rPr>
        <w:t>Hudlow</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"Hudlow"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99 Wn.2d at 8.</w:t>
      </w:r>
      <w:r w:rsidRPr="00872359">
        <w:rPr>
          <w:rFonts w:ascii="Times New Roman" w:hAnsi="Times New Roman" w:cs="Times New Roman"/>
          <w:color w:val="000000"/>
          <w:sz w:val="28"/>
          <w:szCs w:val="28"/>
        </w:rPr>
        <w:t xml:space="preserve">  </w:t>
      </w:r>
      <w:r w:rsidRPr="00872359">
        <w:rPr>
          <w:rFonts w:ascii="Times New Roman" w:hAnsi="Times New Roman" w:cs="Times New Roman"/>
          <w:sz w:val="28"/>
          <w:szCs w:val="28"/>
        </w:rPr>
        <w:t xml:space="preserve">"The purpose of the rape shield statute is to prevent prejudice arising from promiscuity and by suggesting a 'logical nexus between chastity and veracity.'"  </w:t>
      </w:r>
      <w:r w:rsidRPr="00872359">
        <w:rPr>
          <w:rFonts w:ascii="Times New Roman" w:hAnsi="Times New Roman" w:cs="Times New Roman"/>
          <w:sz w:val="28"/>
          <w:szCs w:val="28"/>
          <w:u w:val="single"/>
        </w:rPr>
        <w:t>State v. Sheets</w:t>
      </w:r>
      <w:r w:rsidRPr="00872359">
        <w:rPr>
          <w:rFonts w:ascii="Times New Roman" w:hAnsi="Times New Roman" w:cs="Times New Roman"/>
          <w:sz w:val="28"/>
          <w:szCs w:val="28"/>
        </w:rPr>
        <w:t>, 128 Wn. App. 149, 155, 115 P.3d 1004 (2005)</w:t>
      </w:r>
      <w:r w:rsidR="007A1505">
        <w:rPr>
          <w:rFonts w:ascii="Times New Roman" w:hAnsi="Times New Roman" w:cs="Times New Roman"/>
          <w:sz w:val="28"/>
          <w:szCs w:val="28"/>
        </w:rPr>
        <w:fldChar w:fldCharType="begin"/>
      </w:r>
      <w:r w:rsidR="007A1505">
        <w:instrText xml:space="preserve"> TA \l "</w:instrText>
      </w:r>
      <w:r w:rsidR="007A1505" w:rsidRPr="00374B8C">
        <w:rPr>
          <w:rFonts w:ascii="Times New Roman" w:hAnsi="Times New Roman" w:cs="Times New Roman"/>
          <w:sz w:val="28"/>
          <w:szCs w:val="28"/>
          <w:u w:val="single"/>
        </w:rPr>
        <w:instrText>State v. Sheets</w:instrText>
      </w:r>
      <w:r w:rsidR="007A1505" w:rsidRPr="00374B8C">
        <w:rPr>
          <w:rFonts w:ascii="Times New Roman" w:hAnsi="Times New Roman" w:cs="Times New Roman"/>
          <w:sz w:val="28"/>
          <w:szCs w:val="28"/>
        </w:rPr>
        <w:instrText>, 128 Wn. App. 149, 155, 115 P.3d 1004 (2005)</w:instrText>
      </w:r>
      <w:r w:rsidR="007A1505">
        <w:instrText xml:space="preserve">" \s "Sheets" \c 1 </w:instrText>
      </w:r>
      <w:r w:rsidR="007A1505">
        <w:rPr>
          <w:rFonts w:ascii="Times New Roman" w:hAnsi="Times New Roman" w:cs="Times New Roman"/>
          <w:sz w:val="28"/>
          <w:szCs w:val="28"/>
        </w:rPr>
        <w:fldChar w:fldCharType="end"/>
      </w:r>
      <w:r w:rsidRPr="00872359">
        <w:rPr>
          <w:rFonts w:ascii="Times New Roman" w:hAnsi="Times New Roman" w:cs="Times New Roman"/>
          <w:sz w:val="28"/>
          <w:szCs w:val="28"/>
        </w:rPr>
        <w:t xml:space="preserve"> (quoting </w:t>
      </w:r>
      <w:r w:rsidRPr="00872359">
        <w:rPr>
          <w:rFonts w:ascii="Times New Roman" w:hAnsi="Times New Roman" w:cs="Times New Roman"/>
          <w:sz w:val="28"/>
          <w:szCs w:val="28"/>
          <w:u w:val="single"/>
        </w:rPr>
        <w:t>State v. Peterson</w:t>
      </w:r>
      <w:r w:rsidRPr="00872359">
        <w:rPr>
          <w:rFonts w:ascii="Times New Roman" w:hAnsi="Times New Roman" w:cs="Times New Roman"/>
          <w:sz w:val="28"/>
          <w:szCs w:val="28"/>
        </w:rPr>
        <w:t>, 35 Wn. App. 481, 485, 667 P.2d 645 (1983)</w:t>
      </w:r>
      <w:r w:rsidR="007A1505">
        <w:rPr>
          <w:rFonts w:ascii="Times New Roman" w:hAnsi="Times New Roman" w:cs="Times New Roman"/>
          <w:sz w:val="28"/>
          <w:szCs w:val="28"/>
        </w:rPr>
        <w:fldChar w:fldCharType="begin"/>
      </w:r>
      <w:r w:rsidR="007A1505">
        <w:instrText xml:space="preserve"> TA \l "</w:instrText>
      </w:r>
      <w:r w:rsidR="007A1505" w:rsidRPr="005D737F">
        <w:rPr>
          <w:rFonts w:ascii="Times New Roman" w:hAnsi="Times New Roman" w:cs="Times New Roman"/>
          <w:sz w:val="28"/>
          <w:szCs w:val="28"/>
          <w:u w:val="single"/>
        </w:rPr>
        <w:instrText>State v. Peterson</w:instrText>
      </w:r>
      <w:r w:rsidR="007A1505" w:rsidRPr="005D737F">
        <w:rPr>
          <w:rFonts w:ascii="Times New Roman" w:hAnsi="Times New Roman" w:cs="Times New Roman"/>
          <w:sz w:val="28"/>
          <w:szCs w:val="28"/>
        </w:rPr>
        <w:instrText>, 35 Wn. App. 481, 485, 667 P.2d 645 (1983)</w:instrText>
      </w:r>
      <w:r w:rsidR="007A1505">
        <w:instrText xml:space="preserve">" \s "Peterson" \c 1 </w:instrText>
      </w:r>
      <w:r w:rsidR="007A1505">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r w:rsidRPr="00872359">
        <w:rPr>
          <w:rFonts w:ascii="Times New Roman" w:hAnsi="Times New Roman" w:cs="Times New Roman"/>
          <w:color w:val="000000"/>
          <w:sz w:val="28"/>
          <w:szCs w:val="28"/>
        </w:rPr>
        <w:t xml:space="preserve">The statute was thus intended to protect against the evil of the old common law rule that "apparently recognized a woman's promiscuity somehow had an effect on her character and ability to relate the truth, whereas no such effect existed as to men."  </w:t>
      </w:r>
      <w:r w:rsidRPr="00872359">
        <w:rPr>
          <w:rFonts w:ascii="Times New Roman" w:hAnsi="Times New Roman" w:cs="Times New Roman"/>
          <w:sz w:val="28"/>
          <w:szCs w:val="28"/>
          <w:u w:val="single"/>
        </w:rPr>
        <w:t>Hudlow</w:t>
      </w:r>
      <w:r w:rsidRPr="00872359">
        <w:rPr>
          <w:rFonts w:ascii="Times New Roman" w:hAnsi="Times New Roman" w:cs="Times New Roman"/>
          <w:sz w:val="28"/>
          <w:szCs w:val="28"/>
        </w:rPr>
        <w:t>, 99 Wn.2d at 8.</w:t>
      </w:r>
      <w:r w:rsidRPr="00872359">
        <w:rPr>
          <w:rFonts w:ascii="Times New Roman" w:hAnsi="Times New Roman" w:cs="Times New Roman"/>
          <w:color w:val="000000"/>
          <w:sz w:val="28"/>
          <w:szCs w:val="28"/>
        </w:rPr>
        <w:t xml:space="preserve">  The prohibition on using sexual behavior evidence to disprove the alleged victim's credibility is "directed at the misuse of prior sexual conduct evidence based on this antiquated and obviously illogical premise."  </w:t>
      </w:r>
      <w:r w:rsidRPr="00872359">
        <w:rPr>
          <w:rFonts w:ascii="Times New Roman" w:hAnsi="Times New Roman" w:cs="Times New Roman"/>
          <w:color w:val="000000"/>
          <w:sz w:val="28"/>
          <w:szCs w:val="28"/>
          <w:u w:val="single"/>
        </w:rPr>
        <w:t>Id.</w:t>
      </w:r>
      <w:r w:rsidRPr="00872359">
        <w:rPr>
          <w:rFonts w:ascii="Times New Roman" w:hAnsi="Times New Roman" w:cs="Times New Roman"/>
          <w:color w:val="000000"/>
          <w:sz w:val="28"/>
          <w:szCs w:val="28"/>
        </w:rPr>
        <w:t xml:space="preserve"> at 9.</w:t>
      </w:r>
    </w:p>
    <w:p w14:paraId="02AB22C2" w14:textId="2D9636D4" w:rsidR="00C25403" w:rsidRPr="00872359" w:rsidRDefault="00BC5AD4" w:rsidP="00872359">
      <w:pPr>
        <w:spacing w:after="0"/>
        <w:ind w:left="1440" w:hanging="720"/>
        <w:jc w:val="both"/>
        <w:rPr>
          <w:rFonts w:ascii="Times New Roman" w:hAnsi="Times New Roman" w:cs="Times New Roman"/>
          <w:sz w:val="28"/>
          <w:szCs w:val="28"/>
          <w:u w:val="single"/>
        </w:rPr>
      </w:pPr>
      <w:r w:rsidRPr="00872359">
        <w:rPr>
          <w:rFonts w:ascii="Times New Roman" w:hAnsi="Times New Roman" w:cs="Times New Roman"/>
          <w:sz w:val="28"/>
          <w:szCs w:val="28"/>
        </w:rPr>
        <w:t>b</w:t>
      </w:r>
      <w:r w:rsidR="00C25403" w:rsidRPr="00872359">
        <w:rPr>
          <w:rFonts w:ascii="Times New Roman" w:hAnsi="Times New Roman" w:cs="Times New Roman"/>
          <w:sz w:val="28"/>
          <w:szCs w:val="28"/>
        </w:rPr>
        <w:t>.</w:t>
      </w:r>
      <w:r w:rsidR="00C25403" w:rsidRPr="00872359">
        <w:rPr>
          <w:rFonts w:ascii="Times New Roman" w:hAnsi="Times New Roman" w:cs="Times New Roman"/>
          <w:sz w:val="28"/>
          <w:szCs w:val="28"/>
        </w:rPr>
        <w:tab/>
      </w:r>
      <w:r w:rsidR="00C25403" w:rsidRPr="00872359">
        <w:rPr>
          <w:rFonts w:ascii="Times New Roman" w:hAnsi="Times New Roman" w:cs="Times New Roman"/>
          <w:sz w:val="28"/>
          <w:szCs w:val="28"/>
          <w:u w:val="single"/>
        </w:rPr>
        <w:t xml:space="preserve">The evidence was admissible because it was relevant to </w:t>
      </w:r>
      <w:r w:rsidR="003B6EB7" w:rsidRPr="00872359">
        <w:rPr>
          <w:rFonts w:ascii="Times New Roman" w:hAnsi="Times New Roman" w:cs="Times New Roman"/>
          <w:sz w:val="28"/>
          <w:szCs w:val="28"/>
          <w:u w:val="single"/>
        </w:rPr>
        <w:t>Pond’s defense</w:t>
      </w:r>
      <w:r w:rsidR="00C25403" w:rsidRPr="00872359">
        <w:rPr>
          <w:rFonts w:ascii="Times New Roman" w:hAnsi="Times New Roman" w:cs="Times New Roman"/>
          <w:sz w:val="28"/>
          <w:szCs w:val="28"/>
          <w:u w:val="single"/>
        </w:rPr>
        <w:t xml:space="preserve"> and no compelling interest outweighed </w:t>
      </w:r>
      <w:r w:rsidR="00292CFD" w:rsidRPr="00872359">
        <w:rPr>
          <w:rFonts w:ascii="Times New Roman" w:hAnsi="Times New Roman" w:cs="Times New Roman"/>
          <w:sz w:val="28"/>
          <w:szCs w:val="28"/>
          <w:u w:val="single"/>
        </w:rPr>
        <w:t>Pond’s</w:t>
      </w:r>
      <w:r w:rsidR="00C25403" w:rsidRPr="00872359">
        <w:rPr>
          <w:rFonts w:ascii="Times New Roman" w:hAnsi="Times New Roman" w:cs="Times New Roman"/>
          <w:sz w:val="28"/>
          <w:szCs w:val="28"/>
          <w:u w:val="single"/>
        </w:rPr>
        <w:t xml:space="preserve"> need for this evidence.</w:t>
      </w:r>
      <w:r w:rsidR="007A1505">
        <w:rPr>
          <w:rFonts w:ascii="Times New Roman" w:hAnsi="Times New Roman" w:cs="Times New Roman"/>
          <w:sz w:val="28"/>
          <w:szCs w:val="28"/>
          <w:u w:val="single"/>
        </w:rPr>
        <w:fldChar w:fldCharType="begin"/>
      </w:r>
      <w:r w:rsidR="007A1505">
        <w:instrText xml:space="preserve"> TC "</w:instrText>
      </w:r>
      <w:bookmarkStart w:id="13" w:name="_Toc94020167"/>
      <w:r w:rsidR="007A1505" w:rsidRPr="00234318">
        <w:rPr>
          <w:rFonts w:ascii="Times New Roman" w:hAnsi="Times New Roman" w:cs="Times New Roman"/>
          <w:sz w:val="28"/>
          <w:szCs w:val="28"/>
        </w:rPr>
        <w:instrText>b.</w:instrText>
      </w:r>
      <w:r w:rsidR="007A1505" w:rsidRPr="00234318">
        <w:rPr>
          <w:rFonts w:ascii="Times New Roman" w:hAnsi="Times New Roman" w:cs="Times New Roman"/>
          <w:sz w:val="28"/>
          <w:szCs w:val="28"/>
        </w:rPr>
        <w:tab/>
      </w:r>
      <w:r w:rsidR="007A1505" w:rsidRPr="00234318">
        <w:rPr>
          <w:rFonts w:ascii="Times New Roman" w:hAnsi="Times New Roman" w:cs="Times New Roman"/>
          <w:sz w:val="28"/>
          <w:szCs w:val="28"/>
          <w:u w:val="single"/>
        </w:rPr>
        <w:instrText>The evidence was admissible because it was relevant to Pond’s defense and no compelling interest outweighed Pond’s need for this evidence.</w:instrText>
      </w:r>
      <w:bookmarkEnd w:id="13"/>
      <w:r w:rsidR="007A1505">
        <w:instrText xml:space="preserve">" \f C \l "3" </w:instrText>
      </w:r>
      <w:r w:rsidR="007A1505">
        <w:rPr>
          <w:rFonts w:ascii="Times New Roman" w:hAnsi="Times New Roman" w:cs="Times New Roman"/>
          <w:sz w:val="28"/>
          <w:szCs w:val="28"/>
          <w:u w:val="single"/>
        </w:rPr>
        <w:fldChar w:fldCharType="end"/>
      </w:r>
    </w:p>
    <w:p w14:paraId="33D47518" w14:textId="77777777" w:rsidR="00292CFD" w:rsidRPr="00872359" w:rsidRDefault="00292CFD" w:rsidP="00872359">
      <w:pPr>
        <w:spacing w:after="0"/>
        <w:ind w:left="1440" w:hanging="720"/>
        <w:jc w:val="both"/>
        <w:rPr>
          <w:rFonts w:ascii="Times New Roman" w:hAnsi="Times New Roman" w:cs="Times New Roman"/>
          <w:sz w:val="28"/>
          <w:szCs w:val="28"/>
        </w:rPr>
      </w:pPr>
    </w:p>
    <w:p w14:paraId="7B4A42DB" w14:textId="1D679FBC"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The 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and due process require an accused be given a meaningful opportunity to present a complete defense.  </w:t>
      </w:r>
      <w:r w:rsidRPr="00872359">
        <w:rPr>
          <w:rFonts w:ascii="Times New Roman" w:hAnsi="Times New Roman" w:cs="Times New Roman"/>
          <w:sz w:val="28"/>
          <w:szCs w:val="28"/>
          <w:u w:val="single"/>
        </w:rPr>
        <w:t>State v. Cayetano-Jaimes</w:t>
      </w:r>
      <w:r w:rsidRPr="00872359">
        <w:rPr>
          <w:rFonts w:ascii="Times New Roman" w:hAnsi="Times New Roman" w:cs="Times New Roman"/>
          <w:sz w:val="28"/>
          <w:szCs w:val="28"/>
        </w:rPr>
        <w:t>, 190 Wn. App. 286, 297, 359 P.3d 919 (2015)</w:t>
      </w:r>
      <w:r w:rsidR="007A1505">
        <w:rPr>
          <w:rFonts w:ascii="Times New Roman" w:hAnsi="Times New Roman" w:cs="Times New Roman"/>
          <w:sz w:val="28"/>
          <w:szCs w:val="28"/>
        </w:rPr>
        <w:fldChar w:fldCharType="begin"/>
      </w:r>
      <w:r w:rsidR="007A1505">
        <w:instrText xml:space="preserve"> TA \l "</w:instrText>
      </w:r>
      <w:r w:rsidR="007A1505" w:rsidRPr="00C11307">
        <w:rPr>
          <w:rFonts w:ascii="Times New Roman" w:hAnsi="Times New Roman" w:cs="Times New Roman"/>
          <w:sz w:val="28"/>
          <w:szCs w:val="28"/>
          <w:u w:val="single"/>
        </w:rPr>
        <w:instrText>State v. Cayetano-Jaimes</w:instrText>
      </w:r>
      <w:r w:rsidR="007A1505" w:rsidRPr="00C11307">
        <w:rPr>
          <w:rFonts w:ascii="Times New Roman" w:hAnsi="Times New Roman" w:cs="Times New Roman"/>
          <w:sz w:val="28"/>
          <w:szCs w:val="28"/>
        </w:rPr>
        <w:instrText>, 190 Wn. App. 286, 297, 359 P.3d 919 (2015)</w:instrText>
      </w:r>
      <w:r w:rsidR="007A1505">
        <w:instrText xml:space="preserve">" \s "Cayetano-Jaimes" \c 1 </w:instrText>
      </w:r>
      <w:r w:rsidR="007A1505">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r w:rsidRPr="00872359">
        <w:rPr>
          <w:rFonts w:ascii="Times New Roman" w:hAnsi="Times New Roman" w:cs="Times New Roman"/>
          <w:sz w:val="28"/>
          <w:szCs w:val="28"/>
          <w:u w:val="single"/>
        </w:rPr>
        <w:t>Crane v. Kentucky</w:t>
      </w:r>
      <w:r w:rsidRPr="00872359">
        <w:rPr>
          <w:rFonts w:ascii="Times New Roman" w:hAnsi="Times New Roman" w:cs="Times New Roman"/>
          <w:sz w:val="28"/>
          <w:szCs w:val="28"/>
        </w:rPr>
        <w:t>, 476 U.S. 683, 690, 106 S. Ct. 2142, 90 L. Ed. 2d 636 (1986)</w:t>
      </w:r>
      <w:r w:rsidR="00DD10D4">
        <w:rPr>
          <w:rFonts w:ascii="Times New Roman" w:hAnsi="Times New Roman" w:cs="Times New Roman"/>
          <w:sz w:val="28"/>
          <w:szCs w:val="28"/>
        </w:rPr>
        <w:fldChar w:fldCharType="begin"/>
      </w:r>
      <w:r w:rsidR="00DD10D4">
        <w:instrText xml:space="preserve"> TA \l "</w:instrText>
      </w:r>
      <w:r w:rsidR="00DD10D4" w:rsidRPr="001A1604">
        <w:rPr>
          <w:rFonts w:ascii="Times New Roman" w:hAnsi="Times New Roman" w:cs="Times New Roman"/>
          <w:sz w:val="28"/>
          <w:szCs w:val="28"/>
          <w:u w:val="single"/>
        </w:rPr>
        <w:instrText>Crane v. Kentucky</w:instrText>
      </w:r>
      <w:r w:rsidR="00DD10D4" w:rsidRPr="001A1604">
        <w:rPr>
          <w:rFonts w:ascii="Times New Roman" w:hAnsi="Times New Roman" w:cs="Times New Roman"/>
          <w:sz w:val="28"/>
          <w:szCs w:val="28"/>
        </w:rPr>
        <w:instrText>, 476 U.S. 683, 690, 106 S. Ct. 2142, 90 L. Ed. 2d 636 (1986)</w:instrText>
      </w:r>
      <w:r w:rsidR="00DD10D4">
        <w:instrText xml:space="preserve">" \s "Crane" \c 8 </w:instrText>
      </w:r>
      <w:r w:rsidR="00DD10D4">
        <w:rPr>
          <w:rFonts w:ascii="Times New Roman" w:hAnsi="Times New Roman" w:cs="Times New Roman"/>
          <w:sz w:val="28"/>
          <w:szCs w:val="28"/>
        </w:rPr>
        <w:fldChar w:fldCharType="end"/>
      </w:r>
      <w:r w:rsidRPr="00872359">
        <w:rPr>
          <w:rFonts w:ascii="Times New Roman" w:hAnsi="Times New Roman" w:cs="Times New Roman"/>
          <w:sz w:val="28"/>
          <w:szCs w:val="28"/>
        </w:rPr>
        <w:t>; U.S. Const. amend. VI, XIV</w:t>
      </w:r>
      <w:r w:rsidR="00DD10D4">
        <w:rPr>
          <w:rFonts w:ascii="Times New Roman" w:hAnsi="Times New Roman" w:cs="Times New Roman"/>
          <w:sz w:val="28"/>
          <w:szCs w:val="28"/>
        </w:rPr>
        <w:fldChar w:fldCharType="begin"/>
      </w:r>
      <w:r w:rsidR="00DD10D4">
        <w:instrText xml:space="preserve"> TA \l "</w:instrText>
      </w:r>
      <w:r w:rsidR="00DD10D4" w:rsidRPr="0044484E">
        <w:rPr>
          <w:rFonts w:ascii="Times New Roman" w:hAnsi="Times New Roman" w:cs="Times New Roman"/>
          <w:sz w:val="28"/>
          <w:szCs w:val="28"/>
        </w:rPr>
        <w:instrText>U.S. Const. amend. VI, XIV</w:instrText>
      </w:r>
      <w:r w:rsidR="00DD10D4">
        <w:instrText xml:space="preserve">" \s "U.S. Const. amend. VI, XIV" \c 4 </w:instrText>
      </w:r>
      <w:r w:rsidR="00DD10D4">
        <w:rPr>
          <w:rFonts w:ascii="Times New Roman" w:hAnsi="Times New Roman" w:cs="Times New Roman"/>
          <w:sz w:val="28"/>
          <w:szCs w:val="28"/>
        </w:rPr>
        <w:fldChar w:fldCharType="end"/>
      </w:r>
      <w:r w:rsidRPr="00872359">
        <w:rPr>
          <w:rFonts w:ascii="Times New Roman" w:hAnsi="Times New Roman" w:cs="Times New Roman"/>
          <w:sz w:val="28"/>
          <w:szCs w:val="28"/>
        </w:rPr>
        <w:t>; Wash. Const. art. 1, § 3, 22</w:t>
      </w:r>
      <w:r w:rsidR="00DD10D4">
        <w:rPr>
          <w:rFonts w:ascii="Times New Roman" w:hAnsi="Times New Roman" w:cs="Times New Roman"/>
          <w:sz w:val="28"/>
          <w:szCs w:val="28"/>
        </w:rPr>
        <w:fldChar w:fldCharType="begin"/>
      </w:r>
      <w:r w:rsidR="00DD10D4">
        <w:instrText xml:space="preserve"> TA \l "</w:instrText>
      </w:r>
      <w:r w:rsidR="00DD10D4" w:rsidRPr="003C3712">
        <w:rPr>
          <w:rFonts w:ascii="Times New Roman" w:hAnsi="Times New Roman" w:cs="Times New Roman"/>
          <w:sz w:val="28"/>
          <w:szCs w:val="28"/>
        </w:rPr>
        <w:instrText>Wash. Const. art. 1, § 3, 22</w:instrText>
      </w:r>
      <w:r w:rsidR="00DD10D4">
        <w:instrText xml:space="preserve">" \s "Wash. Const. art. 1, § 3, 22" \c 4 </w:instrText>
      </w:r>
      <w:r w:rsidR="00DD10D4">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r w:rsidRPr="00872359">
        <w:rPr>
          <w:rFonts w:ascii="Times New Roman" w:eastAsia="Times New Roman" w:hAnsi="Times New Roman" w:cs="Times New Roman"/>
          <w:sz w:val="28"/>
          <w:szCs w:val="28"/>
          <w:lang w:eastAsia="es-US"/>
        </w:rPr>
        <w:t xml:space="preserve">"The right of an accused in a criminal trial to due process is, in essence, the right to a fair opportunity to defend against the State's accusations."  </w:t>
      </w:r>
      <w:r w:rsidRPr="00872359">
        <w:rPr>
          <w:rFonts w:ascii="Times New Roman" w:eastAsia="Times New Roman" w:hAnsi="Times New Roman" w:cs="Times New Roman"/>
          <w:iCs/>
          <w:sz w:val="28"/>
          <w:szCs w:val="28"/>
          <w:u w:val="single"/>
          <w:lang w:eastAsia="es-US"/>
        </w:rPr>
        <w:t>Chambers v. Mississippi</w:t>
      </w:r>
      <w:r w:rsidRPr="00872359">
        <w:rPr>
          <w:rFonts w:ascii="Times New Roman" w:eastAsia="Times New Roman" w:hAnsi="Times New Roman" w:cs="Times New Roman"/>
          <w:i/>
          <w:iCs/>
          <w:sz w:val="28"/>
          <w:szCs w:val="28"/>
          <w:lang w:eastAsia="es-US"/>
        </w:rPr>
        <w:t>,</w:t>
      </w:r>
      <w:r w:rsidRPr="00872359">
        <w:rPr>
          <w:rFonts w:ascii="Times New Roman" w:eastAsia="Times New Roman" w:hAnsi="Times New Roman" w:cs="Times New Roman"/>
          <w:sz w:val="28"/>
          <w:szCs w:val="28"/>
          <w:lang w:eastAsia="es-US"/>
        </w:rPr>
        <w:t xml:space="preserve"> 410 U.S. 284, 294, 93 S. Ct. 1038, 35 L. Ed. 2d 297 (1973)</w:t>
      </w:r>
      <w:r w:rsidR="00DD10D4">
        <w:rPr>
          <w:rFonts w:ascii="Times New Roman" w:eastAsia="Times New Roman" w:hAnsi="Times New Roman" w:cs="Times New Roman"/>
          <w:sz w:val="28"/>
          <w:szCs w:val="28"/>
          <w:lang w:eastAsia="es-US"/>
        </w:rPr>
        <w:fldChar w:fldCharType="begin"/>
      </w:r>
      <w:r w:rsidR="00DD10D4">
        <w:instrText xml:space="preserve"> TA \l "</w:instrText>
      </w:r>
      <w:r w:rsidR="00DD10D4" w:rsidRPr="00B97191">
        <w:rPr>
          <w:rFonts w:ascii="Times New Roman" w:eastAsia="Times New Roman" w:hAnsi="Times New Roman" w:cs="Times New Roman"/>
          <w:iCs/>
          <w:sz w:val="28"/>
          <w:szCs w:val="28"/>
          <w:u w:val="single"/>
          <w:lang w:eastAsia="es-US"/>
        </w:rPr>
        <w:instrText>Chambers v. Mississippi</w:instrText>
      </w:r>
      <w:r w:rsidR="00DD10D4" w:rsidRPr="00B97191">
        <w:rPr>
          <w:rFonts w:ascii="Times New Roman" w:eastAsia="Times New Roman" w:hAnsi="Times New Roman" w:cs="Times New Roman"/>
          <w:i/>
          <w:iCs/>
          <w:sz w:val="28"/>
          <w:szCs w:val="28"/>
          <w:lang w:eastAsia="es-US"/>
        </w:rPr>
        <w:instrText>,</w:instrText>
      </w:r>
      <w:r w:rsidR="00DD10D4" w:rsidRPr="00B97191">
        <w:rPr>
          <w:rFonts w:ascii="Times New Roman" w:eastAsia="Times New Roman" w:hAnsi="Times New Roman" w:cs="Times New Roman"/>
          <w:sz w:val="28"/>
          <w:szCs w:val="28"/>
          <w:lang w:eastAsia="es-US"/>
        </w:rPr>
        <w:instrText xml:space="preserve"> 410 U.S. 284, 294, 93 S. Ct. 1038, 35 L. Ed. 2d 297 (1973)</w:instrText>
      </w:r>
      <w:r w:rsidR="00DD10D4">
        <w:instrText xml:space="preserve">" \s "Chambers" \c 8 </w:instrText>
      </w:r>
      <w:r w:rsidR="00DD10D4">
        <w:rPr>
          <w:rFonts w:ascii="Times New Roman" w:eastAsia="Times New Roman" w:hAnsi="Times New Roman" w:cs="Times New Roman"/>
          <w:sz w:val="28"/>
          <w:szCs w:val="28"/>
          <w:lang w:eastAsia="es-US"/>
        </w:rPr>
        <w:fldChar w:fldCharType="end"/>
      </w:r>
      <w:r w:rsidRPr="00872359">
        <w:rPr>
          <w:rFonts w:ascii="Times New Roman" w:eastAsia="Times New Roman" w:hAnsi="Times New Roman" w:cs="Times New Roman"/>
          <w:sz w:val="28"/>
          <w:szCs w:val="28"/>
          <w:lang w:eastAsia="es-US"/>
        </w:rPr>
        <w:t xml:space="preserve">.  </w:t>
      </w:r>
      <w:r w:rsidRPr="00872359">
        <w:rPr>
          <w:rFonts w:ascii="Times New Roman" w:hAnsi="Times New Roman" w:cs="Times New Roman"/>
          <w:sz w:val="28"/>
          <w:szCs w:val="28"/>
        </w:rPr>
        <w:t xml:space="preserve">Defendants have the right to present evidence that might influence the determination of guilt before a jury.  </w:t>
      </w:r>
      <w:r w:rsidRPr="00872359">
        <w:rPr>
          <w:rFonts w:ascii="Times New Roman" w:hAnsi="Times New Roman" w:cs="Times New Roman"/>
          <w:sz w:val="28"/>
          <w:szCs w:val="28"/>
          <w:u w:val="single"/>
        </w:rPr>
        <w:t>Pennsylvania v. Ritchie</w:t>
      </w:r>
      <w:r w:rsidRPr="00872359">
        <w:rPr>
          <w:rFonts w:ascii="Times New Roman" w:hAnsi="Times New Roman" w:cs="Times New Roman"/>
          <w:sz w:val="28"/>
          <w:szCs w:val="28"/>
        </w:rPr>
        <w:t>, 480 U.S. 39, 56, 107 S. Ct. 989, 94 L. Ed. 2d 40 (1987)</w:t>
      </w:r>
      <w:r w:rsidR="00687C88">
        <w:rPr>
          <w:rFonts w:ascii="Times New Roman" w:hAnsi="Times New Roman" w:cs="Times New Roman"/>
          <w:sz w:val="28"/>
          <w:szCs w:val="28"/>
        </w:rPr>
        <w:fldChar w:fldCharType="begin"/>
      </w:r>
      <w:r w:rsidR="00687C88">
        <w:instrText xml:space="preserve"> TA \l "</w:instrText>
      </w:r>
      <w:r w:rsidR="00687C88" w:rsidRPr="00107F3F">
        <w:rPr>
          <w:rFonts w:ascii="Times New Roman" w:hAnsi="Times New Roman" w:cs="Times New Roman"/>
          <w:sz w:val="28"/>
          <w:szCs w:val="28"/>
          <w:u w:val="single"/>
        </w:rPr>
        <w:instrText>Pennsylvania v. Ritchie</w:instrText>
      </w:r>
      <w:r w:rsidR="00687C88" w:rsidRPr="00107F3F">
        <w:rPr>
          <w:rFonts w:ascii="Times New Roman" w:hAnsi="Times New Roman" w:cs="Times New Roman"/>
          <w:sz w:val="28"/>
          <w:szCs w:val="28"/>
        </w:rPr>
        <w:instrText>, 480 U.S. 39, 56, 107 S. Ct. 989, 94 L. Ed. 2d 40 (1987)</w:instrText>
      </w:r>
      <w:r w:rsidR="00687C88">
        <w:instrText xml:space="preserve">" \s "Ritchie" \c 8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w:t>
      </w:r>
    </w:p>
    <w:p w14:paraId="6AF3BA60" w14:textId="59A62BC8"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In conjunction with the right to present a defense, defendants have the constitutional right to confront the witnesses against them.  </w:t>
      </w:r>
      <w:r w:rsidRPr="00872359">
        <w:rPr>
          <w:rFonts w:ascii="Times New Roman" w:hAnsi="Times New Roman" w:cs="Times New Roman"/>
          <w:sz w:val="28"/>
          <w:szCs w:val="28"/>
          <w:u w:val="single"/>
        </w:rPr>
        <w:t>Hudlow</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"Hudlow"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99 Wn.2d at 14-15; U.S. Const. amend. VI; Wash. Const. art. 1, § 22</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"Wash. Const. art. 1, § 22"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Defense counsel exercises the right to confrontation through cross-examination of the State's witnesses, "the principle means by which the believability of a witness and the truth of his testimony are tested."  </w:t>
      </w:r>
      <w:r w:rsidRPr="00872359">
        <w:rPr>
          <w:rFonts w:ascii="Times New Roman" w:hAnsi="Times New Roman" w:cs="Times New Roman"/>
          <w:sz w:val="28"/>
          <w:szCs w:val="28"/>
          <w:u w:val="single"/>
        </w:rPr>
        <w:t>Davis v. Alaska</w:t>
      </w:r>
      <w:r w:rsidRPr="00872359">
        <w:rPr>
          <w:rFonts w:ascii="Times New Roman" w:hAnsi="Times New Roman" w:cs="Times New Roman"/>
          <w:sz w:val="28"/>
          <w:szCs w:val="28"/>
        </w:rPr>
        <w:t>, 415 U.S. 308, 316, 94 S. Ct. 1105, 39 L. Ed. 2d 347 (1974)</w:t>
      </w:r>
      <w:r w:rsidR="00687C88">
        <w:rPr>
          <w:rFonts w:ascii="Times New Roman" w:hAnsi="Times New Roman" w:cs="Times New Roman"/>
          <w:sz w:val="28"/>
          <w:szCs w:val="28"/>
        </w:rPr>
        <w:fldChar w:fldCharType="begin"/>
      </w:r>
      <w:r w:rsidR="00687C88">
        <w:instrText xml:space="preserve"> TA \l "</w:instrText>
      </w:r>
      <w:r w:rsidR="00687C88" w:rsidRPr="00674234">
        <w:rPr>
          <w:rFonts w:ascii="Times New Roman" w:hAnsi="Times New Roman" w:cs="Times New Roman"/>
          <w:sz w:val="28"/>
          <w:szCs w:val="28"/>
          <w:u w:val="single"/>
        </w:rPr>
        <w:instrText>Davis v. Alaska</w:instrText>
      </w:r>
      <w:r w:rsidR="00687C88" w:rsidRPr="00674234">
        <w:rPr>
          <w:rFonts w:ascii="Times New Roman" w:hAnsi="Times New Roman" w:cs="Times New Roman"/>
          <w:sz w:val="28"/>
          <w:szCs w:val="28"/>
        </w:rPr>
        <w:instrText>, 415 U.S. 308, 316, 94 S. Ct. 1105, 39 L. Ed. 2d 347 (1974)</w:instrText>
      </w:r>
      <w:r w:rsidR="00687C88">
        <w:instrText xml:space="preserve">" \s "Davis" \c 8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p>
    <w:p w14:paraId="2341E798" w14:textId="69D9428E"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Trial court limitations on the scope of cross-examination are reviewed for abuse of discretion.  </w:t>
      </w:r>
      <w:r w:rsidRPr="00872359">
        <w:rPr>
          <w:rFonts w:ascii="Times New Roman" w:hAnsi="Times New Roman" w:cs="Times New Roman"/>
          <w:sz w:val="28"/>
          <w:szCs w:val="28"/>
          <w:u w:val="single"/>
        </w:rPr>
        <w:t>State v. Lee</w:t>
      </w:r>
      <w:r w:rsidRPr="00872359">
        <w:rPr>
          <w:rFonts w:ascii="Times New Roman" w:hAnsi="Times New Roman" w:cs="Times New Roman"/>
          <w:sz w:val="28"/>
          <w:szCs w:val="28"/>
        </w:rPr>
        <w:t>, 188 Wn.2d 473, 486, 396 P.3d 316 (2017)</w:t>
      </w:r>
      <w:r w:rsidR="00687C88">
        <w:rPr>
          <w:rFonts w:ascii="Times New Roman" w:hAnsi="Times New Roman" w:cs="Times New Roman"/>
          <w:sz w:val="28"/>
          <w:szCs w:val="28"/>
        </w:rPr>
        <w:fldChar w:fldCharType="begin"/>
      </w:r>
      <w:r w:rsidR="00687C88">
        <w:instrText xml:space="preserve"> TA \l "</w:instrText>
      </w:r>
      <w:r w:rsidR="00687C88" w:rsidRPr="00E97F96">
        <w:rPr>
          <w:rFonts w:ascii="Times New Roman" w:hAnsi="Times New Roman" w:cs="Times New Roman"/>
          <w:sz w:val="28"/>
          <w:szCs w:val="28"/>
          <w:u w:val="single"/>
        </w:rPr>
        <w:instrText>State v. Lee</w:instrText>
      </w:r>
      <w:r w:rsidR="00687C88" w:rsidRPr="00E97F96">
        <w:rPr>
          <w:rFonts w:ascii="Times New Roman" w:hAnsi="Times New Roman" w:cs="Times New Roman"/>
          <w:sz w:val="28"/>
          <w:szCs w:val="28"/>
        </w:rPr>
        <w:instrText>, 188 Wn.2d 473, 486, 396 P.3d 316 (2017)</w:instrText>
      </w:r>
      <w:r w:rsidR="00687C88">
        <w:instrText xml:space="preserve">" \s "Lee" \c 1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  A claimed violation of the Sixth Amendment</w:t>
      </w:r>
      <w:r w:rsidR="00FA355D">
        <w:rPr>
          <w:rFonts w:ascii="Times New Roman" w:hAnsi="Times New Roman" w:cs="Times New Roman"/>
          <w:sz w:val="28"/>
          <w:szCs w:val="28"/>
        </w:rPr>
        <w:fldChar w:fldCharType="begin"/>
      </w:r>
      <w:r w:rsidR="00FA355D">
        <w:rPr>
          <w:rFonts w:ascii="Times New Roman" w:hAnsi="Times New Roman" w:cs="Times New Roman"/>
          <w:sz w:val="28"/>
          <w:szCs w:val="28"/>
        </w:rPr>
        <w:instrText xml:space="preserve"> TA \s "Sixth Amendment" </w:instrText>
      </w:r>
      <w:r w:rsidR="00FA355D">
        <w:rPr>
          <w:rFonts w:ascii="Times New Roman" w:hAnsi="Times New Roman" w:cs="Times New Roman"/>
          <w:sz w:val="28"/>
          <w:szCs w:val="28"/>
        </w:rPr>
        <w:fldChar w:fldCharType="end"/>
      </w:r>
      <w:r w:rsidRPr="00872359">
        <w:rPr>
          <w:rFonts w:ascii="Times New Roman" w:hAnsi="Times New Roman" w:cs="Times New Roman"/>
          <w:sz w:val="28"/>
          <w:szCs w:val="28"/>
        </w:rPr>
        <w:t xml:space="preserve"> right to present a defense is reviewed de novo.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168 Wn.2d at 19. </w:t>
      </w:r>
    </w:p>
    <w:p w14:paraId="325E694B" w14:textId="59468E87" w:rsidR="00C25403" w:rsidRPr="00872359" w:rsidRDefault="00292CFD"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Here, the </w:t>
      </w:r>
      <w:r w:rsidR="00C25403" w:rsidRPr="00872359">
        <w:rPr>
          <w:rFonts w:ascii="Times New Roman" w:hAnsi="Times New Roman" w:cs="Times New Roman"/>
          <w:sz w:val="28"/>
          <w:szCs w:val="28"/>
        </w:rPr>
        <w:t xml:space="preserve">trial court ruled evidence </w:t>
      </w:r>
      <w:r w:rsidR="00D44DFA" w:rsidRPr="00872359">
        <w:rPr>
          <w:rFonts w:ascii="Times New Roman" w:hAnsi="Times New Roman" w:cs="Times New Roman"/>
          <w:sz w:val="28"/>
          <w:szCs w:val="28"/>
        </w:rPr>
        <w:t>of A.B.’s</w:t>
      </w:r>
      <w:r w:rsidR="00750D65" w:rsidRPr="00872359">
        <w:rPr>
          <w:rFonts w:ascii="Times New Roman" w:hAnsi="Times New Roman" w:cs="Times New Roman"/>
          <w:sz w:val="28"/>
          <w:szCs w:val="28"/>
        </w:rPr>
        <w:t xml:space="preserve"> secret affair with an older boy and the trouble it got her into </w:t>
      </w:r>
      <w:r w:rsidR="00C25403" w:rsidRPr="00872359">
        <w:rPr>
          <w:rFonts w:ascii="Times New Roman" w:hAnsi="Times New Roman" w:cs="Times New Roman"/>
          <w:sz w:val="28"/>
          <w:szCs w:val="28"/>
        </w:rPr>
        <w:t>was inadmissible because</w:t>
      </w:r>
      <w:r w:rsidRPr="00872359">
        <w:rPr>
          <w:rFonts w:ascii="Times New Roman" w:hAnsi="Times New Roman" w:cs="Times New Roman"/>
          <w:sz w:val="28"/>
          <w:szCs w:val="28"/>
        </w:rPr>
        <w:t xml:space="preserve"> it was not relevant</w:t>
      </w:r>
      <w:r w:rsidR="00794849" w:rsidRPr="00872359">
        <w:rPr>
          <w:rFonts w:ascii="Times New Roman" w:hAnsi="Times New Roman" w:cs="Times New Roman"/>
          <w:sz w:val="28"/>
          <w:szCs w:val="28"/>
        </w:rPr>
        <w:t xml:space="preserve"> to whether Pond tried to molest her</w:t>
      </w:r>
      <w:r w:rsidR="00C25DF1" w:rsidRPr="00872359">
        <w:rPr>
          <w:rFonts w:ascii="Times New Roman" w:hAnsi="Times New Roman" w:cs="Times New Roman"/>
          <w:sz w:val="28"/>
          <w:szCs w:val="28"/>
        </w:rPr>
        <w:t>.  This was error.</w:t>
      </w:r>
      <w:r w:rsidR="00C25403" w:rsidRPr="00872359">
        <w:rPr>
          <w:rFonts w:ascii="Times New Roman" w:hAnsi="Times New Roman" w:cs="Times New Roman"/>
          <w:sz w:val="28"/>
          <w:szCs w:val="28"/>
        </w:rPr>
        <w:t xml:space="preserve"> </w:t>
      </w:r>
    </w:p>
    <w:p w14:paraId="6AFA2920" w14:textId="1BE72D66"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Analysis begins with the observation that the accused has the constitutional right to present relevant evidence in support of a defense.  </w:t>
      </w:r>
      <w:r w:rsidRPr="00872359">
        <w:rPr>
          <w:rFonts w:ascii="Times New Roman" w:hAnsi="Times New Roman" w:cs="Times New Roman"/>
          <w:sz w:val="28"/>
          <w:szCs w:val="28"/>
          <w:u w:val="single"/>
        </w:rPr>
        <w:t>Id.</w:t>
      </w:r>
      <w:r w:rsidRPr="00872359">
        <w:rPr>
          <w:rFonts w:ascii="Times New Roman" w:hAnsi="Times New Roman" w:cs="Times New Roman"/>
          <w:sz w:val="28"/>
          <w:szCs w:val="28"/>
        </w:rPr>
        <w:t xml:space="preserve">  "All facts tending to establish a theory of a party, or to qualify or disprove the testimony of his adversary, are relevant."  </w:t>
      </w:r>
      <w:r w:rsidRPr="00872359">
        <w:rPr>
          <w:rFonts w:ascii="Times New Roman" w:hAnsi="Times New Roman" w:cs="Times New Roman"/>
          <w:sz w:val="28"/>
          <w:szCs w:val="28"/>
          <w:u w:val="single"/>
        </w:rPr>
        <w:t>State v. Perez-Valdez</w:t>
      </w:r>
      <w:r w:rsidRPr="00872359">
        <w:rPr>
          <w:rFonts w:ascii="Times New Roman" w:hAnsi="Times New Roman" w:cs="Times New Roman"/>
          <w:sz w:val="28"/>
          <w:szCs w:val="28"/>
        </w:rPr>
        <w:t>, 172 Wn.2d 808, 824-25, 265 P.3d 853 (2011)</w:t>
      </w:r>
      <w:r w:rsidR="00687C88">
        <w:rPr>
          <w:rFonts w:ascii="Times New Roman" w:hAnsi="Times New Roman" w:cs="Times New Roman"/>
          <w:sz w:val="28"/>
          <w:szCs w:val="28"/>
        </w:rPr>
        <w:fldChar w:fldCharType="begin"/>
      </w:r>
      <w:r w:rsidR="00687C88">
        <w:instrText xml:space="preserve"> TA \l "</w:instrText>
      </w:r>
      <w:r w:rsidR="00687C88" w:rsidRPr="00DA4886">
        <w:rPr>
          <w:rFonts w:ascii="Times New Roman" w:hAnsi="Times New Roman" w:cs="Times New Roman"/>
          <w:sz w:val="28"/>
          <w:szCs w:val="28"/>
          <w:u w:val="single"/>
        </w:rPr>
        <w:instrText>State v. Perez-Valdez</w:instrText>
      </w:r>
      <w:r w:rsidR="00687C88" w:rsidRPr="00DA4886">
        <w:rPr>
          <w:rFonts w:ascii="Times New Roman" w:hAnsi="Times New Roman" w:cs="Times New Roman"/>
          <w:sz w:val="28"/>
          <w:szCs w:val="28"/>
        </w:rPr>
        <w:instrText>, 172 Wn.2d 808, 824-25, 265 P.3d 853 (2011)</w:instrText>
      </w:r>
      <w:r w:rsidR="00687C88">
        <w:instrText xml:space="preserve">" \s "Perez-Valdez" \c 1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 xml:space="preserve"> (quoting </w:t>
      </w:r>
      <w:r w:rsidRPr="00872359">
        <w:rPr>
          <w:rFonts w:ascii="Times New Roman" w:hAnsi="Times New Roman" w:cs="Times New Roman"/>
          <w:sz w:val="28"/>
          <w:szCs w:val="28"/>
          <w:u w:val="single"/>
        </w:rPr>
        <w:t>Fenimore v. Donald M. Drake Constr. Co.</w:t>
      </w:r>
      <w:r w:rsidRPr="00872359">
        <w:rPr>
          <w:rFonts w:ascii="Times New Roman" w:hAnsi="Times New Roman" w:cs="Times New Roman"/>
          <w:sz w:val="28"/>
          <w:szCs w:val="28"/>
        </w:rPr>
        <w:t>, 87 Wn.2d 85, 89, 549 P.2d 483 (1976)</w:t>
      </w:r>
      <w:r w:rsidR="00687C88">
        <w:rPr>
          <w:rFonts w:ascii="Times New Roman" w:hAnsi="Times New Roman" w:cs="Times New Roman"/>
          <w:sz w:val="28"/>
          <w:szCs w:val="28"/>
        </w:rPr>
        <w:fldChar w:fldCharType="begin"/>
      </w:r>
      <w:r w:rsidR="00687C88">
        <w:instrText xml:space="preserve"> TA \l "</w:instrText>
      </w:r>
      <w:r w:rsidR="00687C88" w:rsidRPr="00A921EB">
        <w:rPr>
          <w:rFonts w:ascii="Times New Roman" w:hAnsi="Times New Roman" w:cs="Times New Roman"/>
          <w:sz w:val="28"/>
          <w:szCs w:val="28"/>
          <w:u w:val="single"/>
        </w:rPr>
        <w:instrText>Fenimore v. Donald M. Drake Constr. Co.</w:instrText>
      </w:r>
      <w:r w:rsidR="00687C88" w:rsidRPr="00A921EB">
        <w:rPr>
          <w:rFonts w:ascii="Times New Roman" w:hAnsi="Times New Roman" w:cs="Times New Roman"/>
          <w:sz w:val="28"/>
          <w:szCs w:val="28"/>
        </w:rPr>
        <w:instrText>, 87 Wn.2d 85, 89, 549 P.2d 483 (1976)</w:instrText>
      </w:r>
      <w:r w:rsidR="00687C88">
        <w:instrText xml:space="preserve">" \s "Fenimore" \c 1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 xml:space="preserve">).  The State must demonstrate a compelling interest in keeping relevant evidence out.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168 Wn.2d at 723 (citing </w:t>
      </w:r>
      <w:r w:rsidRPr="00872359">
        <w:rPr>
          <w:rFonts w:ascii="Times New Roman" w:hAnsi="Times New Roman" w:cs="Times New Roman"/>
          <w:sz w:val="28"/>
          <w:szCs w:val="28"/>
          <w:u w:val="single"/>
        </w:rPr>
        <w:t>Hudlow</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"Hudlow"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99 Wn.2d at 16).  </w:t>
      </w:r>
      <w:r w:rsidRPr="00872359">
        <w:rPr>
          <w:rFonts w:ascii="Times New Roman" w:hAnsi="Times New Roman" w:cs="Times New Roman"/>
          <w:color w:val="000000"/>
          <w:sz w:val="28"/>
          <w:szCs w:val="28"/>
        </w:rPr>
        <w:t xml:space="preserve">"[I]f relevant, the burden is on the State to show the evidence is so prejudicial as to disrupt the fairness of the fact-finding process at trial."  </w:t>
      </w:r>
      <w:r w:rsidRPr="00872359">
        <w:rPr>
          <w:rFonts w:ascii="Times New Roman" w:hAnsi="Times New Roman" w:cs="Times New Roman"/>
          <w:sz w:val="28"/>
          <w:szCs w:val="28"/>
          <w:u w:val="single"/>
        </w:rPr>
        <w:t>Id.</w:t>
      </w:r>
      <w:r w:rsidRPr="00872359">
        <w:rPr>
          <w:rFonts w:ascii="Times New Roman" w:hAnsi="Times New Roman" w:cs="Times New Roman"/>
          <w:sz w:val="28"/>
          <w:szCs w:val="28"/>
        </w:rPr>
        <w:t xml:space="preserve"> at 720 (quoting </w:t>
      </w:r>
      <w:r w:rsidRPr="00872359">
        <w:rPr>
          <w:rFonts w:ascii="Times New Roman" w:hAnsi="Times New Roman" w:cs="Times New Roman"/>
          <w:sz w:val="28"/>
          <w:szCs w:val="28"/>
          <w:u w:val="single"/>
        </w:rPr>
        <w:t>State v. Darden</w:t>
      </w:r>
      <w:r w:rsidRPr="00872359">
        <w:rPr>
          <w:rFonts w:ascii="Times New Roman" w:hAnsi="Times New Roman" w:cs="Times New Roman"/>
          <w:sz w:val="28"/>
          <w:szCs w:val="28"/>
        </w:rPr>
        <w:t>, 145 Wn.2d 612, 622, 41 P.3d 1189 (2002)</w:t>
      </w:r>
      <w:r w:rsidR="00687C88">
        <w:rPr>
          <w:rFonts w:ascii="Times New Roman" w:hAnsi="Times New Roman" w:cs="Times New Roman"/>
          <w:sz w:val="28"/>
          <w:szCs w:val="28"/>
        </w:rPr>
        <w:fldChar w:fldCharType="begin"/>
      </w:r>
      <w:r w:rsidR="00687C88">
        <w:instrText xml:space="preserve"> TA \l "</w:instrText>
      </w:r>
      <w:r w:rsidR="00687C88" w:rsidRPr="00E368DF">
        <w:rPr>
          <w:rFonts w:ascii="Times New Roman" w:hAnsi="Times New Roman" w:cs="Times New Roman"/>
          <w:sz w:val="28"/>
          <w:szCs w:val="28"/>
          <w:u w:val="single"/>
        </w:rPr>
        <w:instrText>State v. Darden</w:instrText>
      </w:r>
      <w:r w:rsidR="00687C88" w:rsidRPr="00E368DF">
        <w:rPr>
          <w:rFonts w:ascii="Times New Roman" w:hAnsi="Times New Roman" w:cs="Times New Roman"/>
          <w:sz w:val="28"/>
          <w:szCs w:val="28"/>
        </w:rPr>
        <w:instrText>, 145 Wn.2d 612, 622, 41 P.3d 1189 (2002)</w:instrText>
      </w:r>
      <w:r w:rsidR="00687C88">
        <w:instrText xml:space="preserve">" \s "Darden" \c 1 </w:instrText>
      </w:r>
      <w:r w:rsidR="00687C88">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p>
    <w:p w14:paraId="1A08AA63" w14:textId="6562DD4C"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 </w:t>
      </w:r>
      <w:r w:rsidRPr="00872359">
        <w:rPr>
          <w:rFonts w:ascii="Times New Roman" w:hAnsi="Times New Roman" w:cs="Times New Roman"/>
          <w:color w:val="000000"/>
          <w:sz w:val="28"/>
          <w:szCs w:val="28"/>
        </w:rPr>
        <w:t xml:space="preserve">"The State's interest in excluding prejudicial evidence must also 'be balanced against the defendant's need for the information sought,' and relevant information can be withheld only 'if the State's interest outweighs the defendant's need.'"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168 Wn.2d at 720 (quoting </w:t>
      </w:r>
      <w:r w:rsidRPr="00872359">
        <w:rPr>
          <w:rFonts w:ascii="Times New Roman" w:hAnsi="Times New Roman" w:cs="Times New Roman"/>
          <w:sz w:val="28"/>
          <w:szCs w:val="28"/>
          <w:u w:val="single"/>
        </w:rPr>
        <w:t>Darden</w:t>
      </w:r>
      <w:r w:rsidR="00687C88">
        <w:rPr>
          <w:rFonts w:ascii="Times New Roman" w:hAnsi="Times New Roman" w:cs="Times New Roman"/>
          <w:sz w:val="28"/>
          <w:szCs w:val="28"/>
          <w:u w:val="single"/>
        </w:rPr>
        <w:fldChar w:fldCharType="begin"/>
      </w:r>
      <w:r w:rsidR="00687C88">
        <w:rPr>
          <w:rFonts w:ascii="Times New Roman" w:hAnsi="Times New Roman" w:cs="Times New Roman"/>
          <w:sz w:val="28"/>
          <w:szCs w:val="28"/>
          <w:u w:val="single"/>
        </w:rPr>
        <w:instrText xml:space="preserve"> TA \s "Darden" </w:instrText>
      </w:r>
      <w:r w:rsidR="00687C88">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145 Wn.2d at 622).  </w:t>
      </w:r>
      <w:r w:rsidRPr="00872359">
        <w:rPr>
          <w:rFonts w:ascii="Times New Roman" w:hAnsi="Times New Roman" w:cs="Times New Roman"/>
          <w:color w:val="000000"/>
          <w:sz w:val="28"/>
          <w:szCs w:val="28"/>
        </w:rPr>
        <w:t xml:space="preserve">"'[T]he integrity of the truthfinding process and [a] defendant's right to a fair trial' are important considerations."  </w:t>
      </w:r>
      <w:r w:rsidRPr="00872359">
        <w:rPr>
          <w:rFonts w:ascii="Times New Roman" w:hAnsi="Times New Roman" w:cs="Times New Roman"/>
          <w:sz w:val="28"/>
          <w:szCs w:val="28"/>
          <w:u w:val="single"/>
        </w:rPr>
        <w:t>Jones</w:t>
      </w:r>
      <w:r w:rsidRPr="00872359">
        <w:rPr>
          <w:rFonts w:ascii="Times New Roman" w:hAnsi="Times New Roman" w:cs="Times New Roman"/>
          <w:sz w:val="28"/>
          <w:szCs w:val="28"/>
        </w:rPr>
        <w:t>, 168 Wn.2d at 720 (quoting</w:t>
      </w:r>
      <w:r w:rsidRPr="00872359">
        <w:rPr>
          <w:rFonts w:ascii="Times New Roman" w:hAnsi="Times New Roman" w:cs="Times New Roman"/>
          <w:color w:val="000000"/>
          <w:sz w:val="28"/>
          <w:szCs w:val="28"/>
        </w:rPr>
        <w:t xml:space="preserve"> </w:t>
      </w:r>
      <w:r w:rsidRPr="00872359">
        <w:rPr>
          <w:rStyle w:val="Emphasis"/>
          <w:rFonts w:ascii="Times New Roman" w:hAnsi="Times New Roman" w:cs="Times New Roman"/>
          <w:i w:val="0"/>
          <w:iCs w:val="0"/>
          <w:color w:val="000000"/>
          <w:sz w:val="28"/>
          <w:szCs w:val="28"/>
          <w:u w:val="single"/>
        </w:rPr>
        <w:t>Hudlow</w:t>
      </w:r>
      <w:r w:rsidR="007A1505">
        <w:rPr>
          <w:rStyle w:val="Emphasis"/>
          <w:rFonts w:ascii="Times New Roman" w:hAnsi="Times New Roman" w:cs="Times New Roman"/>
          <w:i w:val="0"/>
          <w:iCs w:val="0"/>
          <w:color w:val="000000"/>
          <w:sz w:val="28"/>
          <w:szCs w:val="28"/>
          <w:u w:val="single"/>
        </w:rPr>
        <w:fldChar w:fldCharType="begin"/>
      </w:r>
      <w:r w:rsidR="007A1505">
        <w:rPr>
          <w:rStyle w:val="Emphasis"/>
          <w:rFonts w:ascii="Times New Roman" w:hAnsi="Times New Roman" w:cs="Times New Roman"/>
          <w:i w:val="0"/>
          <w:iCs w:val="0"/>
          <w:color w:val="000000"/>
          <w:sz w:val="28"/>
          <w:szCs w:val="28"/>
          <w:u w:val="single"/>
        </w:rPr>
        <w:instrText xml:space="preserve"> TA \s "Hudlow" </w:instrText>
      </w:r>
      <w:r w:rsidR="007A1505">
        <w:rPr>
          <w:rStyle w:val="Emphasis"/>
          <w:rFonts w:ascii="Times New Roman" w:hAnsi="Times New Roman" w:cs="Times New Roman"/>
          <w:i w:val="0"/>
          <w:iCs w:val="0"/>
          <w:color w:val="000000"/>
          <w:sz w:val="28"/>
          <w:szCs w:val="28"/>
          <w:u w:val="single"/>
        </w:rPr>
        <w:fldChar w:fldCharType="end"/>
      </w:r>
      <w:r w:rsidRPr="00872359">
        <w:rPr>
          <w:rStyle w:val="Emphasis"/>
          <w:rFonts w:ascii="Times New Roman" w:hAnsi="Times New Roman" w:cs="Times New Roman"/>
          <w:color w:val="000000"/>
          <w:sz w:val="28"/>
          <w:szCs w:val="28"/>
        </w:rPr>
        <w:t>,</w:t>
      </w:r>
      <w:r w:rsidRPr="00872359">
        <w:rPr>
          <w:rFonts w:ascii="Times New Roman" w:hAnsi="Times New Roman" w:cs="Times New Roman"/>
          <w:color w:val="000000"/>
          <w:sz w:val="28"/>
          <w:szCs w:val="28"/>
        </w:rPr>
        <w:t xml:space="preserve"> 99 Wn.2d at 14).  </w:t>
      </w:r>
      <w:r w:rsidRPr="00872359">
        <w:rPr>
          <w:rFonts w:ascii="Times New Roman" w:hAnsi="Times New Roman" w:cs="Times New Roman"/>
          <w:sz w:val="28"/>
          <w:szCs w:val="28"/>
        </w:rPr>
        <w:t xml:space="preserve">"[E]vidence relevant to the defense of an accused will seldom be excluded, even in the face of a compelling state interest."  </w:t>
      </w:r>
      <w:r w:rsidRPr="00872359">
        <w:rPr>
          <w:rFonts w:ascii="Times New Roman" w:hAnsi="Times New Roman" w:cs="Times New Roman"/>
          <w:sz w:val="28"/>
          <w:szCs w:val="28"/>
          <w:u w:val="single"/>
        </w:rPr>
        <w:t>State v. Reed</w:t>
      </w:r>
      <w:r w:rsidRPr="00872359">
        <w:rPr>
          <w:rFonts w:ascii="Times New Roman" w:hAnsi="Times New Roman" w:cs="Times New Roman"/>
          <w:sz w:val="28"/>
          <w:szCs w:val="28"/>
        </w:rPr>
        <w:t>, 101 Wn. App. 704, 715, 6 P.3d 43 (2000)</w:t>
      </w:r>
      <w:r w:rsidR="00675AE3">
        <w:rPr>
          <w:rFonts w:ascii="Times New Roman" w:hAnsi="Times New Roman" w:cs="Times New Roman"/>
          <w:sz w:val="28"/>
          <w:szCs w:val="28"/>
        </w:rPr>
        <w:fldChar w:fldCharType="begin"/>
      </w:r>
      <w:r w:rsidR="00675AE3">
        <w:instrText xml:space="preserve"> TA \l "</w:instrText>
      </w:r>
      <w:r w:rsidR="00675AE3" w:rsidRPr="008059E8">
        <w:rPr>
          <w:rFonts w:ascii="Times New Roman" w:hAnsi="Times New Roman" w:cs="Times New Roman"/>
          <w:sz w:val="28"/>
          <w:szCs w:val="28"/>
          <w:u w:val="single"/>
        </w:rPr>
        <w:instrText>State v. Reed</w:instrText>
      </w:r>
      <w:r w:rsidR="00675AE3" w:rsidRPr="008059E8">
        <w:rPr>
          <w:rFonts w:ascii="Times New Roman" w:hAnsi="Times New Roman" w:cs="Times New Roman"/>
          <w:sz w:val="28"/>
          <w:szCs w:val="28"/>
        </w:rPr>
        <w:instrText>, 101 Wn. App. 704, 715, 6 P.3d 43 (2000)</w:instrText>
      </w:r>
      <w:r w:rsidR="00675AE3">
        <w:instrText xml:space="preserve">" \s "Reed" \c 1 </w:instrText>
      </w:r>
      <w:r w:rsidR="00675AE3">
        <w:rPr>
          <w:rFonts w:ascii="Times New Roman" w:hAnsi="Times New Roman" w:cs="Times New Roman"/>
          <w:sz w:val="28"/>
          <w:szCs w:val="28"/>
        </w:rPr>
        <w:fldChar w:fldCharType="end"/>
      </w:r>
      <w:r w:rsidRPr="00872359">
        <w:rPr>
          <w:rFonts w:ascii="Times New Roman" w:hAnsi="Times New Roman" w:cs="Times New Roman"/>
          <w:sz w:val="28"/>
          <w:szCs w:val="28"/>
        </w:rPr>
        <w:t>.</w:t>
      </w:r>
    </w:p>
    <w:p w14:paraId="0AB3CFBE" w14:textId="1969CE75" w:rsidR="006479C6"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Here, the trial court ruled the evidence </w:t>
      </w:r>
      <w:r w:rsidR="006D1AE6" w:rsidRPr="00872359">
        <w:rPr>
          <w:rFonts w:ascii="Times New Roman" w:hAnsi="Times New Roman" w:cs="Times New Roman"/>
          <w:sz w:val="28"/>
          <w:szCs w:val="28"/>
        </w:rPr>
        <w:t xml:space="preserve">the defense sought to introduce about </w:t>
      </w:r>
      <w:r w:rsidR="00CD4F13" w:rsidRPr="00872359">
        <w:rPr>
          <w:rFonts w:ascii="Times New Roman" w:hAnsi="Times New Roman" w:cs="Times New Roman"/>
          <w:sz w:val="28"/>
          <w:szCs w:val="28"/>
        </w:rPr>
        <w:t xml:space="preserve">A.B.’s </w:t>
      </w:r>
      <w:r w:rsidR="00394A70" w:rsidRPr="00872359">
        <w:rPr>
          <w:rFonts w:ascii="Times New Roman" w:hAnsi="Times New Roman" w:cs="Times New Roman"/>
          <w:sz w:val="28"/>
          <w:szCs w:val="28"/>
        </w:rPr>
        <w:t>mis</w:t>
      </w:r>
      <w:r w:rsidR="00CD4F13" w:rsidRPr="00872359">
        <w:rPr>
          <w:rFonts w:ascii="Times New Roman" w:hAnsi="Times New Roman" w:cs="Times New Roman"/>
          <w:sz w:val="28"/>
          <w:szCs w:val="28"/>
        </w:rPr>
        <w:t xml:space="preserve">behavior leading up to </w:t>
      </w:r>
      <w:r w:rsidR="005E19D3" w:rsidRPr="00872359">
        <w:rPr>
          <w:rFonts w:ascii="Times New Roman" w:hAnsi="Times New Roman" w:cs="Times New Roman"/>
          <w:sz w:val="28"/>
          <w:szCs w:val="28"/>
        </w:rPr>
        <w:t xml:space="preserve">her </w:t>
      </w:r>
      <w:r w:rsidR="00CD4F13" w:rsidRPr="00872359">
        <w:rPr>
          <w:rFonts w:ascii="Times New Roman" w:hAnsi="Times New Roman" w:cs="Times New Roman"/>
          <w:sz w:val="28"/>
          <w:szCs w:val="28"/>
        </w:rPr>
        <w:t xml:space="preserve">allegation against Pond </w:t>
      </w:r>
      <w:r w:rsidR="00D23AD6" w:rsidRPr="00872359">
        <w:rPr>
          <w:rFonts w:ascii="Times New Roman" w:hAnsi="Times New Roman" w:cs="Times New Roman"/>
          <w:sz w:val="28"/>
          <w:szCs w:val="28"/>
        </w:rPr>
        <w:t>were</w:t>
      </w:r>
      <w:r w:rsidRPr="00872359">
        <w:rPr>
          <w:rFonts w:ascii="Times New Roman" w:hAnsi="Times New Roman" w:cs="Times New Roman"/>
          <w:sz w:val="28"/>
          <w:szCs w:val="28"/>
        </w:rPr>
        <w:t xml:space="preserve"> </w:t>
      </w:r>
      <w:r w:rsidR="005E19D3" w:rsidRPr="00872359">
        <w:rPr>
          <w:rFonts w:ascii="Times New Roman" w:hAnsi="Times New Roman" w:cs="Times New Roman"/>
          <w:sz w:val="28"/>
          <w:szCs w:val="28"/>
        </w:rPr>
        <w:t>simply not relevant</w:t>
      </w:r>
      <w:r w:rsidR="005E3DE0" w:rsidRPr="00872359">
        <w:rPr>
          <w:rFonts w:ascii="Times New Roman" w:hAnsi="Times New Roman" w:cs="Times New Roman"/>
          <w:sz w:val="28"/>
          <w:szCs w:val="28"/>
        </w:rPr>
        <w:t xml:space="preserve">.  The court could </w:t>
      </w:r>
      <w:r w:rsidR="00B82F2C" w:rsidRPr="00872359">
        <w:rPr>
          <w:rFonts w:ascii="Times New Roman" w:hAnsi="Times New Roman" w:cs="Times New Roman"/>
          <w:sz w:val="28"/>
          <w:szCs w:val="28"/>
        </w:rPr>
        <w:t xml:space="preserve">find no </w:t>
      </w:r>
      <w:r w:rsidR="00774E87" w:rsidRPr="00872359">
        <w:rPr>
          <w:rFonts w:ascii="Times New Roman" w:hAnsi="Times New Roman" w:cs="Times New Roman"/>
          <w:sz w:val="28"/>
          <w:szCs w:val="28"/>
        </w:rPr>
        <w:t>“nexus” between</w:t>
      </w:r>
      <w:r w:rsidR="00B82F2C" w:rsidRPr="00872359">
        <w:rPr>
          <w:rFonts w:ascii="Times New Roman" w:hAnsi="Times New Roman" w:cs="Times New Roman"/>
          <w:sz w:val="28"/>
          <w:szCs w:val="28"/>
        </w:rPr>
        <w:t xml:space="preserve"> </w:t>
      </w:r>
      <w:r w:rsidR="00810344" w:rsidRPr="00872359">
        <w:rPr>
          <w:rFonts w:ascii="Times New Roman" w:hAnsi="Times New Roman" w:cs="Times New Roman"/>
          <w:sz w:val="28"/>
          <w:szCs w:val="28"/>
        </w:rPr>
        <w:t xml:space="preserve">that </w:t>
      </w:r>
      <w:r w:rsidR="00B82F2C" w:rsidRPr="00872359">
        <w:rPr>
          <w:rFonts w:ascii="Times New Roman" w:hAnsi="Times New Roman" w:cs="Times New Roman"/>
          <w:sz w:val="28"/>
          <w:szCs w:val="28"/>
        </w:rPr>
        <w:t>behavior and the subsequent allegation against Pond, noting there was a 10-day gap between discovery if A.B.’s secret phone</w:t>
      </w:r>
      <w:r w:rsidR="002125CA" w:rsidRPr="00872359">
        <w:rPr>
          <w:rFonts w:ascii="Times New Roman" w:hAnsi="Times New Roman" w:cs="Times New Roman"/>
          <w:sz w:val="28"/>
          <w:szCs w:val="28"/>
        </w:rPr>
        <w:t xml:space="preserve"> and her claim of sexual abuse to a counselor.</w:t>
      </w:r>
      <w:r w:rsidR="00D23AD6" w:rsidRPr="00872359">
        <w:rPr>
          <w:rFonts w:ascii="Times New Roman" w:hAnsi="Times New Roman" w:cs="Times New Roman"/>
          <w:sz w:val="28"/>
          <w:szCs w:val="28"/>
        </w:rPr>
        <w:t xml:space="preserve">  CP </w:t>
      </w:r>
      <w:r w:rsidR="005F5935" w:rsidRPr="00872359">
        <w:rPr>
          <w:rFonts w:ascii="Times New Roman" w:hAnsi="Times New Roman" w:cs="Times New Roman"/>
          <w:sz w:val="28"/>
          <w:szCs w:val="28"/>
        </w:rPr>
        <w:t>122-32; 4RP 224-25; 5RP 29-31.</w:t>
      </w:r>
      <w:r w:rsidR="001F465F" w:rsidRPr="00872359">
        <w:rPr>
          <w:rFonts w:ascii="Times New Roman" w:hAnsi="Times New Roman" w:cs="Times New Roman"/>
          <w:sz w:val="28"/>
          <w:szCs w:val="28"/>
        </w:rPr>
        <w:t xml:space="preserve"> </w:t>
      </w:r>
      <w:r w:rsidR="002D2DE1" w:rsidRPr="00872359">
        <w:rPr>
          <w:rFonts w:ascii="Times New Roman" w:hAnsi="Times New Roman" w:cs="Times New Roman"/>
          <w:sz w:val="28"/>
          <w:szCs w:val="28"/>
        </w:rPr>
        <w:t xml:space="preserve"> As such, </w:t>
      </w:r>
      <w:r w:rsidR="00315B0A" w:rsidRPr="00872359">
        <w:rPr>
          <w:rFonts w:ascii="Times New Roman" w:hAnsi="Times New Roman" w:cs="Times New Roman"/>
          <w:sz w:val="28"/>
          <w:szCs w:val="28"/>
        </w:rPr>
        <w:t>t</w:t>
      </w:r>
      <w:r w:rsidR="002D2DE1" w:rsidRPr="00872359">
        <w:rPr>
          <w:rFonts w:ascii="Times New Roman" w:hAnsi="Times New Roman" w:cs="Times New Roman"/>
          <w:sz w:val="28"/>
          <w:szCs w:val="28"/>
        </w:rPr>
        <w:t>he court did not require</w:t>
      </w:r>
      <w:r w:rsidR="00315B0A"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the State to </w:t>
      </w:r>
      <w:r w:rsidR="00315B0A" w:rsidRPr="00872359">
        <w:rPr>
          <w:rFonts w:ascii="Times New Roman" w:hAnsi="Times New Roman" w:cs="Times New Roman"/>
          <w:sz w:val="28"/>
          <w:szCs w:val="28"/>
        </w:rPr>
        <w:t>show</w:t>
      </w:r>
      <w:r w:rsidRPr="00872359">
        <w:rPr>
          <w:rFonts w:ascii="Times New Roman" w:hAnsi="Times New Roman" w:cs="Times New Roman"/>
          <w:sz w:val="28"/>
          <w:szCs w:val="28"/>
        </w:rPr>
        <w:t xml:space="preserve"> the evidence was so prejudicial that it would disrupt the fairness of the fact-finding process.</w:t>
      </w:r>
      <w:r w:rsidR="00315B0A"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168 Wn.2d at 720.  Nor did the court balance the State's interest in excluding prejudicial evidence with </w:t>
      </w:r>
      <w:r w:rsidR="00FC6967" w:rsidRPr="00872359">
        <w:rPr>
          <w:rFonts w:ascii="Times New Roman" w:hAnsi="Times New Roman" w:cs="Times New Roman"/>
          <w:sz w:val="28"/>
          <w:szCs w:val="28"/>
        </w:rPr>
        <w:t>Pond’s</w:t>
      </w:r>
      <w:r w:rsidRPr="00872359">
        <w:rPr>
          <w:rFonts w:ascii="Times New Roman" w:hAnsi="Times New Roman" w:cs="Times New Roman"/>
          <w:sz w:val="28"/>
          <w:szCs w:val="28"/>
        </w:rPr>
        <w:t xml:space="preserve"> need for it, and it did not determine that the State's interest in exclusion outweighed </w:t>
      </w:r>
      <w:r w:rsidR="00FC6967" w:rsidRPr="00872359">
        <w:rPr>
          <w:rFonts w:ascii="Times New Roman" w:hAnsi="Times New Roman" w:cs="Times New Roman"/>
          <w:sz w:val="28"/>
          <w:szCs w:val="28"/>
        </w:rPr>
        <w:t>Pond’s</w:t>
      </w:r>
      <w:r w:rsidRPr="00872359">
        <w:rPr>
          <w:rFonts w:ascii="Times New Roman" w:hAnsi="Times New Roman" w:cs="Times New Roman"/>
          <w:sz w:val="28"/>
          <w:szCs w:val="28"/>
        </w:rPr>
        <w:t xml:space="preserve"> interest in admission.  </w:t>
      </w:r>
      <w:r w:rsidRPr="00872359">
        <w:rPr>
          <w:rFonts w:ascii="Times New Roman" w:hAnsi="Times New Roman" w:cs="Times New Roman"/>
          <w:sz w:val="28"/>
          <w:szCs w:val="28"/>
          <w:u w:val="single"/>
        </w:rPr>
        <w:t>Jones</w:t>
      </w:r>
      <w:r w:rsidRPr="00872359">
        <w:rPr>
          <w:rFonts w:ascii="Times New Roman" w:hAnsi="Times New Roman" w:cs="Times New Roman"/>
          <w:sz w:val="28"/>
          <w:szCs w:val="28"/>
        </w:rPr>
        <w:t xml:space="preserve">, 168 Wn.2d at 720.  </w:t>
      </w:r>
    </w:p>
    <w:p w14:paraId="597D51E2" w14:textId="3C7D5E45"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A trial court abuses its discretion when applies the wrong legal standard.  </w:t>
      </w:r>
      <w:r w:rsidRPr="00872359">
        <w:rPr>
          <w:rFonts w:ascii="Times New Roman" w:hAnsi="Times New Roman" w:cs="Times New Roman"/>
          <w:sz w:val="28"/>
          <w:szCs w:val="28"/>
          <w:u w:val="single"/>
        </w:rPr>
        <w:t>State v. Quismundo</w:t>
      </w:r>
      <w:r w:rsidRPr="00872359">
        <w:rPr>
          <w:rFonts w:ascii="Times New Roman" w:hAnsi="Times New Roman" w:cs="Times New Roman"/>
          <w:sz w:val="28"/>
          <w:szCs w:val="28"/>
        </w:rPr>
        <w:t>, 164 Wn.2d 499, 504, 192 P.3d 342 (2008)</w:t>
      </w:r>
      <w:r w:rsidR="00675AE3">
        <w:rPr>
          <w:rFonts w:ascii="Times New Roman" w:hAnsi="Times New Roman" w:cs="Times New Roman"/>
          <w:sz w:val="28"/>
          <w:szCs w:val="28"/>
        </w:rPr>
        <w:fldChar w:fldCharType="begin"/>
      </w:r>
      <w:r w:rsidR="00675AE3">
        <w:instrText xml:space="preserve"> TA \l "</w:instrText>
      </w:r>
      <w:r w:rsidR="00675AE3" w:rsidRPr="00D00B12">
        <w:rPr>
          <w:rFonts w:ascii="Times New Roman" w:hAnsi="Times New Roman" w:cs="Times New Roman"/>
          <w:sz w:val="28"/>
          <w:szCs w:val="28"/>
          <w:u w:val="single"/>
        </w:rPr>
        <w:instrText>State v. Quismundo</w:instrText>
      </w:r>
      <w:r w:rsidR="00675AE3" w:rsidRPr="00D00B12">
        <w:rPr>
          <w:rFonts w:ascii="Times New Roman" w:hAnsi="Times New Roman" w:cs="Times New Roman"/>
          <w:sz w:val="28"/>
          <w:szCs w:val="28"/>
        </w:rPr>
        <w:instrText>, 164 Wn.2d 499, 504, 192 P.3d 342 (2008)</w:instrText>
      </w:r>
      <w:r w:rsidR="00675AE3">
        <w:instrText xml:space="preserve">" \s "Quismundo" \c 1 </w:instrText>
      </w:r>
      <w:r w:rsidR="00675AE3">
        <w:rPr>
          <w:rFonts w:ascii="Times New Roman" w:hAnsi="Times New Roman" w:cs="Times New Roman"/>
          <w:sz w:val="28"/>
          <w:szCs w:val="28"/>
        </w:rPr>
        <w:fldChar w:fldCharType="end"/>
      </w:r>
      <w:r w:rsidRPr="00872359">
        <w:rPr>
          <w:rFonts w:ascii="Times New Roman" w:hAnsi="Times New Roman" w:cs="Times New Roman"/>
          <w:sz w:val="28"/>
          <w:szCs w:val="28"/>
        </w:rPr>
        <w:t xml:space="preserve">.  The court here abused its discretion in failing to apply the test set forth in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in determining admissibility of the evidence.</w:t>
      </w:r>
      <w:r w:rsidR="00CD1C90" w:rsidRPr="00872359">
        <w:rPr>
          <w:rFonts w:ascii="Times New Roman" w:hAnsi="Times New Roman" w:cs="Times New Roman"/>
          <w:sz w:val="28"/>
          <w:szCs w:val="28"/>
        </w:rPr>
        <w:t xml:space="preserve">  It did so because it erroneously found the evidence irrelevant.</w:t>
      </w:r>
      <w:r w:rsidRPr="00872359">
        <w:rPr>
          <w:rFonts w:ascii="Times New Roman" w:hAnsi="Times New Roman" w:cs="Times New Roman"/>
          <w:sz w:val="28"/>
          <w:szCs w:val="28"/>
        </w:rPr>
        <w:t xml:space="preserve">  </w:t>
      </w:r>
    </w:p>
    <w:p w14:paraId="46F0FA7A" w14:textId="2737A71B" w:rsidR="00641A1E"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Using the correct framework for determining admissibility, th</w:t>
      </w:r>
      <w:r w:rsidR="00CD1C90" w:rsidRPr="00872359">
        <w:rPr>
          <w:rFonts w:ascii="Times New Roman" w:hAnsi="Times New Roman" w:cs="Times New Roman"/>
          <w:sz w:val="28"/>
          <w:szCs w:val="28"/>
        </w:rPr>
        <w:t>e</w:t>
      </w:r>
      <w:r w:rsidRPr="00872359">
        <w:rPr>
          <w:rFonts w:ascii="Times New Roman" w:hAnsi="Times New Roman" w:cs="Times New Roman"/>
          <w:sz w:val="28"/>
          <w:szCs w:val="28"/>
        </w:rPr>
        <w:t xml:space="preserve"> evidence was</w:t>
      </w:r>
      <w:r w:rsidR="00037EC6" w:rsidRPr="00872359">
        <w:rPr>
          <w:rFonts w:ascii="Times New Roman" w:hAnsi="Times New Roman" w:cs="Times New Roman"/>
          <w:sz w:val="28"/>
          <w:szCs w:val="28"/>
        </w:rPr>
        <w:t xml:space="preserve"> relevant</w:t>
      </w:r>
      <w:r w:rsidRPr="00872359">
        <w:rPr>
          <w:rFonts w:ascii="Times New Roman" w:hAnsi="Times New Roman" w:cs="Times New Roman"/>
          <w:sz w:val="28"/>
          <w:szCs w:val="28"/>
        </w:rPr>
        <w:t xml:space="preserve"> to </w:t>
      </w:r>
      <w:r w:rsidR="008E7941" w:rsidRPr="00872359">
        <w:rPr>
          <w:rFonts w:ascii="Times New Roman" w:hAnsi="Times New Roman" w:cs="Times New Roman"/>
          <w:sz w:val="28"/>
          <w:szCs w:val="28"/>
        </w:rPr>
        <w:t xml:space="preserve">the defense theory that </w:t>
      </w:r>
      <w:r w:rsidR="003C26B7" w:rsidRPr="00872359">
        <w:rPr>
          <w:rFonts w:ascii="Times New Roman" w:hAnsi="Times New Roman" w:cs="Times New Roman"/>
          <w:sz w:val="28"/>
          <w:szCs w:val="28"/>
        </w:rPr>
        <w:t xml:space="preserve">A.B. </w:t>
      </w:r>
      <w:r w:rsidR="006C680A" w:rsidRPr="00872359">
        <w:rPr>
          <w:rFonts w:ascii="Times New Roman" w:hAnsi="Times New Roman" w:cs="Times New Roman"/>
          <w:sz w:val="28"/>
          <w:szCs w:val="28"/>
        </w:rPr>
        <w:t>had a motive to make up the allegation against Pond</w:t>
      </w:r>
      <w:r w:rsidR="00247E70" w:rsidRPr="00872359">
        <w:rPr>
          <w:rFonts w:ascii="Times New Roman" w:hAnsi="Times New Roman" w:cs="Times New Roman"/>
          <w:sz w:val="28"/>
          <w:szCs w:val="28"/>
        </w:rPr>
        <w:t xml:space="preserve">; </w:t>
      </w:r>
      <w:r w:rsidR="00317378" w:rsidRPr="00872359">
        <w:rPr>
          <w:rFonts w:ascii="Times New Roman" w:hAnsi="Times New Roman" w:cs="Times New Roman"/>
          <w:sz w:val="28"/>
          <w:szCs w:val="28"/>
        </w:rPr>
        <w:t xml:space="preserve">to minimize punishment for having </w:t>
      </w:r>
      <w:r w:rsidR="00247E70" w:rsidRPr="00872359">
        <w:rPr>
          <w:rFonts w:ascii="Times New Roman" w:hAnsi="Times New Roman" w:cs="Times New Roman"/>
          <w:sz w:val="28"/>
          <w:szCs w:val="28"/>
        </w:rPr>
        <w:t xml:space="preserve">had </w:t>
      </w:r>
      <w:r w:rsidR="00317378" w:rsidRPr="00872359">
        <w:rPr>
          <w:rFonts w:ascii="Times New Roman" w:hAnsi="Times New Roman" w:cs="Times New Roman"/>
          <w:sz w:val="28"/>
          <w:szCs w:val="28"/>
        </w:rPr>
        <w:t>a secret cell phone and boyfriend</w:t>
      </w:r>
      <w:r w:rsidR="00247E70" w:rsidRPr="00872359">
        <w:rPr>
          <w:rFonts w:ascii="Times New Roman" w:hAnsi="Times New Roman" w:cs="Times New Roman"/>
          <w:sz w:val="28"/>
          <w:szCs w:val="28"/>
        </w:rPr>
        <w:t xml:space="preserve"> in violation of her strict ho</w:t>
      </w:r>
      <w:r w:rsidR="005108E4" w:rsidRPr="00872359">
        <w:rPr>
          <w:rFonts w:ascii="Times New Roman" w:hAnsi="Times New Roman" w:cs="Times New Roman"/>
          <w:sz w:val="28"/>
          <w:szCs w:val="28"/>
        </w:rPr>
        <w:t>m</w:t>
      </w:r>
      <w:r w:rsidR="00247E70" w:rsidRPr="00872359">
        <w:rPr>
          <w:rFonts w:ascii="Times New Roman" w:hAnsi="Times New Roman" w:cs="Times New Roman"/>
          <w:sz w:val="28"/>
          <w:szCs w:val="28"/>
        </w:rPr>
        <w:t>e rules</w:t>
      </w:r>
      <w:r w:rsidR="00317378" w:rsidRPr="00872359">
        <w:rPr>
          <w:rFonts w:ascii="Times New Roman" w:hAnsi="Times New Roman" w:cs="Times New Roman"/>
          <w:sz w:val="28"/>
          <w:szCs w:val="28"/>
        </w:rPr>
        <w:t xml:space="preserve">.  </w:t>
      </w:r>
      <w:r w:rsidR="005108E4" w:rsidRPr="00872359">
        <w:rPr>
          <w:rFonts w:ascii="Times New Roman" w:hAnsi="Times New Roman" w:cs="Times New Roman"/>
          <w:sz w:val="28"/>
          <w:szCs w:val="28"/>
        </w:rPr>
        <w:t xml:space="preserve">Unfortunately, </w:t>
      </w:r>
      <w:r w:rsidR="00F37983" w:rsidRPr="00872359">
        <w:rPr>
          <w:rFonts w:ascii="Times New Roman" w:hAnsi="Times New Roman" w:cs="Times New Roman"/>
          <w:sz w:val="28"/>
          <w:szCs w:val="28"/>
        </w:rPr>
        <w:t>Judge Plese</w:t>
      </w:r>
      <w:r w:rsidR="005108E4" w:rsidRPr="00872359">
        <w:rPr>
          <w:rFonts w:ascii="Times New Roman" w:hAnsi="Times New Roman" w:cs="Times New Roman"/>
          <w:sz w:val="28"/>
          <w:szCs w:val="28"/>
        </w:rPr>
        <w:t>, likely influenced by Judge Fennessy’s</w:t>
      </w:r>
      <w:r w:rsidR="006E1034" w:rsidRPr="00872359">
        <w:rPr>
          <w:rFonts w:ascii="Times New Roman" w:hAnsi="Times New Roman" w:cs="Times New Roman"/>
          <w:sz w:val="28"/>
          <w:szCs w:val="28"/>
        </w:rPr>
        <w:t xml:space="preserve"> previously expressed skepticism </w:t>
      </w:r>
      <w:r w:rsidR="00C47CEB" w:rsidRPr="00872359">
        <w:rPr>
          <w:rFonts w:ascii="Times New Roman" w:hAnsi="Times New Roman" w:cs="Times New Roman"/>
          <w:sz w:val="28"/>
          <w:szCs w:val="28"/>
        </w:rPr>
        <w:t>about the admissibility of the evidence, failed to recognize</w:t>
      </w:r>
      <w:r w:rsidR="00F37983" w:rsidRPr="00872359">
        <w:rPr>
          <w:rFonts w:ascii="Times New Roman" w:hAnsi="Times New Roman" w:cs="Times New Roman"/>
          <w:sz w:val="28"/>
          <w:szCs w:val="28"/>
        </w:rPr>
        <w:t xml:space="preserve"> </w:t>
      </w:r>
      <w:r w:rsidR="00E74E72" w:rsidRPr="00872359">
        <w:rPr>
          <w:rFonts w:ascii="Times New Roman" w:hAnsi="Times New Roman" w:cs="Times New Roman"/>
          <w:sz w:val="28"/>
          <w:szCs w:val="28"/>
        </w:rPr>
        <w:t>its</w:t>
      </w:r>
      <w:r w:rsidR="00F37983" w:rsidRPr="00872359">
        <w:rPr>
          <w:rFonts w:ascii="Times New Roman" w:hAnsi="Times New Roman" w:cs="Times New Roman"/>
          <w:sz w:val="28"/>
          <w:szCs w:val="28"/>
        </w:rPr>
        <w:t xml:space="preserve"> relevance</w:t>
      </w:r>
      <w:r w:rsidR="003E10B7" w:rsidRPr="00872359">
        <w:rPr>
          <w:rFonts w:ascii="Times New Roman" w:hAnsi="Times New Roman" w:cs="Times New Roman"/>
          <w:sz w:val="28"/>
          <w:szCs w:val="28"/>
        </w:rPr>
        <w:t xml:space="preserve"> </w:t>
      </w:r>
      <w:r w:rsidR="00481318" w:rsidRPr="00872359">
        <w:rPr>
          <w:rFonts w:ascii="Times New Roman" w:hAnsi="Times New Roman" w:cs="Times New Roman"/>
          <w:sz w:val="28"/>
          <w:szCs w:val="28"/>
        </w:rPr>
        <w:t>to Pond’s defense</w:t>
      </w:r>
      <w:r w:rsidR="00A330D4" w:rsidRPr="00872359">
        <w:rPr>
          <w:rFonts w:ascii="Times New Roman" w:hAnsi="Times New Roman" w:cs="Times New Roman"/>
          <w:sz w:val="28"/>
          <w:szCs w:val="28"/>
        </w:rPr>
        <w:t xml:space="preserve">.  Judge </w:t>
      </w:r>
      <w:r w:rsidR="00B523DB" w:rsidRPr="00872359">
        <w:rPr>
          <w:rFonts w:ascii="Times New Roman" w:hAnsi="Times New Roman" w:cs="Times New Roman"/>
          <w:sz w:val="28"/>
          <w:szCs w:val="28"/>
        </w:rPr>
        <w:t>Please explain the problem was the timing</w:t>
      </w:r>
      <w:r w:rsidR="003D654B" w:rsidRPr="00872359">
        <w:rPr>
          <w:rFonts w:ascii="Times New Roman" w:hAnsi="Times New Roman" w:cs="Times New Roman"/>
          <w:sz w:val="28"/>
          <w:szCs w:val="28"/>
        </w:rPr>
        <w:t>;</w:t>
      </w:r>
      <w:r w:rsidR="00B523DB" w:rsidRPr="00872359">
        <w:rPr>
          <w:rFonts w:ascii="Times New Roman" w:hAnsi="Times New Roman" w:cs="Times New Roman"/>
          <w:sz w:val="28"/>
          <w:szCs w:val="28"/>
        </w:rPr>
        <w:t xml:space="preserve"> a 10-day delay in </w:t>
      </w:r>
      <w:r w:rsidR="007E704E" w:rsidRPr="00872359">
        <w:rPr>
          <w:rFonts w:ascii="Times New Roman" w:hAnsi="Times New Roman" w:cs="Times New Roman"/>
          <w:sz w:val="28"/>
          <w:szCs w:val="28"/>
        </w:rPr>
        <w:t xml:space="preserve">the discovery of the secret phone and </w:t>
      </w:r>
      <w:r w:rsidR="00B523DB" w:rsidRPr="00872359">
        <w:rPr>
          <w:rFonts w:ascii="Times New Roman" w:hAnsi="Times New Roman" w:cs="Times New Roman"/>
          <w:sz w:val="28"/>
          <w:szCs w:val="28"/>
        </w:rPr>
        <w:t>making the accusation</w:t>
      </w:r>
      <w:r w:rsidR="003D654B" w:rsidRPr="00872359">
        <w:rPr>
          <w:rFonts w:ascii="Times New Roman" w:hAnsi="Times New Roman" w:cs="Times New Roman"/>
          <w:sz w:val="28"/>
          <w:szCs w:val="28"/>
        </w:rPr>
        <w:t xml:space="preserve"> </w:t>
      </w:r>
      <w:r w:rsidR="00B523DB" w:rsidRPr="00872359">
        <w:rPr>
          <w:rFonts w:ascii="Times New Roman" w:hAnsi="Times New Roman" w:cs="Times New Roman"/>
          <w:sz w:val="28"/>
          <w:szCs w:val="28"/>
        </w:rPr>
        <w:t>against Pond</w:t>
      </w:r>
      <w:r w:rsidR="007E704E" w:rsidRPr="00872359">
        <w:rPr>
          <w:rFonts w:ascii="Times New Roman" w:hAnsi="Times New Roman" w:cs="Times New Roman"/>
          <w:sz w:val="28"/>
          <w:szCs w:val="28"/>
        </w:rPr>
        <w:t xml:space="preserve"> was too long a period</w:t>
      </w:r>
      <w:r w:rsidR="00481318" w:rsidRPr="00872359">
        <w:rPr>
          <w:rFonts w:ascii="Times New Roman" w:hAnsi="Times New Roman" w:cs="Times New Roman"/>
          <w:sz w:val="28"/>
          <w:szCs w:val="28"/>
        </w:rPr>
        <w:t xml:space="preserve"> in her opinion to qualify as relevant</w:t>
      </w:r>
      <w:r w:rsidR="007E704E" w:rsidRPr="00872359">
        <w:rPr>
          <w:rFonts w:ascii="Times New Roman" w:hAnsi="Times New Roman" w:cs="Times New Roman"/>
          <w:sz w:val="28"/>
          <w:szCs w:val="28"/>
        </w:rPr>
        <w:t>.</w:t>
      </w:r>
      <w:r w:rsidR="00481318" w:rsidRPr="00872359">
        <w:rPr>
          <w:rFonts w:ascii="Times New Roman" w:hAnsi="Times New Roman" w:cs="Times New Roman"/>
          <w:sz w:val="28"/>
          <w:szCs w:val="28"/>
        </w:rPr>
        <w:t xml:space="preserve">  </w:t>
      </w:r>
      <w:r w:rsidR="00F41E46" w:rsidRPr="00872359">
        <w:rPr>
          <w:rFonts w:ascii="Times New Roman" w:hAnsi="Times New Roman" w:cs="Times New Roman"/>
          <w:sz w:val="28"/>
          <w:szCs w:val="28"/>
        </w:rPr>
        <w:t xml:space="preserve">5RP 29-31.  </w:t>
      </w:r>
      <w:r w:rsidR="008B08DF" w:rsidRPr="00872359">
        <w:rPr>
          <w:rFonts w:ascii="Times New Roman" w:hAnsi="Times New Roman" w:cs="Times New Roman"/>
          <w:sz w:val="28"/>
          <w:szCs w:val="28"/>
        </w:rPr>
        <w:t xml:space="preserve">Judge Plese, like Judge Fennessy, reached this erroneous conclusion based on </w:t>
      </w:r>
      <w:r w:rsidR="008A56C6" w:rsidRPr="00872359">
        <w:rPr>
          <w:rFonts w:ascii="Times New Roman" w:hAnsi="Times New Roman" w:cs="Times New Roman"/>
          <w:sz w:val="28"/>
          <w:szCs w:val="28"/>
        </w:rPr>
        <w:t>an overly myopic perspective</w:t>
      </w:r>
      <w:r w:rsidR="003F7BD1" w:rsidRPr="00872359">
        <w:rPr>
          <w:rFonts w:ascii="Times New Roman" w:hAnsi="Times New Roman" w:cs="Times New Roman"/>
          <w:sz w:val="28"/>
          <w:szCs w:val="28"/>
        </w:rPr>
        <w:t xml:space="preserve"> of the evidence</w:t>
      </w:r>
      <w:r w:rsidR="00CF46BD" w:rsidRPr="00872359">
        <w:rPr>
          <w:rFonts w:ascii="Times New Roman" w:hAnsi="Times New Roman" w:cs="Times New Roman"/>
          <w:sz w:val="28"/>
          <w:szCs w:val="28"/>
        </w:rPr>
        <w:t>,</w:t>
      </w:r>
      <w:r w:rsidR="00340101" w:rsidRPr="00872359">
        <w:rPr>
          <w:rFonts w:ascii="Times New Roman" w:hAnsi="Times New Roman" w:cs="Times New Roman"/>
          <w:sz w:val="28"/>
          <w:szCs w:val="28"/>
        </w:rPr>
        <w:t xml:space="preserve"> likely influence by her personal experience with texting</w:t>
      </w:r>
      <w:r w:rsidR="009A18AC" w:rsidRPr="00872359">
        <w:rPr>
          <w:rFonts w:ascii="Times New Roman" w:hAnsi="Times New Roman" w:cs="Times New Roman"/>
          <w:sz w:val="28"/>
          <w:szCs w:val="28"/>
        </w:rPr>
        <w:t xml:space="preserve"> and </w:t>
      </w:r>
      <w:r w:rsidR="00340101" w:rsidRPr="00872359">
        <w:rPr>
          <w:rFonts w:ascii="Times New Roman" w:hAnsi="Times New Roman" w:cs="Times New Roman"/>
          <w:sz w:val="28"/>
          <w:szCs w:val="28"/>
        </w:rPr>
        <w:t>children</w:t>
      </w:r>
      <w:r w:rsidR="00CF46BD" w:rsidRPr="00872359">
        <w:rPr>
          <w:rFonts w:ascii="Times New Roman" w:hAnsi="Times New Roman" w:cs="Times New Roman"/>
          <w:sz w:val="28"/>
          <w:szCs w:val="28"/>
        </w:rPr>
        <w:t>.</w:t>
      </w:r>
      <w:r w:rsidR="00CF46BD" w:rsidRPr="00872359">
        <w:rPr>
          <w:rStyle w:val="FootnoteReference"/>
          <w:rFonts w:ascii="Times New Roman" w:hAnsi="Times New Roman" w:cs="Times New Roman"/>
          <w:sz w:val="28"/>
          <w:szCs w:val="28"/>
        </w:rPr>
        <w:footnoteReference w:id="3"/>
      </w:r>
      <w:r w:rsidR="00CF46BD" w:rsidRPr="00872359">
        <w:rPr>
          <w:rFonts w:ascii="Times New Roman" w:hAnsi="Times New Roman" w:cs="Times New Roman"/>
          <w:sz w:val="28"/>
          <w:szCs w:val="28"/>
        </w:rPr>
        <w:t xml:space="preserve">  </w:t>
      </w:r>
      <w:r w:rsidR="003A2AB8" w:rsidRPr="00872359">
        <w:rPr>
          <w:rFonts w:ascii="Times New Roman" w:hAnsi="Times New Roman" w:cs="Times New Roman"/>
          <w:sz w:val="28"/>
          <w:szCs w:val="28"/>
        </w:rPr>
        <w:t xml:space="preserve">According to Judge </w:t>
      </w:r>
      <w:r w:rsidR="000D3B1A" w:rsidRPr="00872359">
        <w:rPr>
          <w:rFonts w:ascii="Times New Roman" w:hAnsi="Times New Roman" w:cs="Times New Roman"/>
          <w:sz w:val="28"/>
          <w:szCs w:val="28"/>
        </w:rPr>
        <w:t xml:space="preserve">Plese, </w:t>
      </w:r>
      <w:r w:rsidR="004178AD" w:rsidRPr="00872359">
        <w:rPr>
          <w:rFonts w:ascii="Times New Roman" w:hAnsi="Times New Roman" w:cs="Times New Roman"/>
          <w:sz w:val="28"/>
          <w:szCs w:val="28"/>
        </w:rPr>
        <w:t xml:space="preserve">A.B.’s credibility was at issue at trial, </w:t>
      </w:r>
    </w:p>
    <w:p w14:paraId="7317CEB1" w14:textId="146DFA8B" w:rsidR="00641A1E" w:rsidRPr="00872359" w:rsidRDefault="00151890" w:rsidP="00860D78">
      <w:pPr>
        <w:spacing w:after="0" w:line="240" w:lineRule="auto"/>
        <w:ind w:left="720" w:right="1440"/>
        <w:jc w:val="both"/>
        <w:rPr>
          <w:rFonts w:ascii="Times New Roman" w:hAnsi="Times New Roman" w:cs="Times New Roman"/>
          <w:sz w:val="28"/>
          <w:szCs w:val="28"/>
        </w:rPr>
      </w:pPr>
      <w:r w:rsidRPr="00872359">
        <w:rPr>
          <w:rFonts w:ascii="Times New Roman" w:hAnsi="Times New Roman" w:cs="Times New Roman"/>
          <w:sz w:val="28"/>
          <w:szCs w:val="28"/>
        </w:rPr>
        <w:t>but the timeline of even the ten days, if she was going to use it to get out of trouble, she should have told her mom right then and there.  So then we wouldn't be here because there would be a nexus.</w:t>
      </w:r>
    </w:p>
    <w:p w14:paraId="5A315DDE" w14:textId="77777777" w:rsidR="00641A1E" w:rsidRPr="00872359" w:rsidRDefault="00641A1E" w:rsidP="00872359">
      <w:pPr>
        <w:spacing w:after="0" w:line="240" w:lineRule="auto"/>
        <w:ind w:left="720" w:right="720"/>
        <w:jc w:val="both"/>
        <w:rPr>
          <w:rFonts w:ascii="Times New Roman" w:hAnsi="Times New Roman" w:cs="Times New Roman"/>
          <w:sz w:val="28"/>
          <w:szCs w:val="28"/>
        </w:rPr>
      </w:pPr>
    </w:p>
    <w:p w14:paraId="7A1588B0" w14:textId="1F5EA3FD" w:rsidR="00641A1E" w:rsidRPr="00872359" w:rsidRDefault="007A1594"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5RP 31.</w:t>
      </w:r>
      <w:r w:rsidR="00D958D6" w:rsidRPr="00872359">
        <w:rPr>
          <w:rFonts w:ascii="Times New Roman" w:hAnsi="Times New Roman" w:cs="Times New Roman"/>
          <w:sz w:val="28"/>
          <w:szCs w:val="28"/>
        </w:rPr>
        <w:t xml:space="preserve"> </w:t>
      </w:r>
      <w:r w:rsidR="00E84FCE" w:rsidRPr="00872359">
        <w:rPr>
          <w:rFonts w:ascii="Times New Roman" w:hAnsi="Times New Roman" w:cs="Times New Roman"/>
          <w:sz w:val="28"/>
          <w:szCs w:val="28"/>
        </w:rPr>
        <w:t xml:space="preserve"> In essence, </w:t>
      </w:r>
      <w:r w:rsidR="00621500" w:rsidRPr="00872359">
        <w:rPr>
          <w:rFonts w:ascii="Times New Roman" w:hAnsi="Times New Roman" w:cs="Times New Roman"/>
          <w:sz w:val="28"/>
          <w:szCs w:val="28"/>
        </w:rPr>
        <w:t xml:space="preserve">this constitutes </w:t>
      </w:r>
      <w:r w:rsidR="00E84FCE" w:rsidRPr="00872359">
        <w:rPr>
          <w:rFonts w:ascii="Times New Roman" w:hAnsi="Times New Roman" w:cs="Times New Roman"/>
          <w:sz w:val="28"/>
          <w:szCs w:val="28"/>
        </w:rPr>
        <w:t>a factual finding</w:t>
      </w:r>
      <w:r w:rsidR="006F3B50" w:rsidRPr="00872359">
        <w:rPr>
          <w:rFonts w:ascii="Times New Roman" w:hAnsi="Times New Roman" w:cs="Times New Roman"/>
          <w:sz w:val="28"/>
          <w:szCs w:val="28"/>
        </w:rPr>
        <w:t xml:space="preserve"> that A.B. would have made the accusation against Pond sooner if it had been a lie</w:t>
      </w:r>
      <w:r w:rsidR="00621500" w:rsidRPr="00872359">
        <w:rPr>
          <w:rFonts w:ascii="Times New Roman" w:hAnsi="Times New Roman" w:cs="Times New Roman"/>
          <w:sz w:val="28"/>
          <w:szCs w:val="28"/>
        </w:rPr>
        <w:t xml:space="preserve"> to get out of trouble.  Judge Plese should have left such </w:t>
      </w:r>
      <w:r w:rsidR="002B4BCC" w:rsidRPr="00872359">
        <w:rPr>
          <w:rFonts w:ascii="Times New Roman" w:hAnsi="Times New Roman" w:cs="Times New Roman"/>
          <w:sz w:val="28"/>
          <w:szCs w:val="28"/>
        </w:rPr>
        <w:t xml:space="preserve">factual </w:t>
      </w:r>
      <w:r w:rsidR="00621500" w:rsidRPr="00872359">
        <w:rPr>
          <w:rFonts w:ascii="Times New Roman" w:hAnsi="Times New Roman" w:cs="Times New Roman"/>
          <w:sz w:val="28"/>
          <w:szCs w:val="28"/>
        </w:rPr>
        <w:t>findings to Pond’s jury.</w:t>
      </w:r>
    </w:p>
    <w:p w14:paraId="0CC5E7F2" w14:textId="30F302D2" w:rsidR="002F39EB" w:rsidRPr="00872359" w:rsidRDefault="00910C1C"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Relevant evidence is "evidence having any tendency to make the existence of any fact that is of consequence . . . more probable or less probable than it would be without the evidence."  ER 401.  All facts tending to establish a party's theory are relevant.  </w:t>
      </w:r>
      <w:r w:rsidRPr="00872359">
        <w:rPr>
          <w:rFonts w:ascii="Times New Roman" w:hAnsi="Times New Roman" w:cs="Times New Roman"/>
          <w:sz w:val="28"/>
          <w:szCs w:val="28"/>
          <w:u w:val="single"/>
        </w:rPr>
        <w:t>State v. Harris</w:t>
      </w:r>
      <w:r w:rsidRPr="00872359">
        <w:rPr>
          <w:rFonts w:ascii="Times New Roman" w:hAnsi="Times New Roman" w:cs="Times New Roman"/>
          <w:sz w:val="28"/>
          <w:szCs w:val="28"/>
        </w:rPr>
        <w:t xml:space="preserve">, 97 Wn. App. 865, 872, 989 P.2d 553 (1999), </w:t>
      </w:r>
      <w:r w:rsidRPr="00872359">
        <w:rPr>
          <w:rFonts w:ascii="Times New Roman" w:hAnsi="Times New Roman" w:cs="Times New Roman"/>
          <w:sz w:val="28"/>
          <w:szCs w:val="28"/>
          <w:u w:val="single"/>
        </w:rPr>
        <w:t>review</w:t>
      </w:r>
      <w:r w:rsidRPr="00872359">
        <w:rPr>
          <w:rFonts w:ascii="Times New Roman" w:hAnsi="Times New Roman" w:cs="Times New Roman"/>
          <w:sz w:val="28"/>
          <w:szCs w:val="28"/>
        </w:rPr>
        <w:t xml:space="preserve"> </w:t>
      </w:r>
      <w:r w:rsidRPr="00872359">
        <w:rPr>
          <w:rFonts w:ascii="Times New Roman" w:hAnsi="Times New Roman" w:cs="Times New Roman"/>
          <w:sz w:val="28"/>
          <w:szCs w:val="28"/>
          <w:u w:val="single"/>
        </w:rPr>
        <w:t>denied</w:t>
      </w:r>
      <w:r w:rsidRPr="00872359">
        <w:rPr>
          <w:rFonts w:ascii="Times New Roman" w:hAnsi="Times New Roman" w:cs="Times New Roman"/>
          <w:sz w:val="28"/>
          <w:szCs w:val="28"/>
        </w:rPr>
        <w:t>, 140 Wn.2d 1017 (2000)</w:t>
      </w:r>
      <w:r w:rsidR="00675AE3">
        <w:rPr>
          <w:rFonts w:ascii="Times New Roman" w:hAnsi="Times New Roman" w:cs="Times New Roman"/>
          <w:sz w:val="28"/>
          <w:szCs w:val="28"/>
        </w:rPr>
        <w:fldChar w:fldCharType="begin"/>
      </w:r>
      <w:r w:rsidR="00675AE3">
        <w:instrText xml:space="preserve"> TA \l "</w:instrText>
      </w:r>
      <w:r w:rsidR="00675AE3" w:rsidRPr="00951245">
        <w:rPr>
          <w:rFonts w:ascii="Times New Roman" w:hAnsi="Times New Roman" w:cs="Times New Roman"/>
          <w:sz w:val="28"/>
          <w:szCs w:val="28"/>
          <w:u w:val="single"/>
        </w:rPr>
        <w:instrText>State v. Harris</w:instrText>
      </w:r>
      <w:r w:rsidR="00675AE3" w:rsidRPr="00951245">
        <w:rPr>
          <w:rFonts w:ascii="Times New Roman" w:hAnsi="Times New Roman" w:cs="Times New Roman"/>
          <w:sz w:val="28"/>
          <w:szCs w:val="28"/>
        </w:rPr>
        <w:instrText xml:space="preserve">, 97 Wn. App. 865, 872, 989 P.2d 553 (1999), </w:instrText>
      </w:r>
      <w:r w:rsidR="00675AE3" w:rsidRPr="00951245">
        <w:rPr>
          <w:rFonts w:ascii="Times New Roman" w:hAnsi="Times New Roman" w:cs="Times New Roman"/>
          <w:sz w:val="28"/>
          <w:szCs w:val="28"/>
          <w:u w:val="single"/>
        </w:rPr>
        <w:instrText>review</w:instrText>
      </w:r>
      <w:r w:rsidR="00675AE3" w:rsidRPr="00951245">
        <w:rPr>
          <w:rFonts w:ascii="Times New Roman" w:hAnsi="Times New Roman" w:cs="Times New Roman"/>
          <w:sz w:val="28"/>
          <w:szCs w:val="28"/>
        </w:rPr>
        <w:instrText xml:space="preserve"> </w:instrText>
      </w:r>
      <w:r w:rsidR="00675AE3" w:rsidRPr="00951245">
        <w:rPr>
          <w:rFonts w:ascii="Times New Roman" w:hAnsi="Times New Roman" w:cs="Times New Roman"/>
          <w:sz w:val="28"/>
          <w:szCs w:val="28"/>
          <w:u w:val="single"/>
        </w:rPr>
        <w:instrText>denied</w:instrText>
      </w:r>
      <w:r w:rsidR="00675AE3" w:rsidRPr="00951245">
        <w:rPr>
          <w:rFonts w:ascii="Times New Roman" w:hAnsi="Times New Roman" w:cs="Times New Roman"/>
          <w:sz w:val="28"/>
          <w:szCs w:val="28"/>
        </w:rPr>
        <w:instrText>, 140 Wn.2d 1017 (2000)</w:instrText>
      </w:r>
      <w:r w:rsidR="00675AE3">
        <w:instrText xml:space="preserve">" \s "Harris" \c 1 </w:instrText>
      </w:r>
      <w:r w:rsidR="00675AE3">
        <w:rPr>
          <w:rFonts w:ascii="Times New Roman" w:hAnsi="Times New Roman" w:cs="Times New Roman"/>
          <w:sz w:val="28"/>
          <w:szCs w:val="28"/>
        </w:rPr>
        <w:fldChar w:fldCharType="end"/>
      </w:r>
      <w:r w:rsidRPr="00872359">
        <w:rPr>
          <w:rFonts w:ascii="Times New Roman" w:hAnsi="Times New Roman" w:cs="Times New Roman"/>
          <w:sz w:val="28"/>
          <w:szCs w:val="28"/>
        </w:rPr>
        <w:t xml:space="preserve"> (citing </w:t>
      </w:r>
      <w:r w:rsidRPr="00872359">
        <w:rPr>
          <w:rFonts w:ascii="Times New Roman" w:hAnsi="Times New Roman" w:cs="Times New Roman"/>
          <w:sz w:val="28"/>
          <w:szCs w:val="28"/>
          <w:u w:val="single"/>
        </w:rPr>
        <w:t>Lamborn v. Phillips Pac. Chem. Co.</w:t>
      </w:r>
      <w:r w:rsidRPr="00872359">
        <w:rPr>
          <w:rFonts w:ascii="Times New Roman" w:hAnsi="Times New Roman" w:cs="Times New Roman"/>
          <w:sz w:val="28"/>
          <w:szCs w:val="28"/>
        </w:rPr>
        <w:t>, 89 Wn.2d 701, 706, 575 P.2d 215 (1978)</w:t>
      </w:r>
      <w:r w:rsidR="004B2707">
        <w:rPr>
          <w:rFonts w:ascii="Times New Roman" w:hAnsi="Times New Roman" w:cs="Times New Roman"/>
          <w:sz w:val="28"/>
          <w:szCs w:val="28"/>
        </w:rPr>
        <w:fldChar w:fldCharType="begin"/>
      </w:r>
      <w:r w:rsidR="004B2707">
        <w:instrText xml:space="preserve"> TA \l "</w:instrText>
      </w:r>
      <w:r w:rsidR="004B2707" w:rsidRPr="00087C99">
        <w:rPr>
          <w:rFonts w:ascii="Times New Roman" w:hAnsi="Times New Roman" w:cs="Times New Roman"/>
          <w:sz w:val="28"/>
          <w:szCs w:val="28"/>
          <w:u w:val="single"/>
        </w:rPr>
        <w:instrText>Lamborn v. Phillips Pac. Chem. Co.</w:instrText>
      </w:r>
      <w:r w:rsidR="004B2707" w:rsidRPr="00087C99">
        <w:rPr>
          <w:rFonts w:ascii="Times New Roman" w:hAnsi="Times New Roman" w:cs="Times New Roman"/>
          <w:sz w:val="28"/>
          <w:szCs w:val="28"/>
        </w:rPr>
        <w:instrText>, 89 Wn.2d 701, 706, 575 P.2d 215 (1978)</w:instrText>
      </w:r>
      <w:r w:rsidR="004B2707">
        <w:instrText xml:space="preserve">" \s "Lamborn" \c 1 </w:instrText>
      </w:r>
      <w:r w:rsidR="004B2707">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t>
      </w:r>
      <w:r w:rsidR="006F7C96" w:rsidRPr="00872359">
        <w:rPr>
          <w:rFonts w:ascii="Times New Roman" w:hAnsi="Times New Roman" w:cs="Times New Roman"/>
          <w:sz w:val="28"/>
          <w:szCs w:val="28"/>
        </w:rPr>
        <w:t xml:space="preserve"> “Although relevant, evidence may be excluded if its probative value is substantially outweighed by the danger of unfair prejudice, confusion of the issues, or misleading the jury, or by considerations of undue delay, waste of time, or needless presentation of cumulative evidence.”  ER 403</w:t>
      </w:r>
      <w:r w:rsidR="004B2707">
        <w:rPr>
          <w:rFonts w:ascii="Times New Roman" w:hAnsi="Times New Roman" w:cs="Times New Roman"/>
          <w:sz w:val="28"/>
          <w:szCs w:val="28"/>
        </w:rPr>
        <w:fldChar w:fldCharType="begin"/>
      </w:r>
      <w:r w:rsidR="004B2707">
        <w:instrText xml:space="preserve"> TA \l "</w:instrText>
      </w:r>
      <w:r w:rsidR="004B2707" w:rsidRPr="00726EED">
        <w:rPr>
          <w:rFonts w:ascii="Times New Roman" w:hAnsi="Times New Roman" w:cs="Times New Roman"/>
          <w:sz w:val="28"/>
          <w:szCs w:val="28"/>
        </w:rPr>
        <w:instrText>ER 403</w:instrText>
      </w:r>
      <w:r w:rsidR="004B2707">
        <w:instrText xml:space="preserve">" \s "ER 403" \c 4 </w:instrText>
      </w:r>
      <w:r w:rsidR="004B2707">
        <w:rPr>
          <w:rFonts w:ascii="Times New Roman" w:hAnsi="Times New Roman" w:cs="Times New Roman"/>
          <w:sz w:val="28"/>
          <w:szCs w:val="28"/>
        </w:rPr>
        <w:fldChar w:fldCharType="end"/>
      </w:r>
      <w:r w:rsidR="006F7C96" w:rsidRPr="00872359">
        <w:rPr>
          <w:rFonts w:ascii="Times New Roman" w:hAnsi="Times New Roman" w:cs="Times New Roman"/>
          <w:sz w:val="28"/>
          <w:szCs w:val="28"/>
        </w:rPr>
        <w:t>.</w:t>
      </w:r>
      <w:r w:rsidRPr="00872359">
        <w:rPr>
          <w:rFonts w:ascii="Times New Roman" w:hAnsi="Times New Roman" w:cs="Times New Roman"/>
          <w:sz w:val="28"/>
          <w:szCs w:val="28"/>
        </w:rPr>
        <w:t xml:space="preserve"> </w:t>
      </w:r>
    </w:p>
    <w:p w14:paraId="11A1B6B0" w14:textId="6597D67F"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It is important to consider how this evidence was to be used.  The defense did not want to use the </w:t>
      </w:r>
      <w:r w:rsidR="00056528" w:rsidRPr="00872359">
        <w:rPr>
          <w:rFonts w:ascii="Times New Roman" w:hAnsi="Times New Roman" w:cs="Times New Roman"/>
          <w:sz w:val="28"/>
          <w:szCs w:val="28"/>
        </w:rPr>
        <w:t>evidence of A.B.’s affair with an older boy</w:t>
      </w:r>
      <w:r w:rsidRPr="00872359">
        <w:rPr>
          <w:rFonts w:ascii="Times New Roman" w:hAnsi="Times New Roman" w:cs="Times New Roman"/>
          <w:sz w:val="28"/>
          <w:szCs w:val="28"/>
        </w:rPr>
        <w:t xml:space="preserve"> to launch an attack on </w:t>
      </w:r>
      <w:r w:rsidR="00AC7733" w:rsidRPr="00872359">
        <w:rPr>
          <w:rFonts w:ascii="Times New Roman" w:hAnsi="Times New Roman" w:cs="Times New Roman"/>
          <w:sz w:val="28"/>
          <w:szCs w:val="28"/>
        </w:rPr>
        <w:t>her</w:t>
      </w:r>
      <w:r w:rsidRPr="00872359">
        <w:rPr>
          <w:rFonts w:ascii="Times New Roman" w:hAnsi="Times New Roman" w:cs="Times New Roman"/>
          <w:sz w:val="28"/>
          <w:szCs w:val="28"/>
        </w:rPr>
        <w:t xml:space="preserve"> "general credibility," which is forbidden by the rape shield statute.  </w:t>
      </w:r>
      <w:r w:rsidRPr="00872359">
        <w:rPr>
          <w:rFonts w:ascii="Times New Roman" w:hAnsi="Times New Roman" w:cs="Times New Roman"/>
          <w:sz w:val="28"/>
          <w:szCs w:val="28"/>
          <w:u w:val="single"/>
        </w:rPr>
        <w:t>Hudlow</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"Hudlow"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99 Wn.2d at 8.</w:t>
      </w:r>
      <w:r w:rsidRPr="00872359">
        <w:rPr>
          <w:rFonts w:ascii="Times New Roman" w:hAnsi="Times New Roman" w:cs="Times New Roman"/>
          <w:color w:val="000000"/>
          <w:sz w:val="28"/>
          <w:szCs w:val="28"/>
        </w:rPr>
        <w:t xml:space="preserve">  That is, the defense argument was not that </w:t>
      </w:r>
      <w:r w:rsidR="00AC7733" w:rsidRPr="00872359">
        <w:rPr>
          <w:rFonts w:ascii="Times New Roman" w:hAnsi="Times New Roman" w:cs="Times New Roman"/>
          <w:color w:val="000000"/>
          <w:sz w:val="28"/>
          <w:szCs w:val="28"/>
        </w:rPr>
        <w:t>A.B.</w:t>
      </w:r>
      <w:r w:rsidRPr="00872359">
        <w:rPr>
          <w:rFonts w:ascii="Times New Roman" w:hAnsi="Times New Roman" w:cs="Times New Roman"/>
          <w:color w:val="000000"/>
          <w:sz w:val="28"/>
          <w:szCs w:val="28"/>
        </w:rPr>
        <w:t xml:space="preserve"> should be disbelieved because promiscu</w:t>
      </w:r>
      <w:r w:rsidR="00B766F8" w:rsidRPr="00872359">
        <w:rPr>
          <w:rFonts w:ascii="Times New Roman" w:hAnsi="Times New Roman" w:cs="Times New Roman"/>
          <w:color w:val="000000"/>
          <w:sz w:val="28"/>
          <w:szCs w:val="28"/>
        </w:rPr>
        <w:t xml:space="preserve">ity </w:t>
      </w:r>
      <w:r w:rsidR="00E52171" w:rsidRPr="00872359">
        <w:rPr>
          <w:rFonts w:ascii="Times New Roman" w:hAnsi="Times New Roman" w:cs="Times New Roman"/>
          <w:color w:val="000000"/>
          <w:sz w:val="28"/>
          <w:szCs w:val="28"/>
        </w:rPr>
        <w:t xml:space="preserve">means </w:t>
      </w:r>
      <w:r w:rsidR="00B766F8" w:rsidRPr="00872359">
        <w:rPr>
          <w:rFonts w:ascii="Times New Roman" w:hAnsi="Times New Roman" w:cs="Times New Roman"/>
          <w:color w:val="000000"/>
          <w:sz w:val="28"/>
          <w:szCs w:val="28"/>
        </w:rPr>
        <w:t>a lack of veracity</w:t>
      </w:r>
      <w:r w:rsidRPr="00872359">
        <w:rPr>
          <w:rFonts w:ascii="Times New Roman" w:hAnsi="Times New Roman" w:cs="Times New Roman"/>
          <w:color w:val="000000"/>
          <w:sz w:val="28"/>
          <w:szCs w:val="28"/>
        </w:rPr>
        <w:t xml:space="preserve">, which would draw a false connection between chastity and veracity.  </w:t>
      </w:r>
      <w:r w:rsidRPr="00872359">
        <w:rPr>
          <w:rFonts w:ascii="Times New Roman" w:hAnsi="Times New Roman" w:cs="Times New Roman"/>
          <w:color w:val="000000"/>
          <w:sz w:val="28"/>
          <w:szCs w:val="28"/>
          <w:u w:val="single"/>
        </w:rPr>
        <w:t>Id.</w:t>
      </w:r>
      <w:r w:rsidRPr="00872359">
        <w:rPr>
          <w:rFonts w:ascii="Times New Roman" w:hAnsi="Times New Roman" w:cs="Times New Roman"/>
          <w:color w:val="000000"/>
          <w:sz w:val="28"/>
          <w:szCs w:val="28"/>
        </w:rPr>
        <w:t xml:space="preserve"> at 8-9; </w:t>
      </w:r>
      <w:r w:rsidRPr="00872359">
        <w:rPr>
          <w:rFonts w:ascii="Times New Roman" w:hAnsi="Times New Roman" w:cs="Times New Roman"/>
          <w:sz w:val="28"/>
          <w:szCs w:val="28"/>
          <w:u w:val="single"/>
        </w:rPr>
        <w:t>Sheets</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"Sheets"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128 Wn. App. at 155.  Rather, the defense wanted to </w:t>
      </w:r>
      <w:r w:rsidR="00E52171" w:rsidRPr="00872359">
        <w:rPr>
          <w:rFonts w:ascii="Times New Roman" w:hAnsi="Times New Roman" w:cs="Times New Roman"/>
          <w:sz w:val="28"/>
          <w:szCs w:val="28"/>
        </w:rPr>
        <w:t xml:space="preserve">provide a reasonable explanation for </w:t>
      </w:r>
      <w:r w:rsidR="000E2FE8" w:rsidRPr="00872359">
        <w:rPr>
          <w:rFonts w:ascii="Times New Roman" w:hAnsi="Times New Roman" w:cs="Times New Roman"/>
          <w:sz w:val="28"/>
          <w:szCs w:val="28"/>
        </w:rPr>
        <w:t>why in this specific instance A.B. made a false allegation against Pond</w:t>
      </w:r>
      <w:r w:rsidR="00D91B90" w:rsidRPr="00872359">
        <w:rPr>
          <w:rFonts w:ascii="Times New Roman" w:hAnsi="Times New Roman" w:cs="Times New Roman"/>
          <w:sz w:val="28"/>
          <w:szCs w:val="28"/>
        </w:rPr>
        <w:t xml:space="preserve">, which was to minimize the punishment for her clear violation of her strict home rules.  This would have given </w:t>
      </w:r>
      <w:r w:rsidR="00F11A38" w:rsidRPr="00872359">
        <w:rPr>
          <w:rFonts w:ascii="Times New Roman" w:hAnsi="Times New Roman" w:cs="Times New Roman"/>
          <w:sz w:val="28"/>
          <w:szCs w:val="28"/>
        </w:rPr>
        <w:t>jurors a basis to</w:t>
      </w:r>
      <w:r w:rsidRPr="00872359">
        <w:rPr>
          <w:rFonts w:ascii="Times New Roman" w:hAnsi="Times New Roman" w:cs="Times New Roman"/>
          <w:sz w:val="28"/>
          <w:szCs w:val="28"/>
        </w:rPr>
        <w:t xml:space="preserve"> doubt her </w:t>
      </w:r>
      <w:r w:rsidR="001C2F4B" w:rsidRPr="00872359">
        <w:rPr>
          <w:rFonts w:ascii="Times New Roman" w:hAnsi="Times New Roman" w:cs="Times New Roman"/>
          <w:sz w:val="28"/>
          <w:szCs w:val="28"/>
        </w:rPr>
        <w:t>claim</w:t>
      </w:r>
      <w:r w:rsidRPr="00872359">
        <w:rPr>
          <w:rFonts w:ascii="Times New Roman" w:hAnsi="Times New Roman" w:cs="Times New Roman"/>
          <w:sz w:val="28"/>
          <w:szCs w:val="28"/>
        </w:rPr>
        <w:t>.  The rape shield statute allows for this kind of use of prior sexual behavior evidence.</w:t>
      </w:r>
    </w:p>
    <w:p w14:paraId="03EA4293" w14:textId="7635D2C0"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color w:val="000000"/>
          <w:sz w:val="28"/>
          <w:szCs w:val="28"/>
        </w:rPr>
        <w:t xml:space="preserve">In </w:t>
      </w:r>
      <w:r w:rsidRPr="00872359">
        <w:rPr>
          <w:rFonts w:ascii="Times New Roman" w:hAnsi="Times New Roman" w:cs="Times New Roman"/>
          <w:color w:val="000000"/>
          <w:sz w:val="28"/>
          <w:szCs w:val="28"/>
          <w:u w:val="single"/>
        </w:rPr>
        <w:t>State v. Horton</w:t>
      </w:r>
      <w:r w:rsidRPr="00872359">
        <w:rPr>
          <w:rFonts w:ascii="Times New Roman" w:hAnsi="Times New Roman" w:cs="Times New Roman"/>
          <w:color w:val="000000"/>
          <w:sz w:val="28"/>
          <w:szCs w:val="28"/>
        </w:rPr>
        <w:t>, 116 Wn. App. 909, 920, 68 P.3d 1145 (2003)</w:t>
      </w:r>
      <w:r w:rsidR="006B339E">
        <w:rPr>
          <w:rFonts w:ascii="Times New Roman" w:hAnsi="Times New Roman" w:cs="Times New Roman"/>
          <w:color w:val="000000"/>
          <w:sz w:val="28"/>
          <w:szCs w:val="28"/>
        </w:rPr>
        <w:fldChar w:fldCharType="begin"/>
      </w:r>
      <w:r w:rsidR="006B339E">
        <w:instrText xml:space="preserve"> TA \l "</w:instrText>
      </w:r>
      <w:r w:rsidR="006B339E" w:rsidRPr="003033B3">
        <w:rPr>
          <w:rFonts w:ascii="Times New Roman" w:hAnsi="Times New Roman" w:cs="Times New Roman"/>
          <w:color w:val="000000"/>
          <w:sz w:val="28"/>
          <w:szCs w:val="28"/>
          <w:u w:val="single"/>
        </w:rPr>
        <w:instrText>State v. Horton</w:instrText>
      </w:r>
      <w:r w:rsidR="006B339E" w:rsidRPr="003033B3">
        <w:rPr>
          <w:rFonts w:ascii="Times New Roman" w:hAnsi="Times New Roman" w:cs="Times New Roman"/>
          <w:color w:val="000000"/>
          <w:sz w:val="28"/>
          <w:szCs w:val="28"/>
        </w:rPr>
        <w:instrText>, 116 Wn. App. 909, 920, 68 P.3d 1145 (2003)</w:instrText>
      </w:r>
      <w:r w:rsidR="006B339E">
        <w:instrText xml:space="preserve">" \s "Horton" \c 1 </w:instrText>
      </w:r>
      <w:r w:rsidR="006B339E">
        <w:rPr>
          <w:rFonts w:ascii="Times New Roman" w:hAnsi="Times New Roman" w:cs="Times New Roman"/>
          <w:color w:val="000000"/>
          <w:sz w:val="28"/>
          <w:szCs w:val="28"/>
        </w:rPr>
        <w:fldChar w:fldCharType="end"/>
      </w:r>
      <w:r w:rsidRPr="00872359">
        <w:rPr>
          <w:rFonts w:ascii="Times New Roman" w:hAnsi="Times New Roman" w:cs="Times New Roman"/>
          <w:color w:val="000000"/>
          <w:sz w:val="28"/>
          <w:szCs w:val="28"/>
        </w:rPr>
        <w:t xml:space="preserve">, evidence that the victim had engaged in previous sexual behavior with someone other than the defendant was not barred by the rape shield statute.  The defense offered the victim's prior statements not to show that she had engaged in sexual conduct at some earlier time, "but to show that she was testifying inaccurately at the time of trial; he wanted the jury to compare her prior statements to her trial testimony, find a significant inconsistency, and thus doubt her credibility."  </w:t>
      </w:r>
      <w:r w:rsidRPr="00872359">
        <w:rPr>
          <w:rFonts w:ascii="Times New Roman" w:hAnsi="Times New Roman" w:cs="Times New Roman"/>
          <w:color w:val="000000"/>
          <w:sz w:val="28"/>
          <w:szCs w:val="28"/>
          <w:u w:val="single"/>
        </w:rPr>
        <w:t>Id.</w:t>
      </w:r>
      <w:r w:rsidRPr="00872359">
        <w:rPr>
          <w:rFonts w:ascii="Times New Roman" w:hAnsi="Times New Roman" w:cs="Times New Roman"/>
          <w:color w:val="000000"/>
          <w:sz w:val="28"/>
          <w:szCs w:val="28"/>
        </w:rPr>
        <w:t xml:space="preserve">; </w:t>
      </w:r>
      <w:r w:rsidRPr="00872359">
        <w:rPr>
          <w:rFonts w:ascii="Times New Roman" w:hAnsi="Times New Roman" w:cs="Times New Roman"/>
          <w:color w:val="000000"/>
          <w:sz w:val="28"/>
          <w:szCs w:val="28"/>
          <w:u w:val="single"/>
        </w:rPr>
        <w:t>citing</w:t>
      </w:r>
      <w:r w:rsidRPr="00872359">
        <w:rPr>
          <w:rFonts w:ascii="Times New Roman" w:hAnsi="Times New Roman" w:cs="Times New Roman"/>
          <w:color w:val="000000"/>
          <w:sz w:val="28"/>
          <w:szCs w:val="28"/>
        </w:rPr>
        <w:t xml:space="preserve"> </w:t>
      </w:r>
      <w:r w:rsidRPr="00872359">
        <w:rPr>
          <w:rFonts w:ascii="Times New Roman" w:hAnsi="Times New Roman" w:cs="Times New Roman"/>
          <w:color w:val="000000"/>
          <w:sz w:val="28"/>
          <w:szCs w:val="28"/>
          <w:u w:val="single"/>
        </w:rPr>
        <w:t>State v. Carver</w:t>
      </w:r>
      <w:r w:rsidRPr="00872359">
        <w:rPr>
          <w:rFonts w:ascii="Times New Roman" w:hAnsi="Times New Roman" w:cs="Times New Roman"/>
          <w:color w:val="000000"/>
          <w:sz w:val="28"/>
          <w:szCs w:val="28"/>
        </w:rPr>
        <w:t>, 37 Wn. App. 122, 125, 678 P.2d 842 (1984)</w:t>
      </w:r>
      <w:r w:rsidR="00387B45">
        <w:rPr>
          <w:rFonts w:ascii="Times New Roman" w:hAnsi="Times New Roman" w:cs="Times New Roman"/>
          <w:color w:val="000000"/>
          <w:sz w:val="28"/>
          <w:szCs w:val="28"/>
        </w:rPr>
        <w:fldChar w:fldCharType="begin"/>
      </w:r>
      <w:r w:rsidR="00387B45">
        <w:instrText xml:space="preserve"> TA \l "</w:instrText>
      </w:r>
      <w:r w:rsidR="00387B45" w:rsidRPr="00531D42">
        <w:rPr>
          <w:rFonts w:ascii="Times New Roman" w:hAnsi="Times New Roman" w:cs="Times New Roman"/>
          <w:color w:val="000000"/>
          <w:sz w:val="28"/>
          <w:szCs w:val="28"/>
          <w:u w:val="single"/>
        </w:rPr>
        <w:instrText>State v. Carver</w:instrText>
      </w:r>
      <w:r w:rsidR="00387B45" w:rsidRPr="00531D42">
        <w:rPr>
          <w:rFonts w:ascii="Times New Roman" w:hAnsi="Times New Roman" w:cs="Times New Roman"/>
          <w:color w:val="000000"/>
          <w:sz w:val="28"/>
          <w:szCs w:val="28"/>
        </w:rPr>
        <w:instrText>, 37 Wn. App. 122, 125, 678 P.2d 842 (1984)</w:instrText>
      </w:r>
      <w:r w:rsidR="00387B45">
        <w:instrText xml:space="preserve">" \s "Carver" \c 1 </w:instrText>
      </w:r>
      <w:r w:rsidR="00387B45">
        <w:rPr>
          <w:rFonts w:ascii="Times New Roman" w:hAnsi="Times New Roman" w:cs="Times New Roman"/>
          <w:color w:val="000000"/>
          <w:sz w:val="28"/>
          <w:szCs w:val="28"/>
        </w:rPr>
        <w:fldChar w:fldCharType="end"/>
      </w:r>
      <w:r w:rsidRPr="00872359">
        <w:rPr>
          <w:rFonts w:ascii="Times New Roman" w:hAnsi="Times New Roman" w:cs="Times New Roman"/>
          <w:color w:val="000000"/>
          <w:sz w:val="28"/>
          <w:szCs w:val="28"/>
        </w:rPr>
        <w:t xml:space="preserve"> (evidence of a witness' prior statement to investigating authorities that she had not engaged in past sexual behavior was admissible not to show that she had engaged in sexual conduct at some earlier time, but to show that she was testifying inaccurately at the time of trial).</w:t>
      </w:r>
      <w:r w:rsidRPr="00872359">
        <w:rPr>
          <w:rFonts w:ascii="Times New Roman" w:hAnsi="Times New Roman" w:cs="Times New Roman"/>
          <w:sz w:val="28"/>
          <w:szCs w:val="28"/>
        </w:rPr>
        <w:t xml:space="preserve">  Similarly, the defense </w:t>
      </w:r>
      <w:r w:rsidR="001C2F4B" w:rsidRPr="00872359">
        <w:rPr>
          <w:rFonts w:ascii="Times New Roman" w:hAnsi="Times New Roman" w:cs="Times New Roman"/>
          <w:sz w:val="28"/>
          <w:szCs w:val="28"/>
        </w:rPr>
        <w:t xml:space="preserve">here </w:t>
      </w:r>
      <w:r w:rsidRPr="00872359">
        <w:rPr>
          <w:rFonts w:ascii="Times New Roman" w:hAnsi="Times New Roman" w:cs="Times New Roman"/>
          <w:sz w:val="28"/>
          <w:szCs w:val="28"/>
        </w:rPr>
        <w:t xml:space="preserve">wanted to use evidence of </w:t>
      </w:r>
      <w:r w:rsidR="001C2F4B" w:rsidRPr="00872359">
        <w:rPr>
          <w:rFonts w:ascii="Times New Roman" w:hAnsi="Times New Roman" w:cs="Times New Roman"/>
          <w:sz w:val="28"/>
          <w:szCs w:val="28"/>
        </w:rPr>
        <w:t xml:space="preserve">A.B.’s affair with the boy </w:t>
      </w:r>
      <w:r w:rsidR="00453188" w:rsidRPr="00872359">
        <w:rPr>
          <w:rFonts w:ascii="Times New Roman" w:hAnsi="Times New Roman" w:cs="Times New Roman"/>
          <w:sz w:val="28"/>
          <w:szCs w:val="28"/>
        </w:rPr>
        <w:t>and the resulting consequences when discovered</w:t>
      </w:r>
      <w:r w:rsidR="00EF6642" w:rsidRPr="00872359">
        <w:rPr>
          <w:rFonts w:ascii="Times New Roman" w:hAnsi="Times New Roman" w:cs="Times New Roman"/>
          <w:sz w:val="28"/>
          <w:szCs w:val="28"/>
        </w:rPr>
        <w:t xml:space="preserve"> </w:t>
      </w:r>
      <w:r w:rsidRPr="00872359">
        <w:rPr>
          <w:rFonts w:ascii="Times New Roman" w:hAnsi="Times New Roman" w:cs="Times New Roman"/>
          <w:sz w:val="28"/>
          <w:szCs w:val="28"/>
        </w:rPr>
        <w:t>not as evidence she had engaged in prior sexual behavior</w:t>
      </w:r>
      <w:r w:rsidR="001C2F4B" w:rsidRPr="00872359">
        <w:rPr>
          <w:rFonts w:ascii="Times New Roman" w:hAnsi="Times New Roman" w:cs="Times New Roman"/>
          <w:sz w:val="28"/>
          <w:szCs w:val="28"/>
        </w:rPr>
        <w:t>,</w:t>
      </w:r>
      <w:r w:rsidRPr="00872359">
        <w:rPr>
          <w:rFonts w:ascii="Times New Roman" w:hAnsi="Times New Roman" w:cs="Times New Roman"/>
          <w:sz w:val="28"/>
          <w:szCs w:val="28"/>
        </w:rPr>
        <w:t xml:space="preserve"> but </w:t>
      </w:r>
      <w:r w:rsidR="001C2F4B" w:rsidRPr="00872359">
        <w:rPr>
          <w:rFonts w:ascii="Times New Roman" w:hAnsi="Times New Roman" w:cs="Times New Roman"/>
          <w:sz w:val="28"/>
          <w:szCs w:val="28"/>
        </w:rPr>
        <w:t xml:space="preserve">instead </w:t>
      </w:r>
      <w:r w:rsidRPr="00872359">
        <w:rPr>
          <w:rFonts w:ascii="Times New Roman" w:hAnsi="Times New Roman" w:cs="Times New Roman"/>
          <w:sz w:val="28"/>
          <w:szCs w:val="28"/>
        </w:rPr>
        <w:t xml:space="preserve">to show </w:t>
      </w:r>
      <w:r w:rsidR="00B059D6" w:rsidRPr="00872359">
        <w:rPr>
          <w:rFonts w:ascii="Times New Roman" w:hAnsi="Times New Roman" w:cs="Times New Roman"/>
          <w:sz w:val="28"/>
          <w:szCs w:val="28"/>
        </w:rPr>
        <w:t>she had a reason to make up the claim against Pond</w:t>
      </w:r>
      <w:r w:rsidR="000D3354" w:rsidRPr="00872359">
        <w:rPr>
          <w:rFonts w:ascii="Times New Roman" w:hAnsi="Times New Roman" w:cs="Times New Roman"/>
          <w:sz w:val="28"/>
          <w:szCs w:val="28"/>
        </w:rPr>
        <w:t>.</w:t>
      </w:r>
      <w:r w:rsidRPr="00872359">
        <w:rPr>
          <w:rFonts w:ascii="Times New Roman" w:hAnsi="Times New Roman" w:cs="Times New Roman"/>
          <w:sz w:val="28"/>
          <w:szCs w:val="28"/>
        </w:rPr>
        <w:t xml:space="preserve">  </w:t>
      </w:r>
    </w:p>
    <w:p w14:paraId="4D08C390" w14:textId="5B9A8005"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Neither the State nor the trial court identified a compelling interest in keeping the jury from hearing about this evidence.  The </w:t>
      </w:r>
      <w:r w:rsidR="000D3354" w:rsidRPr="00872359">
        <w:rPr>
          <w:rFonts w:ascii="Times New Roman" w:hAnsi="Times New Roman" w:cs="Times New Roman"/>
          <w:sz w:val="28"/>
          <w:szCs w:val="28"/>
        </w:rPr>
        <w:t xml:space="preserve">fact of the relationship </w:t>
      </w:r>
      <w:r w:rsidRPr="00872359">
        <w:rPr>
          <w:rFonts w:ascii="Times New Roman" w:hAnsi="Times New Roman" w:cs="Times New Roman"/>
          <w:sz w:val="28"/>
          <w:szCs w:val="28"/>
        </w:rPr>
        <w:t xml:space="preserve">is not inflammatory.  It does not show </w:t>
      </w:r>
      <w:r w:rsidR="000D3354" w:rsidRPr="00872359">
        <w:rPr>
          <w:rFonts w:ascii="Times New Roman" w:hAnsi="Times New Roman" w:cs="Times New Roman"/>
          <w:sz w:val="28"/>
          <w:szCs w:val="28"/>
        </w:rPr>
        <w:t>A.B.</w:t>
      </w:r>
      <w:r w:rsidRPr="00872359">
        <w:rPr>
          <w:rFonts w:ascii="Times New Roman" w:hAnsi="Times New Roman" w:cs="Times New Roman"/>
          <w:sz w:val="28"/>
          <w:szCs w:val="28"/>
        </w:rPr>
        <w:t xml:space="preserve"> engaged in </w:t>
      </w:r>
      <w:r w:rsidR="00EC4B3A" w:rsidRPr="00872359">
        <w:rPr>
          <w:rFonts w:ascii="Times New Roman" w:hAnsi="Times New Roman" w:cs="Times New Roman"/>
          <w:sz w:val="28"/>
          <w:szCs w:val="28"/>
        </w:rPr>
        <w:t>sexual intercourse</w:t>
      </w:r>
      <w:r w:rsidR="00E20D99" w:rsidRPr="00872359">
        <w:rPr>
          <w:rFonts w:ascii="Times New Roman" w:hAnsi="Times New Roman" w:cs="Times New Roman"/>
          <w:sz w:val="28"/>
          <w:szCs w:val="28"/>
        </w:rPr>
        <w:t xml:space="preserve"> with the boy or anyone else. </w:t>
      </w:r>
      <w:r w:rsidR="00EF6642" w:rsidRPr="00872359">
        <w:rPr>
          <w:rFonts w:ascii="Times New Roman" w:hAnsi="Times New Roman" w:cs="Times New Roman"/>
          <w:sz w:val="28"/>
          <w:szCs w:val="28"/>
        </w:rPr>
        <w:t xml:space="preserve"> </w:t>
      </w:r>
      <w:r w:rsidR="00E20D99" w:rsidRPr="00872359">
        <w:rPr>
          <w:rFonts w:ascii="Times New Roman" w:hAnsi="Times New Roman" w:cs="Times New Roman"/>
          <w:sz w:val="28"/>
          <w:szCs w:val="28"/>
        </w:rPr>
        <w:t xml:space="preserve">It does not </w:t>
      </w:r>
      <w:r w:rsidR="007C4150" w:rsidRPr="00872359">
        <w:rPr>
          <w:rFonts w:ascii="Times New Roman" w:hAnsi="Times New Roman" w:cs="Times New Roman"/>
          <w:sz w:val="28"/>
          <w:szCs w:val="28"/>
        </w:rPr>
        <w:t xml:space="preserve">reveal A.B. as someone with perverse </w:t>
      </w:r>
      <w:r w:rsidRPr="00872359">
        <w:rPr>
          <w:rFonts w:ascii="Times New Roman" w:hAnsi="Times New Roman" w:cs="Times New Roman"/>
          <w:sz w:val="28"/>
          <w:szCs w:val="28"/>
        </w:rPr>
        <w:t xml:space="preserve">sexual </w:t>
      </w:r>
      <w:r w:rsidR="007C4150" w:rsidRPr="00872359">
        <w:rPr>
          <w:rFonts w:ascii="Times New Roman" w:hAnsi="Times New Roman" w:cs="Times New Roman"/>
          <w:sz w:val="28"/>
          <w:szCs w:val="28"/>
        </w:rPr>
        <w:t>urges</w:t>
      </w:r>
      <w:r w:rsidR="00057AED"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And the defense did not intend to use the </w:t>
      </w:r>
      <w:r w:rsidR="00057AED" w:rsidRPr="00872359">
        <w:rPr>
          <w:rFonts w:ascii="Times New Roman" w:hAnsi="Times New Roman" w:cs="Times New Roman"/>
          <w:sz w:val="28"/>
          <w:szCs w:val="28"/>
        </w:rPr>
        <w:t xml:space="preserve">evidence </w:t>
      </w:r>
      <w:r w:rsidRPr="00872359">
        <w:rPr>
          <w:rFonts w:ascii="Times New Roman" w:hAnsi="Times New Roman" w:cs="Times New Roman"/>
          <w:sz w:val="28"/>
          <w:szCs w:val="28"/>
        </w:rPr>
        <w:t xml:space="preserve">to argue </w:t>
      </w:r>
      <w:r w:rsidR="00057AED" w:rsidRPr="00872359">
        <w:rPr>
          <w:rFonts w:ascii="Times New Roman" w:hAnsi="Times New Roman" w:cs="Times New Roman"/>
          <w:sz w:val="28"/>
          <w:szCs w:val="28"/>
        </w:rPr>
        <w:t xml:space="preserve">A.B.’s </w:t>
      </w:r>
      <w:r w:rsidRPr="00872359">
        <w:rPr>
          <w:rFonts w:ascii="Times New Roman" w:hAnsi="Times New Roman" w:cs="Times New Roman"/>
          <w:sz w:val="28"/>
          <w:szCs w:val="28"/>
        </w:rPr>
        <w:t>credibility should be doubted because she was promiscuous.</w:t>
      </w:r>
    </w:p>
    <w:p w14:paraId="6443540F" w14:textId="4720C203"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The court erred in excluding probative defense evidence without a compelling interest.  When evidence tends to prove a defense to a criminal charge, "</w:t>
      </w:r>
      <w:r w:rsidRPr="00872359">
        <w:rPr>
          <w:rFonts w:ascii="Times New Roman" w:eastAsia="Times New Roman" w:hAnsi="Times New Roman" w:cs="Times New Roman"/>
          <w:color w:val="000000"/>
          <w:sz w:val="28"/>
          <w:szCs w:val="28"/>
        </w:rPr>
        <w:t xml:space="preserve">the probative value of such evidence is of such significance that its admission is required, regardless of the prejudice that might otherwise result from its admission."  </w:t>
      </w:r>
      <w:r w:rsidRPr="00872359">
        <w:rPr>
          <w:rFonts w:ascii="Times New Roman" w:eastAsia="Times New Roman" w:hAnsi="Times New Roman" w:cs="Times New Roman"/>
          <w:color w:val="000000"/>
          <w:sz w:val="28"/>
          <w:szCs w:val="28"/>
          <w:u w:val="single"/>
        </w:rPr>
        <w:t>State v. Bedada</w:t>
      </w:r>
      <w:r w:rsidRPr="00872359">
        <w:rPr>
          <w:rFonts w:ascii="Times New Roman" w:eastAsia="Times New Roman" w:hAnsi="Times New Roman" w:cs="Times New Roman"/>
          <w:color w:val="000000"/>
          <w:sz w:val="28"/>
          <w:szCs w:val="28"/>
        </w:rPr>
        <w:t xml:space="preserve">, </w:t>
      </w:r>
      <w:r w:rsidR="00205CB5" w:rsidRPr="00872359">
        <w:rPr>
          <w:rFonts w:ascii="Times New Roman" w:eastAsia="Times New Roman" w:hAnsi="Times New Roman" w:cs="Times New Roman"/>
          <w:color w:val="000000"/>
          <w:sz w:val="28"/>
          <w:szCs w:val="28"/>
        </w:rPr>
        <w:t xml:space="preserve">13 </w:t>
      </w:r>
      <w:r w:rsidRPr="00872359">
        <w:rPr>
          <w:rFonts w:ascii="Times New Roman" w:eastAsia="Times New Roman" w:hAnsi="Times New Roman" w:cs="Times New Roman"/>
          <w:color w:val="000000"/>
          <w:sz w:val="28"/>
          <w:szCs w:val="28"/>
        </w:rPr>
        <w:t>Wn. App. 2d</w:t>
      </w:r>
      <w:r w:rsidR="00B463D8" w:rsidRPr="00872359">
        <w:rPr>
          <w:rFonts w:ascii="Times New Roman" w:eastAsia="Times New Roman" w:hAnsi="Times New Roman" w:cs="Times New Roman"/>
          <w:color w:val="000000"/>
          <w:sz w:val="28"/>
          <w:szCs w:val="28"/>
        </w:rPr>
        <w:t xml:space="preserve"> </w:t>
      </w:r>
      <w:r w:rsidR="00205CB5" w:rsidRPr="00872359">
        <w:rPr>
          <w:rFonts w:ascii="Times New Roman" w:eastAsia="Times New Roman" w:hAnsi="Times New Roman" w:cs="Times New Roman"/>
          <w:color w:val="000000"/>
          <w:sz w:val="28"/>
          <w:szCs w:val="28"/>
        </w:rPr>
        <w:t>185</w:t>
      </w:r>
      <w:r w:rsidRPr="00872359">
        <w:rPr>
          <w:rFonts w:ascii="Times New Roman" w:eastAsia="Times New Roman" w:hAnsi="Times New Roman" w:cs="Times New Roman"/>
          <w:color w:val="000000"/>
          <w:sz w:val="28"/>
          <w:szCs w:val="28"/>
        </w:rPr>
        <w:t>,</w:t>
      </w:r>
      <w:r w:rsidR="00B463D8" w:rsidRPr="00872359">
        <w:rPr>
          <w:rFonts w:ascii="Times New Roman" w:eastAsia="Times New Roman" w:hAnsi="Times New Roman" w:cs="Times New Roman"/>
          <w:color w:val="000000"/>
          <w:sz w:val="28"/>
          <w:szCs w:val="28"/>
        </w:rPr>
        <w:t xml:space="preserve"> 198</w:t>
      </w:r>
      <w:r w:rsidRPr="00872359">
        <w:rPr>
          <w:rFonts w:ascii="Times New Roman" w:eastAsia="Times New Roman" w:hAnsi="Times New Roman" w:cs="Times New Roman"/>
          <w:color w:val="000000"/>
          <w:sz w:val="28"/>
          <w:szCs w:val="28"/>
        </w:rPr>
        <w:t xml:space="preserve"> 463 P.3d 125 (2020)</w:t>
      </w:r>
      <w:r w:rsidR="00387B45">
        <w:rPr>
          <w:rFonts w:ascii="Times New Roman" w:eastAsia="Times New Roman" w:hAnsi="Times New Roman" w:cs="Times New Roman"/>
          <w:color w:val="000000"/>
          <w:sz w:val="28"/>
          <w:szCs w:val="28"/>
        </w:rPr>
        <w:fldChar w:fldCharType="begin"/>
      </w:r>
      <w:r w:rsidR="00387B45">
        <w:instrText xml:space="preserve"> TA \l "</w:instrText>
      </w:r>
      <w:r w:rsidR="00387B45" w:rsidRPr="00E265F5">
        <w:rPr>
          <w:rFonts w:ascii="Times New Roman" w:eastAsia="Times New Roman" w:hAnsi="Times New Roman" w:cs="Times New Roman"/>
          <w:color w:val="000000"/>
          <w:sz w:val="28"/>
          <w:szCs w:val="28"/>
          <w:u w:val="single"/>
        </w:rPr>
        <w:instrText>State v. Bedada</w:instrText>
      </w:r>
      <w:r w:rsidR="00387B45" w:rsidRPr="00E265F5">
        <w:rPr>
          <w:rFonts w:ascii="Times New Roman" w:eastAsia="Times New Roman" w:hAnsi="Times New Roman" w:cs="Times New Roman"/>
          <w:color w:val="000000"/>
          <w:sz w:val="28"/>
          <w:szCs w:val="28"/>
        </w:rPr>
        <w:instrText>, 13 Wn. App. 2d 185, 198 463 P.3d 125 (2020)</w:instrText>
      </w:r>
      <w:r w:rsidR="00387B45">
        <w:instrText xml:space="preserve">" \s "Bedada" \c 1 </w:instrText>
      </w:r>
      <w:r w:rsidR="00387B45">
        <w:rPr>
          <w:rFonts w:ascii="Times New Roman" w:eastAsia="Times New Roman" w:hAnsi="Times New Roman" w:cs="Times New Roman"/>
          <w:color w:val="000000"/>
          <w:sz w:val="28"/>
          <w:szCs w:val="28"/>
        </w:rPr>
        <w:fldChar w:fldCharType="end"/>
      </w:r>
      <w:r w:rsidRPr="00872359">
        <w:rPr>
          <w:rFonts w:ascii="Times New Roman" w:eastAsia="Times New Roman" w:hAnsi="Times New Roman" w:cs="Times New Roman"/>
          <w:color w:val="000000"/>
          <w:sz w:val="28"/>
          <w:szCs w:val="28"/>
        </w:rPr>
        <w:t xml:space="preserve">.  </w:t>
      </w:r>
      <w:r w:rsidRPr="00872359">
        <w:rPr>
          <w:rFonts w:ascii="Times New Roman" w:eastAsia="Times New Roman" w:hAnsi="Times New Roman" w:cs="Times New Roman"/>
          <w:color w:val="000000"/>
          <w:sz w:val="28"/>
          <w:szCs w:val="28"/>
          <w:shd w:val="clear" w:color="auto" w:fill="FFFFFF"/>
        </w:rPr>
        <w:t>T</w:t>
      </w:r>
      <w:r w:rsidRPr="00872359">
        <w:rPr>
          <w:rFonts w:ascii="Times New Roman" w:eastAsia="Times New Roman" w:hAnsi="Times New Roman" w:cs="Times New Roman"/>
          <w:color w:val="000000"/>
          <w:sz w:val="28"/>
          <w:szCs w:val="28"/>
        </w:rPr>
        <w:t xml:space="preserve">his has never meant an unfair trial must result because "courts have long recognized that limiting instructions are a readily available means by which to mitigate whatever prejudice might otherwise result from the introduction of evidence that is admissible for one purpose but not for others."  </w:t>
      </w:r>
      <w:r w:rsidRPr="00872359">
        <w:rPr>
          <w:rFonts w:ascii="Times New Roman" w:eastAsia="Times New Roman" w:hAnsi="Times New Roman" w:cs="Times New Roman"/>
          <w:color w:val="000000"/>
          <w:sz w:val="28"/>
          <w:szCs w:val="28"/>
          <w:u w:val="single"/>
        </w:rPr>
        <w:t>Id.</w:t>
      </w:r>
      <w:r w:rsidRPr="00872359">
        <w:rPr>
          <w:rFonts w:ascii="Times New Roman" w:eastAsia="Times New Roman" w:hAnsi="Times New Roman" w:cs="Times New Roman"/>
          <w:color w:val="000000"/>
          <w:sz w:val="28"/>
          <w:szCs w:val="28"/>
        </w:rPr>
        <w:t xml:space="preserve">  "Thus, the calculation is clear: some evidence is so important that it must be admitted and limiting instructions are the mechanism by which unfair trials are avoided and prejudice minimized."   </w:t>
      </w:r>
      <w:r w:rsidRPr="00872359">
        <w:rPr>
          <w:rFonts w:ascii="Times New Roman" w:eastAsia="Times New Roman" w:hAnsi="Times New Roman" w:cs="Times New Roman"/>
          <w:color w:val="000000"/>
          <w:sz w:val="28"/>
          <w:szCs w:val="28"/>
          <w:u w:val="single"/>
        </w:rPr>
        <w:t>Id.</w:t>
      </w:r>
      <w:r w:rsidRPr="00872359">
        <w:rPr>
          <w:rFonts w:ascii="Times New Roman" w:eastAsia="Times New Roman" w:hAnsi="Times New Roman" w:cs="Times New Roman"/>
          <w:color w:val="000000"/>
          <w:sz w:val="28"/>
          <w:szCs w:val="28"/>
        </w:rPr>
        <w:t xml:space="preserve"> at 1</w:t>
      </w:r>
      <w:r w:rsidR="00205CB5" w:rsidRPr="00872359">
        <w:rPr>
          <w:rFonts w:ascii="Times New Roman" w:eastAsia="Times New Roman" w:hAnsi="Times New Roman" w:cs="Times New Roman"/>
          <w:color w:val="000000"/>
          <w:sz w:val="28"/>
          <w:szCs w:val="28"/>
        </w:rPr>
        <w:t>98-99</w:t>
      </w:r>
      <w:r w:rsidRPr="00872359">
        <w:rPr>
          <w:rFonts w:ascii="Times New Roman" w:eastAsia="Times New Roman" w:hAnsi="Times New Roman" w:cs="Times New Roman"/>
          <w:color w:val="000000"/>
          <w:sz w:val="28"/>
          <w:szCs w:val="28"/>
        </w:rPr>
        <w:t>.</w:t>
      </w:r>
    </w:p>
    <w:p w14:paraId="05FCC11C" w14:textId="5992C695"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u w:val="single"/>
        </w:rPr>
        <w:t>Bedada</w:t>
      </w:r>
      <w:r w:rsidR="00387B45">
        <w:rPr>
          <w:rFonts w:ascii="Times New Roman" w:hAnsi="Times New Roman" w:cs="Times New Roman"/>
          <w:sz w:val="28"/>
          <w:szCs w:val="28"/>
          <w:u w:val="single"/>
        </w:rPr>
        <w:fldChar w:fldCharType="begin"/>
      </w:r>
      <w:r w:rsidR="00387B45">
        <w:rPr>
          <w:rFonts w:ascii="Times New Roman" w:hAnsi="Times New Roman" w:cs="Times New Roman"/>
          <w:sz w:val="28"/>
          <w:szCs w:val="28"/>
          <w:u w:val="single"/>
        </w:rPr>
        <w:instrText xml:space="preserve"> TA \s "Bedada" </w:instrText>
      </w:r>
      <w:r w:rsidR="00387B45">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applied the principle to admission of immigration status evidence under ER 413</w:t>
      </w:r>
      <w:r w:rsidR="00387B45">
        <w:rPr>
          <w:rFonts w:ascii="Times New Roman" w:hAnsi="Times New Roman" w:cs="Times New Roman"/>
          <w:sz w:val="28"/>
          <w:szCs w:val="28"/>
        </w:rPr>
        <w:fldChar w:fldCharType="begin"/>
      </w:r>
      <w:r w:rsidR="00387B45">
        <w:instrText xml:space="preserve"> TA \l "</w:instrText>
      </w:r>
      <w:r w:rsidR="00387B45" w:rsidRPr="00BF2CA4">
        <w:rPr>
          <w:rFonts w:ascii="Times New Roman" w:hAnsi="Times New Roman" w:cs="Times New Roman"/>
          <w:sz w:val="28"/>
          <w:szCs w:val="28"/>
        </w:rPr>
        <w:instrText>ER 413</w:instrText>
      </w:r>
      <w:r w:rsidR="00387B45">
        <w:instrText xml:space="preserve">" \s "ER 413" \c 4 </w:instrText>
      </w:r>
      <w:r w:rsidR="00387B45">
        <w:rPr>
          <w:rFonts w:ascii="Times New Roman" w:hAnsi="Times New Roman" w:cs="Times New Roman"/>
          <w:sz w:val="28"/>
          <w:szCs w:val="28"/>
        </w:rPr>
        <w:fldChar w:fldCharType="end"/>
      </w:r>
      <w:r w:rsidRPr="00872359">
        <w:rPr>
          <w:rFonts w:ascii="Times New Roman" w:hAnsi="Times New Roman" w:cs="Times New Roman"/>
          <w:sz w:val="28"/>
          <w:szCs w:val="28"/>
        </w:rPr>
        <w:t xml:space="preserve">, which is inspired by and comparable to the rape shield statute. </w:t>
      </w:r>
      <w:r w:rsidRPr="00872359">
        <w:rPr>
          <w:rFonts w:ascii="Times New Roman" w:hAnsi="Times New Roman" w:cs="Times New Roman"/>
          <w:sz w:val="28"/>
          <w:szCs w:val="28"/>
          <w:u w:val="single"/>
        </w:rPr>
        <w:t>See</w:t>
      </w:r>
      <w:r w:rsidRPr="00872359">
        <w:rPr>
          <w:rFonts w:ascii="Times New Roman" w:hAnsi="Times New Roman" w:cs="Times New Roman"/>
          <w:sz w:val="28"/>
          <w:szCs w:val="28"/>
        </w:rPr>
        <w:t xml:space="preserve"> </w:t>
      </w:r>
      <w:r w:rsidRPr="00872359">
        <w:rPr>
          <w:rFonts w:ascii="Times New Roman" w:eastAsia="Times New Roman" w:hAnsi="Times New Roman" w:cs="Times New Roman"/>
          <w:sz w:val="28"/>
          <w:szCs w:val="28"/>
        </w:rPr>
        <w:t>5A Wash. Prac., Evidence Law and Practice § 413.1, Purpose and History of Rule (6th ed.)</w:t>
      </w:r>
      <w:r w:rsidR="0042535F">
        <w:rPr>
          <w:rFonts w:ascii="Times New Roman" w:eastAsia="Times New Roman" w:hAnsi="Times New Roman" w:cs="Times New Roman"/>
          <w:sz w:val="28"/>
          <w:szCs w:val="28"/>
        </w:rPr>
        <w:fldChar w:fldCharType="begin"/>
      </w:r>
      <w:r w:rsidR="0042535F">
        <w:instrText xml:space="preserve"> TA \l "</w:instrText>
      </w:r>
      <w:r w:rsidR="0042535F" w:rsidRPr="00861A9F">
        <w:rPr>
          <w:rFonts w:ascii="Times New Roman" w:eastAsia="Times New Roman" w:hAnsi="Times New Roman" w:cs="Times New Roman"/>
          <w:sz w:val="28"/>
          <w:szCs w:val="28"/>
        </w:rPr>
        <w:instrText>5A Wash. Prac., Evidence Law and Practice § 413.1, Purpose and History of Rule (6th ed.)</w:instrText>
      </w:r>
      <w:r w:rsidR="0042535F">
        <w:instrText xml:space="preserve">" \s "5A Wash. Prac., Evidence Law and Practice § 413.1, Purpose and History of Rule (6th ed.)" \c 4 </w:instrText>
      </w:r>
      <w:r w:rsidR="0042535F">
        <w:rPr>
          <w:rFonts w:ascii="Times New Roman" w:eastAsia="Times New Roman" w:hAnsi="Times New Roman" w:cs="Times New Roman"/>
          <w:sz w:val="28"/>
          <w:szCs w:val="28"/>
        </w:rPr>
        <w:fldChar w:fldCharType="end"/>
      </w:r>
      <w:r w:rsidRPr="00872359">
        <w:rPr>
          <w:rFonts w:ascii="Times New Roman" w:eastAsia="Times New Roman" w:hAnsi="Times New Roman" w:cs="Times New Roman"/>
          <w:sz w:val="28"/>
          <w:szCs w:val="28"/>
        </w:rPr>
        <w:t xml:space="preserve">.  The efficacy of a limiting instruction has been recognized in the rape shield context.  </w:t>
      </w:r>
      <w:r w:rsidRPr="00872359">
        <w:rPr>
          <w:rFonts w:ascii="Times New Roman" w:hAnsi="Times New Roman" w:cs="Times New Roman"/>
          <w:sz w:val="28"/>
          <w:szCs w:val="28"/>
          <w:u w:val="single"/>
        </w:rPr>
        <w:t>See</w:t>
      </w:r>
      <w:r w:rsidRPr="00872359">
        <w:rPr>
          <w:rFonts w:ascii="Times New Roman" w:hAnsi="Times New Roman" w:cs="Times New Roman"/>
          <w:sz w:val="28"/>
          <w:szCs w:val="28"/>
        </w:rPr>
        <w:t xml:space="preserve"> </w:t>
      </w:r>
      <w:r w:rsidRPr="00872359">
        <w:rPr>
          <w:rFonts w:ascii="Times New Roman" w:hAnsi="Times New Roman" w:cs="Times New Roman"/>
          <w:sz w:val="28"/>
          <w:szCs w:val="28"/>
          <w:u w:val="single"/>
        </w:rPr>
        <w:t>Sheets</w:t>
      </w:r>
      <w:r w:rsidR="007A1505">
        <w:rPr>
          <w:rFonts w:ascii="Times New Roman" w:hAnsi="Times New Roman" w:cs="Times New Roman"/>
          <w:sz w:val="28"/>
          <w:szCs w:val="28"/>
          <w:u w:val="single"/>
        </w:rPr>
        <w:fldChar w:fldCharType="begin"/>
      </w:r>
      <w:r w:rsidR="007A1505">
        <w:rPr>
          <w:rFonts w:ascii="Times New Roman" w:hAnsi="Times New Roman" w:cs="Times New Roman"/>
          <w:sz w:val="28"/>
          <w:szCs w:val="28"/>
          <w:u w:val="single"/>
        </w:rPr>
        <w:instrText xml:space="preserve"> TA \s "Sheets" </w:instrText>
      </w:r>
      <w:r w:rsidR="007A1505">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128 Wn. App. at 158 (any problem associated with evidence showing complaining witness was uncharacteristically flirtatious earlier in the night "should have been corrected by instructing the jury about the limited purpose of the testimony.").  In finding prejudice outweighed probative value, the trial court gave no consideration to how a limiting instruction could ensure the jury did not consider the evidence for an improper purpose.  Under </w:t>
      </w:r>
      <w:r w:rsidRPr="00872359">
        <w:rPr>
          <w:rFonts w:ascii="Times New Roman" w:hAnsi="Times New Roman" w:cs="Times New Roman"/>
          <w:sz w:val="28"/>
          <w:szCs w:val="28"/>
          <w:u w:val="single"/>
        </w:rPr>
        <w:t>Bedada</w:t>
      </w:r>
      <w:r w:rsidRPr="00872359">
        <w:rPr>
          <w:rFonts w:ascii="Times New Roman" w:hAnsi="Times New Roman" w:cs="Times New Roman"/>
          <w:sz w:val="28"/>
          <w:szCs w:val="28"/>
        </w:rPr>
        <w:t xml:space="preserve">, this was error.  </w:t>
      </w:r>
    </w:p>
    <w:p w14:paraId="4C88F3BD" w14:textId="709DB571"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The evidence was relevant to </w:t>
      </w:r>
      <w:r w:rsidR="00D247A6" w:rsidRPr="00872359">
        <w:rPr>
          <w:rFonts w:ascii="Times New Roman" w:hAnsi="Times New Roman" w:cs="Times New Roman"/>
          <w:sz w:val="28"/>
          <w:szCs w:val="28"/>
        </w:rPr>
        <w:t>Pond’s</w:t>
      </w:r>
      <w:r w:rsidRPr="00872359">
        <w:rPr>
          <w:rFonts w:ascii="Times New Roman" w:hAnsi="Times New Roman" w:cs="Times New Roman"/>
          <w:sz w:val="28"/>
          <w:szCs w:val="28"/>
        </w:rPr>
        <w:t xml:space="preserve"> defense and was of probative value in relation to </w:t>
      </w:r>
      <w:r w:rsidR="00D247A6" w:rsidRPr="00872359">
        <w:rPr>
          <w:rFonts w:ascii="Times New Roman" w:hAnsi="Times New Roman" w:cs="Times New Roman"/>
          <w:sz w:val="28"/>
          <w:szCs w:val="28"/>
        </w:rPr>
        <w:t xml:space="preserve">the credibility of A.B.’s </w:t>
      </w:r>
      <w:r w:rsidR="00FD5A07" w:rsidRPr="00872359">
        <w:rPr>
          <w:rFonts w:ascii="Times New Roman" w:hAnsi="Times New Roman" w:cs="Times New Roman"/>
          <w:sz w:val="28"/>
          <w:szCs w:val="28"/>
        </w:rPr>
        <w:t xml:space="preserve">claim against him.  </w:t>
      </w:r>
      <w:r w:rsidRPr="00872359">
        <w:rPr>
          <w:rFonts w:ascii="Times New Roman" w:hAnsi="Times New Roman" w:cs="Times New Roman"/>
          <w:sz w:val="28"/>
          <w:szCs w:val="28"/>
        </w:rPr>
        <w:t>Cross-examination is designed to expose a witness's motivation in testifying and thereby "</w:t>
      </w:r>
      <w:r w:rsidRPr="00872359">
        <w:rPr>
          <w:rFonts w:ascii="Times New Roman" w:eastAsia="Times New Roman" w:hAnsi="Times New Roman" w:cs="Times New Roman"/>
          <w:sz w:val="28"/>
          <w:szCs w:val="28"/>
          <w:lang w:eastAsia="es-US"/>
        </w:rPr>
        <w:t xml:space="preserve">expose to the jury the facts from which jurors . . . could appropriately draw inferences relating to the reliability of the witness."  </w:t>
      </w:r>
      <w:r w:rsidRPr="00872359">
        <w:rPr>
          <w:rFonts w:ascii="Times New Roman" w:hAnsi="Times New Roman" w:cs="Times New Roman"/>
          <w:sz w:val="28"/>
          <w:szCs w:val="28"/>
          <w:u w:val="single"/>
        </w:rPr>
        <w:t>Olden v. Kentucky</w:t>
      </w:r>
      <w:r w:rsidRPr="00872359">
        <w:rPr>
          <w:rFonts w:ascii="Times New Roman" w:hAnsi="Times New Roman" w:cs="Times New Roman"/>
          <w:sz w:val="28"/>
          <w:szCs w:val="28"/>
        </w:rPr>
        <w:t>, 488 U.S. 227, 231, 109 S. Ct. 480, 102 L. Ed. 2d 513 (1988)</w:t>
      </w:r>
      <w:r w:rsidR="0042535F">
        <w:rPr>
          <w:rFonts w:ascii="Times New Roman" w:hAnsi="Times New Roman" w:cs="Times New Roman"/>
          <w:sz w:val="28"/>
          <w:szCs w:val="28"/>
        </w:rPr>
        <w:fldChar w:fldCharType="begin"/>
      </w:r>
      <w:r w:rsidR="0042535F">
        <w:instrText xml:space="preserve"> TA \s "Olden" </w:instrText>
      </w:r>
      <w:r w:rsidR="0042535F">
        <w:rPr>
          <w:rFonts w:ascii="Times New Roman" w:hAnsi="Times New Roman" w:cs="Times New Roman"/>
          <w:sz w:val="28"/>
          <w:szCs w:val="28"/>
        </w:rPr>
        <w:fldChar w:fldCharType="end"/>
      </w:r>
      <w:r w:rsidRPr="00872359">
        <w:rPr>
          <w:rFonts w:ascii="Times New Roman" w:hAnsi="Times New Roman" w:cs="Times New Roman"/>
          <w:sz w:val="28"/>
          <w:szCs w:val="28"/>
        </w:rPr>
        <w:t xml:space="preserve"> (quoting </w:t>
      </w:r>
      <w:r w:rsidRPr="00872359">
        <w:rPr>
          <w:rFonts w:ascii="Times New Roman" w:hAnsi="Times New Roman" w:cs="Times New Roman"/>
          <w:sz w:val="28"/>
          <w:szCs w:val="28"/>
          <w:u w:val="single"/>
        </w:rPr>
        <w:t>Davis</w:t>
      </w:r>
      <w:r w:rsidR="00687C88">
        <w:rPr>
          <w:rFonts w:ascii="Times New Roman" w:hAnsi="Times New Roman" w:cs="Times New Roman"/>
          <w:sz w:val="28"/>
          <w:szCs w:val="28"/>
          <w:u w:val="single"/>
        </w:rPr>
        <w:fldChar w:fldCharType="begin"/>
      </w:r>
      <w:r w:rsidR="00687C88">
        <w:rPr>
          <w:rFonts w:ascii="Times New Roman" w:hAnsi="Times New Roman" w:cs="Times New Roman"/>
          <w:sz w:val="28"/>
          <w:szCs w:val="28"/>
          <w:u w:val="single"/>
        </w:rPr>
        <w:instrText xml:space="preserve"> TA \s "Davis" </w:instrText>
      </w:r>
      <w:r w:rsidR="00687C88">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415 U.S. at 316-17).  Confrontation helps assure the accuracy of the fact-finding process; thus, whenever the right to confront is denied, the ultimate integrity of the fact-finding process is called into question.  </w:t>
      </w:r>
      <w:r w:rsidRPr="00872359">
        <w:rPr>
          <w:rFonts w:ascii="Times New Roman" w:hAnsi="Times New Roman" w:cs="Times New Roman"/>
          <w:sz w:val="28"/>
          <w:szCs w:val="28"/>
          <w:u w:val="single"/>
        </w:rPr>
        <w:t>Darden</w:t>
      </w:r>
      <w:r w:rsidR="00687C88">
        <w:rPr>
          <w:rFonts w:ascii="Times New Roman" w:hAnsi="Times New Roman" w:cs="Times New Roman"/>
          <w:sz w:val="28"/>
          <w:szCs w:val="28"/>
          <w:u w:val="single"/>
        </w:rPr>
        <w:fldChar w:fldCharType="begin"/>
      </w:r>
      <w:r w:rsidR="00687C88">
        <w:rPr>
          <w:rFonts w:ascii="Times New Roman" w:hAnsi="Times New Roman" w:cs="Times New Roman"/>
          <w:sz w:val="28"/>
          <w:szCs w:val="28"/>
          <w:u w:val="single"/>
        </w:rPr>
        <w:instrText xml:space="preserve"> TA \s "Darden" </w:instrText>
      </w:r>
      <w:r w:rsidR="00687C88">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145 Wn.2d at 620.  </w:t>
      </w:r>
    </w:p>
    <w:p w14:paraId="3CFB65B6" w14:textId="506FF2DE" w:rsidR="00C25403" w:rsidRPr="00872359" w:rsidRDefault="00C25403" w:rsidP="00872359">
      <w:pPr>
        <w:spacing w:after="0" w:line="480" w:lineRule="auto"/>
        <w:ind w:firstLine="720"/>
        <w:jc w:val="both"/>
        <w:rPr>
          <w:rFonts w:ascii="Times New Roman" w:hAnsi="Times New Roman" w:cs="Times New Roman"/>
          <w:color w:val="000000"/>
          <w:sz w:val="28"/>
          <w:szCs w:val="28"/>
        </w:rPr>
      </w:pPr>
      <w:r w:rsidRPr="00872359">
        <w:rPr>
          <w:rFonts w:ascii="Times New Roman" w:hAnsi="Times New Roman" w:cs="Times New Roman"/>
          <w:sz w:val="28"/>
          <w:szCs w:val="28"/>
        </w:rPr>
        <w:t xml:space="preserve">As sole judges of witness credibility, jurors </w:t>
      </w:r>
      <w:r w:rsidR="000F73ED" w:rsidRPr="00872359">
        <w:rPr>
          <w:rFonts w:ascii="Times New Roman" w:hAnsi="Times New Roman" w:cs="Times New Roman"/>
          <w:sz w:val="28"/>
          <w:szCs w:val="28"/>
        </w:rPr>
        <w:t>are</w:t>
      </w:r>
      <w:r w:rsidRPr="00872359">
        <w:rPr>
          <w:rFonts w:ascii="Times New Roman" w:hAnsi="Times New Roman" w:cs="Times New Roman"/>
          <w:sz w:val="28"/>
          <w:szCs w:val="28"/>
        </w:rPr>
        <w:t xml:space="preserve"> entitled to have the benefit of all relevant defense evidence before them so they </w:t>
      </w:r>
      <w:r w:rsidR="000F73ED" w:rsidRPr="00872359">
        <w:rPr>
          <w:rFonts w:ascii="Times New Roman" w:hAnsi="Times New Roman" w:cs="Times New Roman"/>
          <w:sz w:val="28"/>
          <w:szCs w:val="28"/>
        </w:rPr>
        <w:t>can</w:t>
      </w:r>
      <w:r w:rsidRPr="00872359">
        <w:rPr>
          <w:rFonts w:ascii="Times New Roman" w:hAnsi="Times New Roman" w:cs="Times New Roman"/>
          <w:sz w:val="28"/>
          <w:szCs w:val="28"/>
        </w:rPr>
        <w:t xml:space="preserve"> make an informed judgment regarding the believability of </w:t>
      </w:r>
      <w:r w:rsidR="00F1754D" w:rsidRPr="00872359">
        <w:rPr>
          <w:rFonts w:ascii="Times New Roman" w:hAnsi="Times New Roman" w:cs="Times New Roman"/>
          <w:sz w:val="28"/>
          <w:szCs w:val="28"/>
        </w:rPr>
        <w:t>a complaining witness</w:t>
      </w:r>
      <w:r w:rsidRPr="00872359">
        <w:rPr>
          <w:rFonts w:ascii="Times New Roman" w:hAnsi="Times New Roman" w:cs="Times New Roman"/>
          <w:sz w:val="28"/>
          <w:szCs w:val="28"/>
        </w:rPr>
        <w:t xml:space="preserve">.  </w:t>
      </w:r>
      <w:r w:rsidRPr="00872359">
        <w:rPr>
          <w:rFonts w:ascii="Times New Roman" w:eastAsia="Times New Roman" w:hAnsi="Times New Roman" w:cs="Times New Roman"/>
          <w:color w:val="000000"/>
          <w:sz w:val="28"/>
          <w:szCs w:val="28"/>
        </w:rPr>
        <w:t xml:space="preserve">The more essential the witness is to the prosecution's case, the more latitude the defense should be given to explore the witness's credibility.  </w:t>
      </w:r>
      <w:r w:rsidRPr="00872359">
        <w:rPr>
          <w:rFonts w:ascii="Times New Roman" w:eastAsia="Times New Roman" w:hAnsi="Times New Roman" w:cs="Times New Roman"/>
          <w:color w:val="000000"/>
          <w:sz w:val="28"/>
          <w:szCs w:val="28"/>
          <w:u w:val="single"/>
        </w:rPr>
        <w:t>Darden</w:t>
      </w:r>
      <w:r w:rsidR="00687C88">
        <w:rPr>
          <w:rFonts w:ascii="Times New Roman" w:eastAsia="Times New Roman" w:hAnsi="Times New Roman" w:cs="Times New Roman"/>
          <w:color w:val="000000"/>
          <w:sz w:val="28"/>
          <w:szCs w:val="28"/>
          <w:u w:val="single"/>
        </w:rPr>
        <w:fldChar w:fldCharType="begin"/>
      </w:r>
      <w:r w:rsidR="00687C88">
        <w:rPr>
          <w:rFonts w:ascii="Times New Roman" w:eastAsia="Times New Roman" w:hAnsi="Times New Roman" w:cs="Times New Roman"/>
          <w:color w:val="000000"/>
          <w:sz w:val="28"/>
          <w:szCs w:val="28"/>
          <w:u w:val="single"/>
        </w:rPr>
        <w:instrText xml:space="preserve"> TA \s "Darden" </w:instrText>
      </w:r>
      <w:r w:rsidR="00687C88">
        <w:rPr>
          <w:rFonts w:ascii="Times New Roman" w:eastAsia="Times New Roman" w:hAnsi="Times New Roman" w:cs="Times New Roman"/>
          <w:color w:val="000000"/>
          <w:sz w:val="28"/>
          <w:szCs w:val="28"/>
          <w:u w:val="single"/>
        </w:rPr>
        <w:fldChar w:fldCharType="end"/>
      </w:r>
      <w:r w:rsidRPr="00872359">
        <w:rPr>
          <w:rFonts w:ascii="Times New Roman" w:eastAsia="Times New Roman" w:hAnsi="Times New Roman" w:cs="Times New Roman"/>
          <w:color w:val="000000"/>
          <w:sz w:val="28"/>
          <w:szCs w:val="28"/>
        </w:rPr>
        <w:t xml:space="preserve">, 145 Wn.2d at 619.  </w:t>
      </w:r>
      <w:r w:rsidRPr="00872359">
        <w:rPr>
          <w:rFonts w:ascii="Times New Roman" w:hAnsi="Times New Roman" w:cs="Times New Roman"/>
          <w:color w:val="000000"/>
          <w:sz w:val="28"/>
          <w:szCs w:val="28"/>
        </w:rPr>
        <w:t xml:space="preserve">"This is especially so in the prosecutions of sex crimes where, owing to natural instincts and laudable sentiments on the part of the jury, the usual circumstances of isolation of the parties involved at the commission of the offense and the understandable lack of objective corroborative evidence, the defendant is often disproportionately at the mercy of the complaining witness' testimony."  </w:t>
      </w:r>
      <w:r w:rsidRPr="00872359">
        <w:rPr>
          <w:rFonts w:ascii="Times New Roman" w:eastAsia="Times New Roman" w:hAnsi="Times New Roman" w:cs="Times New Roman"/>
          <w:color w:val="000000"/>
          <w:sz w:val="28"/>
          <w:szCs w:val="28"/>
          <w:u w:val="single"/>
        </w:rPr>
        <w:t>State v. Roberts</w:t>
      </w:r>
      <w:r w:rsidRPr="00872359">
        <w:rPr>
          <w:rFonts w:ascii="Times New Roman" w:eastAsia="Times New Roman" w:hAnsi="Times New Roman" w:cs="Times New Roman"/>
          <w:color w:val="000000"/>
          <w:sz w:val="28"/>
          <w:szCs w:val="28"/>
        </w:rPr>
        <w:t>, 25 Wn. App. 830, 835, 611 P.2d 1297 (1980)</w:t>
      </w:r>
      <w:r w:rsidR="007C4EE0">
        <w:rPr>
          <w:rFonts w:ascii="Times New Roman" w:eastAsia="Times New Roman" w:hAnsi="Times New Roman" w:cs="Times New Roman"/>
          <w:color w:val="000000"/>
          <w:sz w:val="28"/>
          <w:szCs w:val="28"/>
        </w:rPr>
        <w:fldChar w:fldCharType="begin"/>
      </w:r>
      <w:r w:rsidR="007C4EE0">
        <w:instrText xml:space="preserve"> TA \l "</w:instrText>
      </w:r>
      <w:r w:rsidR="007C4EE0" w:rsidRPr="005F7C32">
        <w:rPr>
          <w:rFonts w:ascii="Times New Roman" w:eastAsia="Times New Roman" w:hAnsi="Times New Roman" w:cs="Times New Roman"/>
          <w:color w:val="000000"/>
          <w:sz w:val="28"/>
          <w:szCs w:val="28"/>
          <w:u w:val="single"/>
        </w:rPr>
        <w:instrText>State v. Roberts</w:instrText>
      </w:r>
      <w:r w:rsidR="007C4EE0" w:rsidRPr="005F7C32">
        <w:rPr>
          <w:rFonts w:ascii="Times New Roman" w:eastAsia="Times New Roman" w:hAnsi="Times New Roman" w:cs="Times New Roman"/>
          <w:color w:val="000000"/>
          <w:sz w:val="28"/>
          <w:szCs w:val="28"/>
        </w:rPr>
        <w:instrText>, 25 Wn. App. 830, 835, 611 P.2d 1297 (1980)</w:instrText>
      </w:r>
      <w:r w:rsidR="007C4EE0">
        <w:instrText xml:space="preserve">" \s "Roberts" \c 1 </w:instrText>
      </w:r>
      <w:r w:rsidR="007C4EE0">
        <w:rPr>
          <w:rFonts w:ascii="Times New Roman" w:eastAsia="Times New Roman" w:hAnsi="Times New Roman" w:cs="Times New Roman"/>
          <w:color w:val="000000"/>
          <w:sz w:val="28"/>
          <w:szCs w:val="28"/>
        </w:rPr>
        <w:fldChar w:fldCharType="end"/>
      </w:r>
      <w:r w:rsidRPr="00872359">
        <w:rPr>
          <w:rFonts w:ascii="Times New Roman" w:eastAsia="Times New Roman" w:hAnsi="Times New Roman" w:cs="Times New Roman"/>
          <w:color w:val="000000"/>
          <w:sz w:val="28"/>
          <w:szCs w:val="28"/>
        </w:rPr>
        <w:t xml:space="preserve"> (quoting</w:t>
      </w:r>
      <w:r w:rsidRPr="00872359">
        <w:rPr>
          <w:rFonts w:ascii="Times New Roman" w:hAnsi="Times New Roman" w:cs="Times New Roman"/>
          <w:color w:val="000000"/>
          <w:sz w:val="28"/>
          <w:szCs w:val="28"/>
        </w:rPr>
        <w:t xml:space="preserve"> </w:t>
      </w:r>
      <w:r w:rsidRPr="00872359">
        <w:rPr>
          <w:rFonts w:ascii="Times New Roman" w:hAnsi="Times New Roman" w:cs="Times New Roman"/>
          <w:color w:val="000000"/>
          <w:sz w:val="28"/>
          <w:szCs w:val="28"/>
          <w:u w:val="single"/>
        </w:rPr>
        <w:t>State v. Peterson</w:t>
      </w:r>
      <w:r w:rsidRPr="00872359">
        <w:rPr>
          <w:rFonts w:ascii="Times New Roman" w:hAnsi="Times New Roman" w:cs="Times New Roman"/>
          <w:color w:val="000000"/>
          <w:sz w:val="28"/>
          <w:szCs w:val="28"/>
        </w:rPr>
        <w:t>, 2 Wn. App. 464, 466-67, 469 P.2d 980 (1970)</w:t>
      </w:r>
      <w:r w:rsidR="007C4EE0">
        <w:rPr>
          <w:rFonts w:ascii="Times New Roman" w:hAnsi="Times New Roman" w:cs="Times New Roman"/>
          <w:color w:val="000000"/>
          <w:sz w:val="28"/>
          <w:szCs w:val="28"/>
        </w:rPr>
        <w:fldChar w:fldCharType="begin"/>
      </w:r>
      <w:r w:rsidR="007C4EE0">
        <w:instrText xml:space="preserve"> TA \l "</w:instrText>
      </w:r>
      <w:r w:rsidR="007C4EE0" w:rsidRPr="001E4397">
        <w:rPr>
          <w:rFonts w:ascii="Times New Roman" w:hAnsi="Times New Roman" w:cs="Times New Roman"/>
          <w:color w:val="000000"/>
          <w:sz w:val="28"/>
          <w:szCs w:val="28"/>
          <w:u w:val="single"/>
        </w:rPr>
        <w:instrText>State v. Peterson</w:instrText>
      </w:r>
      <w:r w:rsidR="007C4EE0" w:rsidRPr="001E4397">
        <w:rPr>
          <w:rFonts w:ascii="Times New Roman" w:hAnsi="Times New Roman" w:cs="Times New Roman"/>
          <w:color w:val="000000"/>
          <w:sz w:val="28"/>
          <w:szCs w:val="28"/>
        </w:rPr>
        <w:instrText>, 2 Wn. App. 464, 466-67, 469 P.2d 980 (1970)</w:instrText>
      </w:r>
      <w:r w:rsidR="007C4EE0">
        <w:instrText xml:space="preserve">" \s "State v. Peterson, 2 Wn. App." \c 1 </w:instrText>
      </w:r>
      <w:r w:rsidR="007C4EE0">
        <w:rPr>
          <w:rFonts w:ascii="Times New Roman" w:hAnsi="Times New Roman" w:cs="Times New Roman"/>
          <w:color w:val="000000"/>
          <w:sz w:val="28"/>
          <w:szCs w:val="28"/>
        </w:rPr>
        <w:fldChar w:fldCharType="end"/>
      </w:r>
      <w:r w:rsidRPr="00872359">
        <w:rPr>
          <w:rFonts w:ascii="Times New Roman" w:hAnsi="Times New Roman" w:cs="Times New Roman"/>
          <w:color w:val="000000"/>
          <w:sz w:val="28"/>
          <w:szCs w:val="28"/>
        </w:rPr>
        <w:t>).</w:t>
      </w:r>
    </w:p>
    <w:p w14:paraId="1F96DF73" w14:textId="3E8C367E" w:rsidR="00A761F3" w:rsidRPr="00872359" w:rsidRDefault="0011750D"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A.B.</w:t>
      </w:r>
      <w:r w:rsidR="00C25403" w:rsidRPr="00872359">
        <w:rPr>
          <w:rFonts w:ascii="Times New Roman" w:hAnsi="Times New Roman" w:cs="Times New Roman"/>
          <w:sz w:val="28"/>
          <w:szCs w:val="28"/>
        </w:rPr>
        <w:t xml:space="preserve"> was </w:t>
      </w:r>
      <w:r w:rsidRPr="00872359">
        <w:rPr>
          <w:rFonts w:ascii="Times New Roman" w:hAnsi="Times New Roman" w:cs="Times New Roman"/>
          <w:sz w:val="28"/>
          <w:szCs w:val="28"/>
        </w:rPr>
        <w:t>an essential witness for the prosecution</w:t>
      </w:r>
      <w:r w:rsidR="00C25403" w:rsidRPr="00872359">
        <w:rPr>
          <w:rFonts w:ascii="Times New Roman" w:hAnsi="Times New Roman" w:cs="Times New Roman"/>
          <w:sz w:val="28"/>
          <w:szCs w:val="28"/>
        </w:rPr>
        <w:t>.  This was a sex case where the only</w:t>
      </w:r>
      <w:r w:rsidR="003F7E78" w:rsidRPr="00872359">
        <w:rPr>
          <w:rFonts w:ascii="Times New Roman" w:hAnsi="Times New Roman" w:cs="Times New Roman"/>
          <w:sz w:val="28"/>
          <w:szCs w:val="28"/>
        </w:rPr>
        <w:t xml:space="preserve"> witnesses to the alleged event </w:t>
      </w:r>
      <w:r w:rsidR="000C33BC" w:rsidRPr="00872359">
        <w:rPr>
          <w:rFonts w:ascii="Times New Roman" w:hAnsi="Times New Roman" w:cs="Times New Roman"/>
          <w:sz w:val="28"/>
          <w:szCs w:val="28"/>
        </w:rPr>
        <w:t>were Pond and A.B.</w:t>
      </w:r>
      <w:r w:rsidR="00C25403" w:rsidRPr="00872359">
        <w:rPr>
          <w:rFonts w:ascii="Times New Roman" w:hAnsi="Times New Roman" w:cs="Times New Roman"/>
          <w:sz w:val="28"/>
          <w:szCs w:val="28"/>
        </w:rPr>
        <w:t xml:space="preserve">  In this circumstance, the latitude given to defendants to cross-examine and impeach the complaining witness is at its zenith.  The evidence was admissible to </w:t>
      </w:r>
      <w:r w:rsidR="000C33BC" w:rsidRPr="00872359">
        <w:rPr>
          <w:rFonts w:ascii="Times New Roman" w:hAnsi="Times New Roman" w:cs="Times New Roman"/>
          <w:sz w:val="28"/>
          <w:szCs w:val="28"/>
        </w:rPr>
        <w:t xml:space="preserve">support Pond’s defense </w:t>
      </w:r>
      <w:r w:rsidR="00A761F3" w:rsidRPr="00872359">
        <w:rPr>
          <w:rFonts w:ascii="Times New Roman" w:hAnsi="Times New Roman" w:cs="Times New Roman"/>
          <w:sz w:val="28"/>
          <w:szCs w:val="28"/>
        </w:rPr>
        <w:t xml:space="preserve">by showing A.B. had a reason to make up the accusation of </w:t>
      </w:r>
      <w:r w:rsidR="004C355E" w:rsidRPr="00872359">
        <w:rPr>
          <w:rFonts w:ascii="Times New Roman" w:hAnsi="Times New Roman" w:cs="Times New Roman"/>
          <w:sz w:val="28"/>
          <w:szCs w:val="28"/>
        </w:rPr>
        <w:t xml:space="preserve">attempted </w:t>
      </w:r>
      <w:r w:rsidR="00A761F3" w:rsidRPr="00872359">
        <w:rPr>
          <w:rFonts w:ascii="Times New Roman" w:hAnsi="Times New Roman" w:cs="Times New Roman"/>
          <w:sz w:val="28"/>
          <w:szCs w:val="28"/>
        </w:rPr>
        <w:t>molestation</w:t>
      </w:r>
    </w:p>
    <w:p w14:paraId="5D0ABB53" w14:textId="7D9F89FE" w:rsidR="00C25403" w:rsidRPr="00872359" w:rsidRDefault="009308CD" w:rsidP="00872359">
      <w:pPr>
        <w:spacing w:after="0"/>
        <w:ind w:left="1440" w:hanging="720"/>
        <w:jc w:val="both"/>
        <w:rPr>
          <w:rFonts w:ascii="Times New Roman" w:hAnsi="Times New Roman" w:cs="Times New Roman"/>
          <w:sz w:val="28"/>
          <w:szCs w:val="28"/>
        </w:rPr>
      </w:pPr>
      <w:r w:rsidRPr="00872359">
        <w:rPr>
          <w:rFonts w:ascii="Times New Roman" w:hAnsi="Times New Roman" w:cs="Times New Roman"/>
          <w:sz w:val="28"/>
          <w:szCs w:val="28"/>
        </w:rPr>
        <w:t>d</w:t>
      </w:r>
      <w:r w:rsidR="00C25403" w:rsidRPr="00872359">
        <w:rPr>
          <w:rFonts w:ascii="Times New Roman" w:hAnsi="Times New Roman" w:cs="Times New Roman"/>
          <w:sz w:val="28"/>
          <w:szCs w:val="28"/>
        </w:rPr>
        <w:t>.</w:t>
      </w:r>
      <w:r w:rsidR="00C25403" w:rsidRPr="00872359">
        <w:rPr>
          <w:rFonts w:ascii="Times New Roman" w:hAnsi="Times New Roman" w:cs="Times New Roman"/>
          <w:sz w:val="28"/>
          <w:szCs w:val="28"/>
        </w:rPr>
        <w:tab/>
      </w:r>
      <w:r w:rsidR="00C25403" w:rsidRPr="00872359">
        <w:rPr>
          <w:rFonts w:ascii="Times New Roman" w:hAnsi="Times New Roman" w:cs="Times New Roman"/>
          <w:sz w:val="28"/>
          <w:szCs w:val="28"/>
          <w:u w:val="single"/>
        </w:rPr>
        <w:t xml:space="preserve">The error </w:t>
      </w:r>
      <w:r w:rsidR="009201D2">
        <w:rPr>
          <w:rFonts w:ascii="Times New Roman" w:hAnsi="Times New Roman" w:cs="Times New Roman"/>
          <w:sz w:val="28"/>
          <w:szCs w:val="28"/>
          <w:u w:val="single"/>
        </w:rPr>
        <w:t xml:space="preserve">was </w:t>
      </w:r>
      <w:r w:rsidR="00C25403" w:rsidRPr="00872359">
        <w:rPr>
          <w:rFonts w:ascii="Times New Roman" w:hAnsi="Times New Roman" w:cs="Times New Roman"/>
          <w:sz w:val="28"/>
          <w:szCs w:val="28"/>
          <w:u w:val="single"/>
        </w:rPr>
        <w:t>prejudic</w:t>
      </w:r>
      <w:r w:rsidR="009201D2">
        <w:rPr>
          <w:rFonts w:ascii="Times New Roman" w:hAnsi="Times New Roman" w:cs="Times New Roman"/>
          <w:sz w:val="28"/>
          <w:szCs w:val="28"/>
          <w:u w:val="single"/>
        </w:rPr>
        <w:t>ial</w:t>
      </w:r>
      <w:r w:rsidR="007C4EE0">
        <w:rPr>
          <w:rFonts w:ascii="Times New Roman" w:hAnsi="Times New Roman" w:cs="Times New Roman"/>
          <w:sz w:val="28"/>
          <w:szCs w:val="28"/>
          <w:u w:val="single"/>
        </w:rPr>
        <w:fldChar w:fldCharType="begin"/>
      </w:r>
      <w:r w:rsidR="007C4EE0">
        <w:instrText xml:space="preserve"> TC "</w:instrText>
      </w:r>
      <w:bookmarkStart w:id="14" w:name="_Toc94020168"/>
      <w:r w:rsidR="007C4EE0" w:rsidRPr="00C42D1A">
        <w:rPr>
          <w:rFonts w:ascii="Times New Roman" w:hAnsi="Times New Roman" w:cs="Times New Roman"/>
          <w:sz w:val="28"/>
          <w:szCs w:val="28"/>
        </w:rPr>
        <w:instrText>d.</w:instrText>
      </w:r>
      <w:r w:rsidR="007C4EE0" w:rsidRPr="00C42D1A">
        <w:rPr>
          <w:rFonts w:ascii="Times New Roman" w:hAnsi="Times New Roman" w:cs="Times New Roman"/>
          <w:sz w:val="28"/>
          <w:szCs w:val="28"/>
        </w:rPr>
        <w:tab/>
      </w:r>
      <w:r w:rsidR="007C4EE0" w:rsidRPr="00C42D1A">
        <w:rPr>
          <w:rFonts w:ascii="Times New Roman" w:hAnsi="Times New Roman" w:cs="Times New Roman"/>
          <w:sz w:val="28"/>
          <w:szCs w:val="28"/>
          <w:u w:val="single"/>
        </w:rPr>
        <w:instrText>The error prejudiced the outcome.</w:instrText>
      </w:r>
      <w:bookmarkEnd w:id="14"/>
      <w:r w:rsidR="007C4EE0">
        <w:instrText xml:space="preserve">" \f C \l "3" </w:instrText>
      </w:r>
      <w:r w:rsidR="007C4EE0">
        <w:rPr>
          <w:rFonts w:ascii="Times New Roman" w:hAnsi="Times New Roman" w:cs="Times New Roman"/>
          <w:sz w:val="28"/>
          <w:szCs w:val="28"/>
          <w:u w:val="single"/>
        </w:rPr>
        <w:fldChar w:fldCharType="end"/>
      </w:r>
      <w:r w:rsidR="00C25403" w:rsidRPr="00872359">
        <w:rPr>
          <w:rFonts w:ascii="Times New Roman" w:hAnsi="Times New Roman" w:cs="Times New Roman"/>
          <w:sz w:val="28"/>
          <w:szCs w:val="28"/>
        </w:rPr>
        <w:t xml:space="preserve">  </w:t>
      </w:r>
    </w:p>
    <w:p w14:paraId="7FC13C5C" w14:textId="77777777" w:rsidR="00C25403" w:rsidRPr="00872359" w:rsidRDefault="00C25403" w:rsidP="00872359">
      <w:pPr>
        <w:spacing w:after="0"/>
        <w:ind w:left="1440" w:hanging="720"/>
        <w:jc w:val="both"/>
        <w:rPr>
          <w:rFonts w:ascii="Times New Roman" w:hAnsi="Times New Roman" w:cs="Times New Roman"/>
          <w:b/>
          <w:bCs/>
          <w:sz w:val="28"/>
          <w:szCs w:val="28"/>
        </w:rPr>
      </w:pPr>
    </w:p>
    <w:p w14:paraId="33359420" w14:textId="5AD75E96" w:rsidR="00C25403" w:rsidRPr="00872359"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 xml:space="preserve">Violation of the right to present a defense and to confront witnesses is constitutional error.  </w:t>
      </w:r>
      <w:r w:rsidRPr="00872359">
        <w:rPr>
          <w:rFonts w:ascii="Times New Roman" w:hAnsi="Times New Roman" w:cs="Times New Roman"/>
          <w:sz w:val="28"/>
          <w:szCs w:val="28"/>
          <w:u w:val="single"/>
        </w:rPr>
        <w:t>Jones</w:t>
      </w:r>
      <w:r w:rsidR="00790CEB">
        <w:rPr>
          <w:rFonts w:ascii="Times New Roman" w:hAnsi="Times New Roman" w:cs="Times New Roman"/>
          <w:sz w:val="28"/>
          <w:szCs w:val="28"/>
          <w:u w:val="single"/>
        </w:rPr>
        <w:fldChar w:fldCharType="begin"/>
      </w:r>
      <w:r w:rsidR="00790CEB">
        <w:rPr>
          <w:rFonts w:ascii="Times New Roman" w:hAnsi="Times New Roman" w:cs="Times New Roman"/>
          <w:sz w:val="28"/>
          <w:szCs w:val="28"/>
          <w:u w:val="single"/>
        </w:rPr>
        <w:instrText xml:space="preserve"> TA \s "Jones" </w:instrText>
      </w:r>
      <w:r w:rsidR="00790CEB">
        <w:rPr>
          <w:rFonts w:ascii="Times New Roman" w:hAnsi="Times New Roman" w:cs="Times New Roman"/>
          <w:sz w:val="28"/>
          <w:szCs w:val="28"/>
          <w:u w:val="single"/>
        </w:rPr>
        <w:fldChar w:fldCharType="end"/>
      </w:r>
      <w:r w:rsidRPr="00872359">
        <w:rPr>
          <w:rFonts w:ascii="Times New Roman" w:hAnsi="Times New Roman" w:cs="Times New Roman"/>
          <w:sz w:val="28"/>
          <w:szCs w:val="28"/>
        </w:rPr>
        <w:t xml:space="preserve">, 168 Wn.2d at 724; </w:t>
      </w:r>
      <w:r w:rsidRPr="00872359">
        <w:rPr>
          <w:rFonts w:ascii="Times New Roman" w:hAnsi="Times New Roman" w:cs="Times New Roman"/>
          <w:sz w:val="28"/>
          <w:szCs w:val="28"/>
          <w:u w:val="single"/>
        </w:rPr>
        <w:t>State v. McDaniel</w:t>
      </w:r>
      <w:r w:rsidRPr="00872359">
        <w:rPr>
          <w:rFonts w:ascii="Times New Roman" w:hAnsi="Times New Roman" w:cs="Times New Roman"/>
          <w:sz w:val="28"/>
          <w:szCs w:val="28"/>
        </w:rPr>
        <w:t xml:space="preserve">, 83 Wn. App. 179, 187, 920 P.2d 1218 (1996), </w:t>
      </w:r>
      <w:r w:rsidRPr="00872359">
        <w:rPr>
          <w:rFonts w:ascii="Times New Roman" w:hAnsi="Times New Roman" w:cs="Times New Roman"/>
          <w:sz w:val="28"/>
          <w:szCs w:val="28"/>
          <w:u w:val="single"/>
        </w:rPr>
        <w:t>review denied</w:t>
      </w:r>
      <w:r w:rsidRPr="00872359">
        <w:rPr>
          <w:rFonts w:ascii="Times New Roman" w:hAnsi="Times New Roman" w:cs="Times New Roman"/>
          <w:sz w:val="28"/>
          <w:szCs w:val="28"/>
        </w:rPr>
        <w:t xml:space="preserve">, </w:t>
      </w:r>
      <w:r w:rsidRPr="00872359">
        <w:rPr>
          <w:rFonts w:ascii="Times New Roman" w:eastAsia="Times New Roman" w:hAnsi="Times New Roman" w:cs="Times New Roman"/>
          <w:sz w:val="28"/>
          <w:szCs w:val="28"/>
          <w:lang w:eastAsia="es-US"/>
        </w:rPr>
        <w:t>131 Wn.2d 1011, 932 P.2d 1255 (1997)</w:t>
      </w:r>
      <w:r w:rsidR="00BC7F13">
        <w:rPr>
          <w:rFonts w:ascii="Times New Roman" w:eastAsia="Times New Roman" w:hAnsi="Times New Roman" w:cs="Times New Roman"/>
          <w:sz w:val="28"/>
          <w:szCs w:val="28"/>
          <w:lang w:eastAsia="es-US"/>
        </w:rPr>
        <w:fldChar w:fldCharType="begin"/>
      </w:r>
      <w:r w:rsidR="00BC7F13">
        <w:instrText xml:space="preserve"> TA \l "</w:instrText>
      </w:r>
      <w:r w:rsidR="00BC7F13" w:rsidRPr="006E3E7C">
        <w:rPr>
          <w:rFonts w:ascii="Times New Roman" w:hAnsi="Times New Roman" w:cs="Times New Roman"/>
          <w:sz w:val="28"/>
          <w:szCs w:val="28"/>
          <w:u w:val="single"/>
        </w:rPr>
        <w:instrText>State v. McDaniel</w:instrText>
      </w:r>
      <w:r w:rsidR="00BC7F13" w:rsidRPr="006E3E7C">
        <w:rPr>
          <w:rFonts w:ascii="Times New Roman" w:hAnsi="Times New Roman" w:cs="Times New Roman"/>
          <w:sz w:val="28"/>
          <w:szCs w:val="28"/>
        </w:rPr>
        <w:instrText xml:space="preserve">, 83 Wn. App. 179, 187, 920 P.2d 1218 (1996), </w:instrText>
      </w:r>
      <w:r w:rsidR="00BC7F13" w:rsidRPr="006E3E7C">
        <w:rPr>
          <w:rFonts w:ascii="Times New Roman" w:hAnsi="Times New Roman" w:cs="Times New Roman"/>
          <w:sz w:val="28"/>
          <w:szCs w:val="28"/>
          <w:u w:val="single"/>
        </w:rPr>
        <w:instrText>review denied</w:instrText>
      </w:r>
      <w:r w:rsidR="00BC7F13" w:rsidRPr="006E3E7C">
        <w:rPr>
          <w:rFonts w:ascii="Times New Roman" w:hAnsi="Times New Roman" w:cs="Times New Roman"/>
          <w:sz w:val="28"/>
          <w:szCs w:val="28"/>
        </w:rPr>
        <w:instrText xml:space="preserve">, </w:instrText>
      </w:r>
      <w:r w:rsidR="00BC7F13" w:rsidRPr="006E3E7C">
        <w:rPr>
          <w:rFonts w:ascii="Times New Roman" w:eastAsia="Times New Roman" w:hAnsi="Times New Roman" w:cs="Times New Roman"/>
          <w:sz w:val="28"/>
          <w:szCs w:val="28"/>
          <w:lang w:eastAsia="es-US"/>
        </w:rPr>
        <w:instrText>131 Wn.2d 1011, 932 P.2d 1255 (1997)</w:instrText>
      </w:r>
      <w:r w:rsidR="00BC7F13">
        <w:instrText xml:space="preserve">" \s "McDaniel" \c 1 </w:instrText>
      </w:r>
      <w:r w:rsidR="00BC7F13">
        <w:rPr>
          <w:rFonts w:ascii="Times New Roman" w:eastAsia="Times New Roman" w:hAnsi="Times New Roman" w:cs="Times New Roman"/>
          <w:sz w:val="28"/>
          <w:szCs w:val="28"/>
          <w:lang w:eastAsia="es-US"/>
        </w:rPr>
        <w:fldChar w:fldCharType="end"/>
      </w:r>
      <w:r w:rsidRPr="00872359">
        <w:rPr>
          <w:rFonts w:ascii="Times New Roman" w:eastAsia="Times New Roman" w:hAnsi="Times New Roman" w:cs="Times New Roman"/>
          <w:sz w:val="28"/>
          <w:szCs w:val="28"/>
          <w:lang w:eastAsia="es-US"/>
        </w:rPr>
        <w:t xml:space="preserve">.  </w:t>
      </w:r>
      <w:r w:rsidRPr="00872359">
        <w:rPr>
          <w:rFonts w:ascii="Times New Roman" w:eastAsia="Times New Roman" w:hAnsi="Times New Roman" w:cs="Times New Roman"/>
          <w:color w:val="000000"/>
          <w:sz w:val="28"/>
          <w:szCs w:val="28"/>
          <w:shd w:val="clear" w:color="auto" w:fill="FFFFFF"/>
        </w:rPr>
        <w:t>"Constitutional error is presumed prejudicial and the State bears the burden of showing the error was harmless beyond a reasonable doubt."</w:t>
      </w:r>
      <w:r w:rsidRPr="00872359">
        <w:rPr>
          <w:rFonts w:ascii="Times New Roman" w:eastAsia="Times New Roman" w:hAnsi="Times New Roman" w:cs="Times New Roman"/>
          <w:color w:val="000000"/>
          <w:sz w:val="28"/>
          <w:szCs w:val="28"/>
        </w:rPr>
        <w:t xml:space="preserve">  </w:t>
      </w:r>
      <w:r w:rsidRPr="00872359">
        <w:rPr>
          <w:rFonts w:ascii="Times New Roman" w:eastAsia="Times New Roman" w:hAnsi="Times New Roman" w:cs="Times New Roman"/>
          <w:color w:val="000000"/>
          <w:sz w:val="28"/>
          <w:szCs w:val="28"/>
          <w:u w:val="single"/>
        </w:rPr>
        <w:t>State v. Chambers</w:t>
      </w:r>
      <w:r w:rsidRPr="00872359">
        <w:rPr>
          <w:rFonts w:ascii="Times New Roman" w:eastAsia="Times New Roman" w:hAnsi="Times New Roman" w:cs="Times New Roman"/>
          <w:color w:val="000000"/>
          <w:sz w:val="28"/>
          <w:szCs w:val="28"/>
        </w:rPr>
        <w:t xml:space="preserve">, 197 Wn. App. 96, 128, 387 P.3d 1108 (2016), </w:t>
      </w:r>
      <w:r w:rsidRPr="00872359">
        <w:rPr>
          <w:rFonts w:ascii="Times New Roman" w:eastAsia="Times New Roman" w:hAnsi="Times New Roman" w:cs="Times New Roman"/>
          <w:color w:val="000000"/>
          <w:sz w:val="28"/>
          <w:szCs w:val="28"/>
          <w:u w:val="single"/>
        </w:rPr>
        <w:t>review denied</w:t>
      </w:r>
      <w:r w:rsidRPr="00872359">
        <w:rPr>
          <w:rFonts w:ascii="Times New Roman" w:eastAsia="Times New Roman" w:hAnsi="Times New Roman" w:cs="Times New Roman"/>
          <w:color w:val="000000"/>
          <w:sz w:val="28"/>
          <w:szCs w:val="28"/>
        </w:rPr>
        <w:t>, 188 Wn.2d 1010, 394 P.3d 1004 (2017)</w:t>
      </w:r>
      <w:r w:rsidR="00BC7F13">
        <w:rPr>
          <w:rFonts w:ascii="Times New Roman" w:eastAsia="Times New Roman" w:hAnsi="Times New Roman" w:cs="Times New Roman"/>
          <w:color w:val="000000"/>
          <w:sz w:val="28"/>
          <w:szCs w:val="28"/>
        </w:rPr>
        <w:fldChar w:fldCharType="begin"/>
      </w:r>
      <w:r w:rsidR="00BC7F13">
        <w:instrText xml:space="preserve"> TA \l "</w:instrText>
      </w:r>
      <w:r w:rsidR="00BC7F13" w:rsidRPr="00B701BC">
        <w:rPr>
          <w:rFonts w:ascii="Times New Roman" w:eastAsia="Times New Roman" w:hAnsi="Times New Roman" w:cs="Times New Roman"/>
          <w:color w:val="000000"/>
          <w:sz w:val="28"/>
          <w:szCs w:val="28"/>
          <w:u w:val="single"/>
        </w:rPr>
        <w:instrText>State v. Chambers</w:instrText>
      </w:r>
      <w:r w:rsidR="00BC7F13" w:rsidRPr="00B701BC">
        <w:rPr>
          <w:rFonts w:ascii="Times New Roman" w:eastAsia="Times New Roman" w:hAnsi="Times New Roman" w:cs="Times New Roman"/>
          <w:color w:val="000000"/>
          <w:sz w:val="28"/>
          <w:szCs w:val="28"/>
        </w:rPr>
        <w:instrText xml:space="preserve">, 197 Wn. App. 96, 128, 387 P.3d 1108 (2016), </w:instrText>
      </w:r>
      <w:r w:rsidR="00BC7F13" w:rsidRPr="00B701BC">
        <w:rPr>
          <w:rFonts w:ascii="Times New Roman" w:eastAsia="Times New Roman" w:hAnsi="Times New Roman" w:cs="Times New Roman"/>
          <w:color w:val="000000"/>
          <w:sz w:val="28"/>
          <w:szCs w:val="28"/>
          <w:u w:val="single"/>
        </w:rPr>
        <w:instrText>review denied</w:instrText>
      </w:r>
      <w:r w:rsidR="00BC7F13" w:rsidRPr="00B701BC">
        <w:rPr>
          <w:rFonts w:ascii="Times New Roman" w:eastAsia="Times New Roman" w:hAnsi="Times New Roman" w:cs="Times New Roman"/>
          <w:color w:val="000000"/>
          <w:sz w:val="28"/>
          <w:szCs w:val="28"/>
        </w:rPr>
        <w:instrText>, 188 Wn.2d 1010, 394 P.3d 1004 (2017)</w:instrText>
      </w:r>
      <w:r w:rsidR="00BC7F13">
        <w:instrText xml:space="preserve">" \s "State v. Chambers" \c 1 </w:instrText>
      </w:r>
      <w:r w:rsidR="00BC7F13">
        <w:rPr>
          <w:rFonts w:ascii="Times New Roman" w:eastAsia="Times New Roman" w:hAnsi="Times New Roman" w:cs="Times New Roman"/>
          <w:color w:val="000000"/>
          <w:sz w:val="28"/>
          <w:szCs w:val="28"/>
        </w:rPr>
        <w:fldChar w:fldCharType="end"/>
      </w:r>
      <w:r w:rsidRPr="00872359">
        <w:rPr>
          <w:rFonts w:ascii="Times New Roman" w:eastAsia="Times New Roman" w:hAnsi="Times New Roman" w:cs="Times New Roman"/>
          <w:sz w:val="28"/>
          <w:szCs w:val="28"/>
        </w:rPr>
        <w:t xml:space="preserve">.  </w:t>
      </w:r>
      <w:r w:rsidRPr="00872359">
        <w:rPr>
          <w:rFonts w:ascii="Times New Roman" w:hAnsi="Times New Roman" w:cs="Times New Roman"/>
          <w:color w:val="000000"/>
          <w:sz w:val="28"/>
          <w:szCs w:val="28"/>
        </w:rPr>
        <w:t xml:space="preserve">"A constitutional error is harmless only if the reviewing court is convinced beyond a reasonable doubt that any reasonable jury would reach the same result absent the error and where the </w:t>
      </w:r>
      <w:r w:rsidRPr="00872359">
        <w:rPr>
          <w:rFonts w:ascii="Times New Roman" w:hAnsi="Times New Roman" w:cs="Times New Roman"/>
          <w:color w:val="000000"/>
          <w:sz w:val="28"/>
          <w:szCs w:val="28"/>
          <w:shd w:val="clear" w:color="auto" w:fill="FFFFFF"/>
        </w:rPr>
        <w:t>untainted</w:t>
      </w:r>
      <w:r w:rsidRPr="00872359">
        <w:rPr>
          <w:rFonts w:ascii="Times New Roman" w:hAnsi="Times New Roman" w:cs="Times New Roman"/>
          <w:color w:val="000000"/>
          <w:sz w:val="28"/>
          <w:szCs w:val="28"/>
        </w:rPr>
        <w:t xml:space="preserve"> </w:t>
      </w:r>
      <w:r w:rsidRPr="00872359">
        <w:rPr>
          <w:rFonts w:ascii="Times New Roman" w:hAnsi="Times New Roman" w:cs="Times New Roman"/>
          <w:color w:val="000000"/>
          <w:sz w:val="28"/>
          <w:szCs w:val="28"/>
          <w:shd w:val="clear" w:color="auto" w:fill="FFFFFF"/>
        </w:rPr>
        <w:t>evidence</w:t>
      </w:r>
      <w:r w:rsidRPr="00872359">
        <w:rPr>
          <w:rFonts w:ascii="Times New Roman" w:hAnsi="Times New Roman" w:cs="Times New Roman"/>
          <w:color w:val="000000"/>
          <w:sz w:val="28"/>
          <w:szCs w:val="28"/>
        </w:rPr>
        <w:t xml:space="preserve"> is so </w:t>
      </w:r>
      <w:r w:rsidRPr="00872359">
        <w:rPr>
          <w:rFonts w:ascii="Times New Roman" w:hAnsi="Times New Roman" w:cs="Times New Roman"/>
          <w:color w:val="000000"/>
          <w:sz w:val="28"/>
          <w:szCs w:val="28"/>
          <w:shd w:val="clear" w:color="auto" w:fill="FFFFFF"/>
        </w:rPr>
        <w:t>overwhelming</w:t>
      </w:r>
      <w:r w:rsidRPr="00872359">
        <w:rPr>
          <w:rFonts w:ascii="Times New Roman" w:hAnsi="Times New Roman" w:cs="Times New Roman"/>
          <w:color w:val="000000"/>
          <w:sz w:val="28"/>
          <w:szCs w:val="28"/>
        </w:rPr>
        <w:t xml:space="preserve"> it necessarily leads to a finding of guilt."  </w:t>
      </w:r>
      <w:r w:rsidRPr="00872359">
        <w:rPr>
          <w:rFonts w:ascii="Times New Roman" w:hAnsi="Times New Roman" w:cs="Times New Roman"/>
          <w:color w:val="000000"/>
          <w:sz w:val="28"/>
          <w:szCs w:val="28"/>
          <w:u w:val="single"/>
        </w:rPr>
        <w:t>State v. Burke</w:t>
      </w:r>
      <w:r w:rsidRPr="00872359">
        <w:rPr>
          <w:rFonts w:ascii="Times New Roman" w:hAnsi="Times New Roman" w:cs="Times New Roman"/>
          <w:color w:val="000000"/>
          <w:sz w:val="28"/>
          <w:szCs w:val="28"/>
        </w:rPr>
        <w:t>, 163 Wn.2d 204, 222, 181 P.3d 1 (2008)</w:t>
      </w:r>
      <w:r w:rsidR="00BC7F13">
        <w:rPr>
          <w:rFonts w:ascii="Times New Roman" w:hAnsi="Times New Roman" w:cs="Times New Roman"/>
          <w:color w:val="000000"/>
          <w:sz w:val="28"/>
          <w:szCs w:val="28"/>
        </w:rPr>
        <w:fldChar w:fldCharType="begin"/>
      </w:r>
      <w:r w:rsidR="00BC7F13">
        <w:instrText xml:space="preserve"> TA \l "</w:instrText>
      </w:r>
      <w:r w:rsidR="00BC7F13" w:rsidRPr="00703123">
        <w:rPr>
          <w:rFonts w:ascii="Times New Roman" w:hAnsi="Times New Roman" w:cs="Times New Roman"/>
          <w:color w:val="000000"/>
          <w:sz w:val="28"/>
          <w:szCs w:val="28"/>
          <w:u w:val="single"/>
        </w:rPr>
        <w:instrText>State v. Burke</w:instrText>
      </w:r>
      <w:r w:rsidR="00BC7F13" w:rsidRPr="00703123">
        <w:rPr>
          <w:rFonts w:ascii="Times New Roman" w:hAnsi="Times New Roman" w:cs="Times New Roman"/>
          <w:color w:val="000000"/>
          <w:sz w:val="28"/>
          <w:szCs w:val="28"/>
        </w:rPr>
        <w:instrText>, 163 Wn.2d 204, 222, 181 P.3d 1 (2008)</w:instrText>
      </w:r>
      <w:r w:rsidR="00BC7F13">
        <w:instrText xml:space="preserve">" \s "Burke" \c 1 </w:instrText>
      </w:r>
      <w:r w:rsidR="00BC7F13">
        <w:rPr>
          <w:rFonts w:ascii="Times New Roman" w:hAnsi="Times New Roman" w:cs="Times New Roman"/>
          <w:color w:val="000000"/>
          <w:sz w:val="28"/>
          <w:szCs w:val="28"/>
        </w:rPr>
        <w:fldChar w:fldCharType="end"/>
      </w:r>
      <w:r w:rsidRPr="00872359">
        <w:rPr>
          <w:rFonts w:ascii="Times New Roman" w:hAnsi="Times New Roman" w:cs="Times New Roman"/>
          <w:color w:val="000000"/>
          <w:sz w:val="28"/>
          <w:szCs w:val="28"/>
        </w:rPr>
        <w:t>.</w:t>
      </w:r>
      <w:r w:rsidRPr="00872359">
        <w:rPr>
          <w:rFonts w:ascii="Times New Roman" w:eastAsia="Times New Roman" w:hAnsi="Times New Roman" w:cs="Times New Roman"/>
          <w:sz w:val="28"/>
          <w:szCs w:val="28"/>
        </w:rPr>
        <w:t xml:space="preserve">  </w:t>
      </w:r>
      <w:r w:rsidRPr="00872359">
        <w:rPr>
          <w:rFonts w:ascii="Times New Roman" w:eastAsia="Times New Roman" w:hAnsi="Times New Roman" w:cs="Times New Roman"/>
          <w:sz w:val="28"/>
          <w:szCs w:val="28"/>
          <w:lang w:eastAsia="es-US"/>
        </w:rPr>
        <w:t xml:space="preserve">For confrontation errors, </w:t>
      </w:r>
      <w:r w:rsidRPr="00872359">
        <w:rPr>
          <w:rFonts w:ascii="Times New Roman" w:hAnsi="Times New Roman" w:cs="Times New Roman"/>
          <w:sz w:val="28"/>
          <w:szCs w:val="28"/>
        </w:rPr>
        <w:t xml:space="preserve">the reviewing court must assess whether the error is harmless beyond a reasonable doubt by "assuming the damaging potential of the cross-examination were fully realized."  </w:t>
      </w:r>
      <w:r w:rsidRPr="00872359">
        <w:rPr>
          <w:rStyle w:val="Emphasis"/>
          <w:rFonts w:ascii="Times New Roman" w:hAnsi="Times New Roman" w:cs="Times New Roman"/>
          <w:i w:val="0"/>
          <w:iCs w:val="0"/>
          <w:sz w:val="28"/>
          <w:szCs w:val="28"/>
          <w:u w:val="single"/>
        </w:rPr>
        <w:t>Delaware v. Van Arsdall</w:t>
      </w:r>
      <w:r w:rsidRPr="00872359">
        <w:rPr>
          <w:rStyle w:val="Emphasis"/>
          <w:rFonts w:ascii="Times New Roman" w:hAnsi="Times New Roman" w:cs="Times New Roman"/>
          <w:sz w:val="28"/>
          <w:szCs w:val="28"/>
        </w:rPr>
        <w:t>,</w:t>
      </w:r>
      <w:r w:rsidRPr="00872359">
        <w:rPr>
          <w:rFonts w:ascii="Times New Roman" w:hAnsi="Times New Roman" w:cs="Times New Roman"/>
          <w:sz w:val="28"/>
          <w:szCs w:val="28"/>
        </w:rPr>
        <w:t xml:space="preserve"> 475 U.S. 673, 684, 106 S. Ct. 1431, 89 L. Ed. 2d 674 (1986)</w:t>
      </w:r>
      <w:r w:rsidR="00BC7F13">
        <w:rPr>
          <w:rFonts w:ascii="Times New Roman" w:hAnsi="Times New Roman" w:cs="Times New Roman"/>
          <w:sz w:val="28"/>
          <w:szCs w:val="28"/>
        </w:rPr>
        <w:fldChar w:fldCharType="begin"/>
      </w:r>
      <w:r w:rsidR="00BC7F13">
        <w:instrText xml:space="preserve"> TA \l "</w:instrText>
      </w:r>
      <w:r w:rsidR="00BC7F13" w:rsidRPr="00194C38">
        <w:rPr>
          <w:rStyle w:val="Emphasis"/>
          <w:rFonts w:ascii="Times New Roman" w:hAnsi="Times New Roman" w:cs="Times New Roman"/>
          <w:i w:val="0"/>
          <w:iCs w:val="0"/>
          <w:sz w:val="28"/>
          <w:szCs w:val="28"/>
          <w:u w:val="single"/>
        </w:rPr>
        <w:instrText>Delaware v. Van Arsdall</w:instrText>
      </w:r>
      <w:r w:rsidR="00BC7F13" w:rsidRPr="00194C38">
        <w:rPr>
          <w:rStyle w:val="Emphasis"/>
          <w:rFonts w:ascii="Times New Roman" w:hAnsi="Times New Roman" w:cs="Times New Roman"/>
          <w:sz w:val="28"/>
          <w:szCs w:val="28"/>
        </w:rPr>
        <w:instrText>,</w:instrText>
      </w:r>
      <w:r w:rsidR="00BC7F13" w:rsidRPr="00194C38">
        <w:rPr>
          <w:rFonts w:ascii="Times New Roman" w:hAnsi="Times New Roman" w:cs="Times New Roman"/>
          <w:sz w:val="28"/>
          <w:szCs w:val="28"/>
        </w:rPr>
        <w:instrText xml:space="preserve"> 475 U.S. 673, 684, 106 S. Ct. 1431, 89 L. Ed. 2d 674 (1986)</w:instrText>
      </w:r>
      <w:r w:rsidR="00BC7F13">
        <w:instrText xml:space="preserve">" \s "Van Arsdall" \c 8 </w:instrText>
      </w:r>
      <w:r w:rsidR="00BC7F13">
        <w:rPr>
          <w:rFonts w:ascii="Times New Roman" w:hAnsi="Times New Roman" w:cs="Times New Roman"/>
          <w:sz w:val="28"/>
          <w:szCs w:val="28"/>
        </w:rPr>
        <w:fldChar w:fldCharType="end"/>
      </w:r>
      <w:r w:rsidRPr="00872359">
        <w:rPr>
          <w:rFonts w:ascii="Times New Roman" w:hAnsi="Times New Roman" w:cs="Times New Roman"/>
          <w:sz w:val="28"/>
          <w:szCs w:val="28"/>
        </w:rPr>
        <w:t>.</w:t>
      </w:r>
    </w:p>
    <w:p w14:paraId="7DDE2C96" w14:textId="62FB2A1D" w:rsidR="003D0CEF" w:rsidRDefault="00C25403" w:rsidP="00872359">
      <w:pPr>
        <w:spacing w:after="0" w:line="480" w:lineRule="auto"/>
        <w:ind w:firstLine="720"/>
        <w:jc w:val="both"/>
        <w:rPr>
          <w:rFonts w:ascii="Times New Roman" w:hAnsi="Times New Roman" w:cs="Times New Roman"/>
          <w:sz w:val="28"/>
          <w:szCs w:val="28"/>
        </w:rPr>
      </w:pPr>
      <w:r w:rsidRPr="00872359">
        <w:rPr>
          <w:rFonts w:ascii="Times New Roman" w:hAnsi="Times New Roman" w:cs="Times New Roman"/>
          <w:sz w:val="28"/>
          <w:szCs w:val="28"/>
        </w:rPr>
        <w:t>Assuming the full realization of the damaging potential of cross-examination</w:t>
      </w:r>
      <w:r w:rsidR="00923A75" w:rsidRPr="00872359">
        <w:rPr>
          <w:rFonts w:ascii="Times New Roman" w:hAnsi="Times New Roman" w:cs="Times New Roman"/>
          <w:sz w:val="28"/>
          <w:szCs w:val="28"/>
        </w:rPr>
        <w:t xml:space="preserve"> A.B. about her affair with the boy</w:t>
      </w:r>
      <w:r w:rsidR="00E24C8D" w:rsidRPr="00872359">
        <w:rPr>
          <w:rFonts w:ascii="Times New Roman" w:hAnsi="Times New Roman" w:cs="Times New Roman"/>
          <w:sz w:val="28"/>
          <w:szCs w:val="28"/>
        </w:rPr>
        <w:t>, its discovery and fallout</w:t>
      </w:r>
      <w:r w:rsidRPr="00872359">
        <w:rPr>
          <w:rFonts w:ascii="Times New Roman" w:hAnsi="Times New Roman" w:cs="Times New Roman"/>
          <w:sz w:val="28"/>
          <w:szCs w:val="28"/>
        </w:rPr>
        <w:t xml:space="preserve">, </w:t>
      </w:r>
      <w:r w:rsidR="007C083B" w:rsidRPr="00872359">
        <w:rPr>
          <w:rFonts w:ascii="Times New Roman" w:hAnsi="Times New Roman" w:cs="Times New Roman"/>
          <w:sz w:val="28"/>
          <w:szCs w:val="28"/>
        </w:rPr>
        <w:t xml:space="preserve">A.B.’s </w:t>
      </w:r>
      <w:r w:rsidRPr="00872359">
        <w:rPr>
          <w:rFonts w:ascii="Times New Roman" w:hAnsi="Times New Roman" w:cs="Times New Roman"/>
          <w:sz w:val="28"/>
          <w:szCs w:val="28"/>
        </w:rPr>
        <w:t xml:space="preserve">credibility </w:t>
      </w:r>
      <w:r w:rsidR="00202C3F" w:rsidRPr="00872359">
        <w:rPr>
          <w:rFonts w:ascii="Times New Roman" w:hAnsi="Times New Roman" w:cs="Times New Roman"/>
          <w:sz w:val="28"/>
          <w:szCs w:val="28"/>
        </w:rPr>
        <w:t xml:space="preserve">as to the accusation against Pond would have been </w:t>
      </w:r>
      <w:r w:rsidRPr="00872359">
        <w:rPr>
          <w:rFonts w:ascii="Times New Roman" w:hAnsi="Times New Roman" w:cs="Times New Roman"/>
          <w:sz w:val="28"/>
          <w:szCs w:val="28"/>
        </w:rPr>
        <w:t xml:space="preserve">undermined because </w:t>
      </w:r>
      <w:r w:rsidR="00202C3F" w:rsidRPr="00872359">
        <w:rPr>
          <w:rFonts w:ascii="Times New Roman" w:hAnsi="Times New Roman" w:cs="Times New Roman"/>
          <w:sz w:val="28"/>
          <w:szCs w:val="28"/>
        </w:rPr>
        <w:t xml:space="preserve">it would have showed </w:t>
      </w:r>
      <w:r w:rsidR="00D93CC2" w:rsidRPr="00872359">
        <w:rPr>
          <w:rFonts w:ascii="Times New Roman" w:hAnsi="Times New Roman" w:cs="Times New Roman"/>
          <w:sz w:val="28"/>
          <w:szCs w:val="28"/>
        </w:rPr>
        <w:t xml:space="preserve">she had a motive to fabricate the claim to avoid punishment from her strict parents.  A.B.’s </w:t>
      </w:r>
      <w:r w:rsidRPr="00872359">
        <w:rPr>
          <w:rFonts w:ascii="Times New Roman" w:hAnsi="Times New Roman" w:cs="Times New Roman"/>
          <w:sz w:val="28"/>
          <w:szCs w:val="28"/>
        </w:rPr>
        <w:t xml:space="preserve">credibility was critical to the State's case because she and </w:t>
      </w:r>
      <w:r w:rsidR="00D93CC2" w:rsidRPr="00872359">
        <w:rPr>
          <w:rFonts w:ascii="Times New Roman" w:hAnsi="Times New Roman" w:cs="Times New Roman"/>
          <w:sz w:val="28"/>
          <w:szCs w:val="28"/>
        </w:rPr>
        <w:t>Pond</w:t>
      </w:r>
      <w:r w:rsidRPr="00872359">
        <w:rPr>
          <w:rFonts w:ascii="Times New Roman" w:hAnsi="Times New Roman" w:cs="Times New Roman"/>
          <w:sz w:val="28"/>
          <w:szCs w:val="28"/>
        </w:rPr>
        <w:t xml:space="preserve"> were the only two people </w:t>
      </w:r>
      <w:r w:rsidR="007B335B" w:rsidRPr="00872359">
        <w:rPr>
          <w:rFonts w:ascii="Times New Roman" w:hAnsi="Times New Roman" w:cs="Times New Roman"/>
          <w:sz w:val="28"/>
          <w:szCs w:val="28"/>
        </w:rPr>
        <w:t>who know whether Pond actually carried her to his bed and tried to molest her.</w:t>
      </w:r>
      <w:r w:rsidR="00074BAC" w:rsidRPr="00872359">
        <w:rPr>
          <w:rFonts w:ascii="Times New Roman" w:hAnsi="Times New Roman" w:cs="Times New Roman"/>
          <w:sz w:val="28"/>
          <w:szCs w:val="28"/>
        </w:rPr>
        <w:t xml:space="preserve">  </w:t>
      </w:r>
      <w:r w:rsidRPr="00872359">
        <w:rPr>
          <w:rFonts w:ascii="Times New Roman" w:hAnsi="Times New Roman" w:cs="Times New Roman"/>
          <w:sz w:val="28"/>
          <w:szCs w:val="28"/>
        </w:rPr>
        <w:t xml:space="preserve">There was no eyewitness corroboration.  In a case that rose and fell on which witness the jury found more credible, the exclusion of evidence that could have </w:t>
      </w:r>
      <w:r w:rsidR="00E46B19" w:rsidRPr="00872359">
        <w:rPr>
          <w:rFonts w:ascii="Times New Roman" w:hAnsi="Times New Roman" w:cs="Times New Roman"/>
          <w:sz w:val="28"/>
          <w:szCs w:val="28"/>
        </w:rPr>
        <w:t xml:space="preserve">provided jurors with a basis to </w:t>
      </w:r>
      <w:r w:rsidR="00AB1E28" w:rsidRPr="00872359">
        <w:rPr>
          <w:rFonts w:ascii="Times New Roman" w:hAnsi="Times New Roman" w:cs="Times New Roman"/>
          <w:sz w:val="28"/>
          <w:szCs w:val="28"/>
        </w:rPr>
        <w:t xml:space="preserve">find reasonable doubt as to </w:t>
      </w:r>
      <w:r w:rsidR="00E46B19" w:rsidRPr="00872359">
        <w:rPr>
          <w:rFonts w:ascii="Times New Roman" w:hAnsi="Times New Roman" w:cs="Times New Roman"/>
          <w:sz w:val="28"/>
          <w:szCs w:val="28"/>
        </w:rPr>
        <w:t xml:space="preserve">A.B. </w:t>
      </w:r>
      <w:r w:rsidR="00AB1E28" w:rsidRPr="00872359">
        <w:rPr>
          <w:rFonts w:ascii="Times New Roman" w:hAnsi="Times New Roman" w:cs="Times New Roman"/>
          <w:sz w:val="28"/>
          <w:szCs w:val="28"/>
        </w:rPr>
        <w:t>claims against Pond</w:t>
      </w:r>
      <w:r w:rsidRPr="00872359">
        <w:rPr>
          <w:rFonts w:ascii="Times New Roman" w:hAnsi="Times New Roman" w:cs="Times New Roman"/>
          <w:sz w:val="28"/>
          <w:szCs w:val="28"/>
        </w:rPr>
        <w:t xml:space="preserve"> cannot be deemed harmless beyond a reasonable doubt</w:t>
      </w:r>
      <w:r w:rsidR="006F521D" w:rsidRPr="00872359">
        <w:rPr>
          <w:rFonts w:ascii="Times New Roman" w:hAnsi="Times New Roman" w:cs="Times New Roman"/>
          <w:sz w:val="28"/>
          <w:szCs w:val="28"/>
        </w:rPr>
        <w:t xml:space="preserve"> because the defense theory would have been far less “vague</w:t>
      </w:r>
      <w:r w:rsidR="00150982" w:rsidRPr="00872359">
        <w:rPr>
          <w:rFonts w:ascii="Times New Roman" w:hAnsi="Times New Roman" w:cs="Times New Roman"/>
          <w:sz w:val="28"/>
          <w:szCs w:val="28"/>
        </w:rPr>
        <w:t xml:space="preserve">” as the prosecution </w:t>
      </w:r>
      <w:r w:rsidR="00707371" w:rsidRPr="00872359">
        <w:rPr>
          <w:rFonts w:ascii="Times New Roman" w:hAnsi="Times New Roman" w:cs="Times New Roman"/>
          <w:sz w:val="28"/>
          <w:szCs w:val="28"/>
        </w:rPr>
        <w:t>claimed in rebuttal closing argument.</w:t>
      </w:r>
      <w:r w:rsidR="00B66F9E" w:rsidRPr="00872359">
        <w:rPr>
          <w:rFonts w:ascii="Times New Roman" w:hAnsi="Times New Roman" w:cs="Times New Roman"/>
          <w:sz w:val="28"/>
          <w:szCs w:val="28"/>
        </w:rPr>
        <w:t xml:space="preserve">  5RP 353-54.</w:t>
      </w:r>
      <w:r w:rsidR="00343689" w:rsidRPr="00872359">
        <w:rPr>
          <w:rFonts w:ascii="Times New Roman" w:hAnsi="Times New Roman" w:cs="Times New Roman"/>
          <w:sz w:val="28"/>
          <w:szCs w:val="28"/>
        </w:rPr>
        <w:t xml:space="preserve">  Reversal and remand for a</w:t>
      </w:r>
      <w:r w:rsidR="003D0CEF" w:rsidRPr="00872359">
        <w:rPr>
          <w:rFonts w:ascii="Times New Roman" w:hAnsi="Times New Roman" w:cs="Times New Roman"/>
          <w:sz w:val="28"/>
          <w:szCs w:val="28"/>
        </w:rPr>
        <w:t xml:space="preserve"> </w:t>
      </w:r>
      <w:r w:rsidR="00343689" w:rsidRPr="00872359">
        <w:rPr>
          <w:rFonts w:ascii="Times New Roman" w:hAnsi="Times New Roman" w:cs="Times New Roman"/>
          <w:sz w:val="28"/>
          <w:szCs w:val="28"/>
        </w:rPr>
        <w:t>new trial is warranted.</w:t>
      </w:r>
    </w:p>
    <w:p w14:paraId="4F61672F" w14:textId="3FD6E932" w:rsidR="003D0CEF" w:rsidRPr="00872359" w:rsidRDefault="003D0CE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D.</w:t>
      </w:r>
      <w:r w:rsidRPr="00872359">
        <w:rPr>
          <w:rFonts w:ascii="Times New Roman" w:hAnsi="Times New Roman" w:cs="Times New Roman"/>
          <w:sz w:val="28"/>
          <w:szCs w:val="28"/>
        </w:rPr>
        <w:tab/>
      </w:r>
      <w:r w:rsidRPr="00872359">
        <w:rPr>
          <w:rFonts w:ascii="Times New Roman" w:hAnsi="Times New Roman" w:cs="Times New Roman"/>
          <w:sz w:val="28"/>
          <w:szCs w:val="28"/>
          <w:u w:val="single"/>
        </w:rPr>
        <w:t>CONCLUSION</w:t>
      </w:r>
      <w:r w:rsidR="00BC7F13">
        <w:rPr>
          <w:rFonts w:ascii="Times New Roman" w:hAnsi="Times New Roman" w:cs="Times New Roman"/>
          <w:sz w:val="28"/>
          <w:szCs w:val="28"/>
          <w:u w:val="single"/>
        </w:rPr>
        <w:fldChar w:fldCharType="begin"/>
      </w:r>
      <w:r w:rsidR="00BC7F13">
        <w:instrText xml:space="preserve"> TC "</w:instrText>
      </w:r>
      <w:bookmarkStart w:id="15" w:name="_Toc94020169"/>
      <w:r w:rsidR="00BC7F13" w:rsidRPr="00542C60">
        <w:rPr>
          <w:rFonts w:ascii="Times New Roman" w:hAnsi="Times New Roman" w:cs="Times New Roman"/>
          <w:sz w:val="28"/>
          <w:szCs w:val="28"/>
        </w:rPr>
        <w:instrText>D.</w:instrText>
      </w:r>
      <w:r w:rsidR="00BC7F13" w:rsidRPr="00542C60">
        <w:rPr>
          <w:rFonts w:ascii="Times New Roman" w:hAnsi="Times New Roman" w:cs="Times New Roman"/>
          <w:sz w:val="28"/>
          <w:szCs w:val="28"/>
        </w:rPr>
        <w:tab/>
      </w:r>
      <w:r w:rsidR="00BC7F13" w:rsidRPr="00542C60">
        <w:rPr>
          <w:rFonts w:ascii="Times New Roman" w:hAnsi="Times New Roman" w:cs="Times New Roman"/>
          <w:sz w:val="28"/>
          <w:szCs w:val="28"/>
          <w:u w:val="single"/>
        </w:rPr>
        <w:instrText>CONCLUSION</w:instrText>
      </w:r>
      <w:bookmarkEnd w:id="15"/>
      <w:r w:rsidR="00BC7F13">
        <w:instrText xml:space="preserve">" \f C \l "1" </w:instrText>
      </w:r>
      <w:r w:rsidR="00BC7F13">
        <w:rPr>
          <w:rFonts w:ascii="Times New Roman" w:hAnsi="Times New Roman" w:cs="Times New Roman"/>
          <w:sz w:val="28"/>
          <w:szCs w:val="28"/>
          <w:u w:val="single"/>
        </w:rPr>
        <w:fldChar w:fldCharType="end"/>
      </w:r>
    </w:p>
    <w:p w14:paraId="66C0571B" w14:textId="508C80C4" w:rsidR="003D0CEF" w:rsidRPr="00872359" w:rsidRDefault="003D0CEF" w:rsidP="00872359">
      <w:pPr>
        <w:spacing w:line="480" w:lineRule="auto"/>
        <w:jc w:val="both"/>
        <w:rPr>
          <w:rFonts w:ascii="Times New Roman" w:hAnsi="Times New Roman" w:cs="Times New Roman"/>
          <w:sz w:val="28"/>
          <w:szCs w:val="28"/>
        </w:rPr>
      </w:pPr>
      <w:r w:rsidRPr="00872359">
        <w:rPr>
          <w:rFonts w:ascii="Times New Roman" w:hAnsi="Times New Roman" w:cs="Times New Roman"/>
          <w:sz w:val="28"/>
          <w:szCs w:val="28"/>
        </w:rPr>
        <w:tab/>
        <w:t>For the reasons stated</w:t>
      </w:r>
      <w:r w:rsidR="000C6B6C" w:rsidRPr="00872359">
        <w:rPr>
          <w:rFonts w:ascii="Times New Roman" w:hAnsi="Times New Roman" w:cs="Times New Roman"/>
          <w:sz w:val="28"/>
          <w:szCs w:val="28"/>
        </w:rPr>
        <w:t>, this Court should reverse and remand for further proceedings.</w:t>
      </w:r>
    </w:p>
    <w:p w14:paraId="7BDA8943" w14:textId="7490955B" w:rsidR="003D0CEF" w:rsidRPr="00872359" w:rsidRDefault="003D0CEF" w:rsidP="00872359">
      <w:pPr>
        <w:pStyle w:val="xxxmsobodytextindent"/>
        <w:jc w:val="both"/>
        <w:rPr>
          <w:rFonts w:ascii="Times New Roman" w:hAnsi="Times New Roman" w:cs="Times New Roman"/>
          <w:b/>
          <w:bCs/>
          <w:color w:val="000000"/>
          <w:sz w:val="28"/>
          <w:szCs w:val="28"/>
        </w:rPr>
      </w:pPr>
      <w:r w:rsidRPr="00872359">
        <w:rPr>
          <w:rFonts w:ascii="Times New Roman" w:hAnsi="Times New Roman" w:cs="Times New Roman"/>
          <w:b/>
          <w:bCs/>
          <w:color w:val="000000"/>
          <w:sz w:val="28"/>
          <w:szCs w:val="28"/>
        </w:rPr>
        <w:t>I certify that this document was prepared using word processing software and contains 1</w:t>
      </w:r>
      <w:r w:rsidR="001A0B86" w:rsidRPr="00872359">
        <w:rPr>
          <w:rFonts w:ascii="Times New Roman" w:hAnsi="Times New Roman" w:cs="Times New Roman"/>
          <w:b/>
          <w:bCs/>
          <w:color w:val="000000"/>
          <w:sz w:val="28"/>
          <w:szCs w:val="28"/>
        </w:rPr>
        <w:t>0</w:t>
      </w:r>
      <w:r w:rsidRPr="00872359">
        <w:rPr>
          <w:rFonts w:ascii="Times New Roman" w:hAnsi="Times New Roman" w:cs="Times New Roman"/>
          <w:b/>
          <w:bCs/>
          <w:color w:val="000000"/>
          <w:sz w:val="28"/>
          <w:szCs w:val="28"/>
        </w:rPr>
        <w:t>6</w:t>
      </w:r>
      <w:r w:rsidR="00B66F9E" w:rsidRPr="00872359">
        <w:rPr>
          <w:rFonts w:ascii="Times New Roman" w:hAnsi="Times New Roman" w:cs="Times New Roman"/>
          <w:b/>
          <w:bCs/>
          <w:color w:val="000000"/>
          <w:sz w:val="28"/>
          <w:szCs w:val="28"/>
        </w:rPr>
        <w:t>79</w:t>
      </w:r>
      <w:r w:rsidRPr="00872359">
        <w:rPr>
          <w:rFonts w:ascii="Times New Roman" w:hAnsi="Times New Roman" w:cs="Times New Roman"/>
          <w:b/>
          <w:bCs/>
          <w:color w:val="000000"/>
          <w:sz w:val="28"/>
          <w:szCs w:val="28"/>
        </w:rPr>
        <w:t xml:space="preserve"> words. </w:t>
      </w:r>
    </w:p>
    <w:p w14:paraId="09D0C31C" w14:textId="77777777" w:rsidR="003D0CEF" w:rsidRPr="00872359" w:rsidRDefault="003D0CEF" w:rsidP="00872359">
      <w:pPr>
        <w:pStyle w:val="xxxmsobodytextindent"/>
        <w:jc w:val="both"/>
        <w:rPr>
          <w:rFonts w:ascii="Times New Roman" w:hAnsi="Times New Roman" w:cs="Times New Roman"/>
          <w:b/>
          <w:bCs/>
          <w:color w:val="000000"/>
          <w:sz w:val="28"/>
          <w:szCs w:val="28"/>
        </w:rPr>
      </w:pPr>
    </w:p>
    <w:p w14:paraId="28D9AEB6" w14:textId="24DA2F13" w:rsidR="003D0CEF" w:rsidRPr="00872359" w:rsidRDefault="003D0CE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t xml:space="preserve">DATED this </w:t>
      </w:r>
      <w:r w:rsidRPr="00872359">
        <w:rPr>
          <w:rFonts w:ascii="Times New Roman" w:hAnsi="Times New Roman" w:cs="Times New Roman"/>
          <w:sz w:val="28"/>
          <w:szCs w:val="28"/>
          <w:u w:val="single"/>
        </w:rPr>
        <w:t xml:space="preserve"> </w:t>
      </w:r>
      <w:r w:rsidR="002C3EED" w:rsidRPr="00872359">
        <w:rPr>
          <w:rFonts w:ascii="Times New Roman" w:hAnsi="Times New Roman" w:cs="Times New Roman"/>
          <w:sz w:val="28"/>
          <w:szCs w:val="28"/>
          <w:u w:val="single"/>
        </w:rPr>
        <w:t>27</w:t>
      </w:r>
      <w:r w:rsidRPr="00872359">
        <w:rPr>
          <w:rFonts w:ascii="Times New Roman" w:hAnsi="Times New Roman" w:cs="Times New Roman"/>
          <w:sz w:val="28"/>
          <w:szCs w:val="28"/>
          <w:u w:val="single"/>
          <w:vertAlign w:val="superscript"/>
        </w:rPr>
        <w:t>th</w:t>
      </w:r>
      <w:r w:rsidRPr="00872359">
        <w:rPr>
          <w:rFonts w:ascii="Times New Roman" w:hAnsi="Times New Roman" w:cs="Times New Roman"/>
          <w:sz w:val="28"/>
          <w:szCs w:val="28"/>
          <w:u w:val="single"/>
        </w:rPr>
        <w:t xml:space="preserve"> </w:t>
      </w:r>
      <w:r w:rsidRPr="00872359">
        <w:rPr>
          <w:rFonts w:ascii="Times New Roman" w:hAnsi="Times New Roman" w:cs="Times New Roman"/>
          <w:sz w:val="28"/>
          <w:szCs w:val="28"/>
        </w:rPr>
        <w:t xml:space="preserve"> day of </w:t>
      </w:r>
      <w:r w:rsidR="0096328D" w:rsidRPr="00872359">
        <w:rPr>
          <w:rFonts w:ascii="Times New Roman" w:hAnsi="Times New Roman" w:cs="Times New Roman"/>
          <w:sz w:val="28"/>
          <w:szCs w:val="28"/>
        </w:rPr>
        <w:t>January</w:t>
      </w:r>
      <w:r w:rsidRPr="00872359">
        <w:rPr>
          <w:rFonts w:ascii="Times New Roman" w:hAnsi="Times New Roman" w:cs="Times New Roman"/>
          <w:sz w:val="28"/>
          <w:szCs w:val="28"/>
        </w:rPr>
        <w:t>, 202</w:t>
      </w:r>
      <w:r w:rsidR="0096328D" w:rsidRPr="00872359">
        <w:rPr>
          <w:rFonts w:ascii="Times New Roman" w:hAnsi="Times New Roman" w:cs="Times New Roman"/>
          <w:sz w:val="28"/>
          <w:szCs w:val="28"/>
        </w:rPr>
        <w:t>2</w:t>
      </w:r>
      <w:r w:rsidRPr="00872359">
        <w:rPr>
          <w:rFonts w:ascii="Times New Roman" w:hAnsi="Times New Roman" w:cs="Times New Roman"/>
          <w:sz w:val="28"/>
          <w:szCs w:val="28"/>
        </w:rPr>
        <w:t>.</w:t>
      </w:r>
    </w:p>
    <w:p w14:paraId="42105608" w14:textId="77777777" w:rsidR="003D0CEF" w:rsidRPr="00872359" w:rsidRDefault="003D0CE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Respectfully submitted,</w:t>
      </w:r>
    </w:p>
    <w:p w14:paraId="07C1498D" w14:textId="14E9583E" w:rsidR="003D0CEF" w:rsidRPr="00872359" w:rsidRDefault="003D0CEF" w:rsidP="00872359">
      <w:pPr>
        <w:spacing w:after="0" w:line="480" w:lineRule="auto"/>
        <w:jc w:val="both"/>
        <w:rPr>
          <w:rFonts w:ascii="Times New Roman" w:hAnsi="Times New Roman" w:cs="Times New Roman"/>
          <w:sz w:val="28"/>
          <w:szCs w:val="28"/>
        </w:rPr>
      </w:pPr>
      <w:r w:rsidRPr="00872359">
        <w:rPr>
          <w:rFonts w:ascii="Times New Roman" w:hAnsi="Times New Roman" w:cs="Times New Roman"/>
          <w:noProof/>
          <w:sz w:val="28"/>
          <w:szCs w:val="28"/>
        </w:rPr>
        <w:drawing>
          <wp:anchor distT="0" distB="0" distL="114300" distR="114300" simplePos="0" relativeHeight="251658752" behindDoc="1" locked="0" layoutInCell="1" allowOverlap="1" wp14:anchorId="525D8293" wp14:editId="6867310B">
            <wp:simplePos x="0" y="0"/>
            <wp:positionH relativeFrom="page">
              <wp:align>center</wp:align>
            </wp:positionH>
            <wp:positionV relativeFrom="paragraph">
              <wp:posOffset>12700</wp:posOffset>
            </wp:positionV>
            <wp:extent cx="1495425" cy="666750"/>
            <wp:effectExtent l="0" t="0" r="9525" b="0"/>
            <wp:wrapNone/>
            <wp:docPr id="1" name="Picture 1" descr="A black lin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on a white background&#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666750"/>
                    </a:xfrm>
                    <a:prstGeom prst="rect">
                      <a:avLst/>
                    </a:prstGeom>
                    <a:noFill/>
                  </pic:spPr>
                </pic:pic>
              </a:graphicData>
            </a:graphic>
            <wp14:sizeRelH relativeFrom="page">
              <wp14:pctWidth>0</wp14:pctWidth>
            </wp14:sizeRelH>
            <wp14:sizeRelV relativeFrom="page">
              <wp14:pctHeight>0</wp14:pctHeight>
            </wp14:sizeRelV>
          </wp:anchor>
        </w:drawing>
      </w: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NIELSEN KOCH</w:t>
      </w:r>
      <w:r w:rsidR="0096328D" w:rsidRPr="00872359">
        <w:rPr>
          <w:rFonts w:ascii="Times New Roman" w:hAnsi="Times New Roman" w:cs="Times New Roman"/>
          <w:sz w:val="28"/>
          <w:szCs w:val="28"/>
        </w:rPr>
        <w:t xml:space="preserve"> GRANNIS</w:t>
      </w:r>
      <w:r w:rsidRPr="00872359">
        <w:rPr>
          <w:rFonts w:ascii="Times New Roman" w:hAnsi="Times New Roman" w:cs="Times New Roman"/>
          <w:sz w:val="28"/>
          <w:szCs w:val="28"/>
        </w:rPr>
        <w:t xml:space="preserve"> PLLC</w:t>
      </w:r>
    </w:p>
    <w:p w14:paraId="1D2F5521" w14:textId="77777777" w:rsidR="003D0CEF" w:rsidRPr="00872359" w:rsidRDefault="003D0CEF" w:rsidP="00872359">
      <w:pPr>
        <w:spacing w:after="0" w:line="24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_______________________</w:t>
      </w:r>
    </w:p>
    <w:p w14:paraId="3BE1A197" w14:textId="77777777" w:rsidR="003D0CEF" w:rsidRPr="00872359" w:rsidRDefault="003D0CEF" w:rsidP="00872359">
      <w:pPr>
        <w:spacing w:after="0" w:line="24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CHRISTOPHER H. GIBSON</w:t>
      </w:r>
    </w:p>
    <w:p w14:paraId="5A00E616" w14:textId="77777777" w:rsidR="003D0CEF" w:rsidRPr="00872359" w:rsidRDefault="003D0CEF" w:rsidP="00872359">
      <w:pPr>
        <w:spacing w:after="0" w:line="24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WSBA No. 25097</w:t>
      </w:r>
    </w:p>
    <w:p w14:paraId="6F87B7BA" w14:textId="77777777" w:rsidR="003D0CEF" w:rsidRPr="00872359" w:rsidRDefault="003D0CEF" w:rsidP="00872359">
      <w:pPr>
        <w:spacing w:after="0" w:line="240" w:lineRule="auto"/>
        <w:jc w:val="both"/>
        <w:rPr>
          <w:rFonts w:ascii="Times New Roman" w:hAnsi="Times New Roman" w:cs="Times New Roman"/>
          <w:sz w:val="28"/>
          <w:szCs w:val="28"/>
        </w:rPr>
      </w:pPr>
    </w:p>
    <w:p w14:paraId="04C33DCC" w14:textId="450871B1" w:rsidR="003D0CEF" w:rsidRPr="00872359" w:rsidRDefault="003D0CEF" w:rsidP="00872359">
      <w:pPr>
        <w:spacing w:after="0" w:line="240" w:lineRule="auto"/>
        <w:jc w:val="both"/>
        <w:rPr>
          <w:rFonts w:ascii="Times New Roman" w:hAnsi="Times New Roman" w:cs="Times New Roman"/>
          <w:sz w:val="28"/>
          <w:szCs w:val="28"/>
        </w:rPr>
      </w:pPr>
      <w:r w:rsidRPr="00872359">
        <w:rPr>
          <w:rFonts w:ascii="Times New Roman" w:hAnsi="Times New Roman" w:cs="Times New Roman"/>
          <w:sz w:val="28"/>
          <w:szCs w:val="28"/>
        </w:rPr>
        <w:tab/>
      </w:r>
      <w:r w:rsidRPr="00872359">
        <w:rPr>
          <w:rFonts w:ascii="Times New Roman" w:hAnsi="Times New Roman" w:cs="Times New Roman"/>
          <w:sz w:val="28"/>
          <w:szCs w:val="28"/>
        </w:rPr>
        <w:tab/>
      </w:r>
      <w:r w:rsidRPr="00872359">
        <w:rPr>
          <w:rFonts w:ascii="Times New Roman" w:hAnsi="Times New Roman" w:cs="Times New Roman"/>
          <w:sz w:val="28"/>
          <w:szCs w:val="28"/>
        </w:rPr>
        <w:tab/>
        <w:t>Attorneys for Appellant</w:t>
      </w:r>
    </w:p>
    <w:sectPr w:rsidR="003D0CEF" w:rsidRPr="00872359" w:rsidSect="00854E8C">
      <w:pgSz w:w="12240" w:h="15840" w:code="1"/>
      <w:pgMar w:top="2880" w:right="2160" w:bottom="216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D193" w14:textId="77777777" w:rsidR="008C1507" w:rsidRDefault="008C1507" w:rsidP="00844EF6">
      <w:pPr>
        <w:spacing w:after="0" w:line="240" w:lineRule="auto"/>
      </w:pPr>
      <w:r>
        <w:separator/>
      </w:r>
    </w:p>
  </w:endnote>
  <w:endnote w:type="continuationSeparator" w:id="0">
    <w:p w14:paraId="773525EC" w14:textId="77777777" w:rsidR="008C1507" w:rsidRDefault="008C1507" w:rsidP="008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DC2F" w14:textId="7D577513" w:rsidR="00844EF6" w:rsidRPr="00872359" w:rsidRDefault="00872359" w:rsidP="00872359">
    <w:pPr>
      <w:pStyle w:val="Footer"/>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912132206"/>
        <w:docPartObj>
          <w:docPartGallery w:val="Page Numbers (Bottom of Page)"/>
          <w:docPartUnique/>
        </w:docPartObj>
      </w:sdtPr>
      <w:sdtEndPr>
        <w:rPr>
          <w:noProof/>
        </w:rPr>
      </w:sdtEndPr>
      <w:sdtContent>
        <w:r w:rsidR="00844EF6" w:rsidRPr="00872359">
          <w:rPr>
            <w:rFonts w:ascii="Times New Roman" w:hAnsi="Times New Roman" w:cs="Times New Roman"/>
            <w:sz w:val="28"/>
            <w:szCs w:val="28"/>
          </w:rPr>
          <w:fldChar w:fldCharType="begin"/>
        </w:r>
        <w:r w:rsidR="00844EF6" w:rsidRPr="00872359">
          <w:rPr>
            <w:rFonts w:ascii="Times New Roman" w:hAnsi="Times New Roman" w:cs="Times New Roman"/>
            <w:sz w:val="28"/>
            <w:szCs w:val="28"/>
          </w:rPr>
          <w:instrText xml:space="preserve"> PAGE   \* MERGEFORMAT </w:instrText>
        </w:r>
        <w:r w:rsidR="00844EF6" w:rsidRPr="00872359">
          <w:rPr>
            <w:rFonts w:ascii="Times New Roman" w:hAnsi="Times New Roman" w:cs="Times New Roman"/>
            <w:sz w:val="28"/>
            <w:szCs w:val="28"/>
          </w:rPr>
          <w:fldChar w:fldCharType="separate"/>
        </w:r>
        <w:r w:rsidR="00844EF6" w:rsidRPr="00872359">
          <w:rPr>
            <w:rFonts w:ascii="Times New Roman" w:hAnsi="Times New Roman" w:cs="Times New Roman"/>
            <w:noProof/>
            <w:sz w:val="28"/>
            <w:szCs w:val="28"/>
          </w:rPr>
          <w:t>2</w:t>
        </w:r>
        <w:r w:rsidR="00844EF6" w:rsidRPr="00872359">
          <w:rPr>
            <w:rFonts w:ascii="Times New Roman" w:hAnsi="Times New Roman" w:cs="Times New Roman"/>
            <w:noProof/>
            <w:sz w:val="28"/>
            <w:szCs w:val="28"/>
          </w:rPr>
          <w:fldChar w:fldCharType="end"/>
        </w:r>
        <w:r>
          <w:rPr>
            <w:rFonts w:ascii="Times New Roman" w:hAnsi="Times New Roman" w:cs="Times New Roman"/>
            <w:noProof/>
            <w:sz w:val="28"/>
            <w:szCs w:val="28"/>
          </w:rPr>
          <w:t>-</w:t>
        </w:r>
      </w:sdtContent>
    </w:sdt>
  </w:p>
  <w:p w14:paraId="477AE3FE" w14:textId="77777777" w:rsidR="00844EF6" w:rsidRDefault="0084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0847" w14:textId="77777777" w:rsidR="008C1507" w:rsidRDefault="008C1507" w:rsidP="00844EF6">
      <w:pPr>
        <w:spacing w:after="0" w:line="240" w:lineRule="auto"/>
      </w:pPr>
      <w:r>
        <w:separator/>
      </w:r>
    </w:p>
  </w:footnote>
  <w:footnote w:type="continuationSeparator" w:id="0">
    <w:p w14:paraId="1AA31A74" w14:textId="77777777" w:rsidR="008C1507" w:rsidRDefault="008C1507" w:rsidP="00844EF6">
      <w:pPr>
        <w:spacing w:after="0" w:line="240" w:lineRule="auto"/>
      </w:pPr>
      <w:r>
        <w:continuationSeparator/>
      </w:r>
    </w:p>
  </w:footnote>
  <w:footnote w:id="1">
    <w:p w14:paraId="4AEEB944" w14:textId="0F014DC6" w:rsidR="008C2357" w:rsidRPr="00B25218" w:rsidRDefault="008C2357" w:rsidP="00872359">
      <w:pPr>
        <w:pStyle w:val="FootnoteText"/>
        <w:jc w:val="both"/>
        <w:rPr>
          <w:rFonts w:ascii="Times New Roman" w:hAnsi="Times New Roman" w:cs="Times New Roman"/>
          <w:sz w:val="28"/>
          <w:szCs w:val="28"/>
        </w:rPr>
      </w:pPr>
      <w:r w:rsidRPr="00B25218">
        <w:rPr>
          <w:rStyle w:val="FootnoteReference"/>
          <w:rFonts w:ascii="Times New Roman" w:hAnsi="Times New Roman" w:cs="Times New Roman"/>
          <w:sz w:val="28"/>
          <w:szCs w:val="28"/>
        </w:rPr>
        <w:footnoteRef/>
      </w:r>
      <w:r w:rsidRPr="00B25218">
        <w:rPr>
          <w:rFonts w:ascii="Times New Roman" w:hAnsi="Times New Roman" w:cs="Times New Roman"/>
          <w:sz w:val="28"/>
          <w:szCs w:val="28"/>
        </w:rPr>
        <w:t xml:space="preserve"> There are five volumes of verbatim report of proceedings referenced as follows: 1RP – July 25, 2019 (defense motion to dismiss before the Honorable Judge Charnelle Bjelkengren); 2RP – January 28, 2021 (pretrial hearing before the Honorable Judge Timothy B. Fennessy); 3RP – April 12, 2021 (first day of trial); 4R</w:t>
      </w:r>
      <w:r w:rsidR="00B25218" w:rsidRPr="00B25218">
        <w:rPr>
          <w:rFonts w:ascii="Times New Roman" w:hAnsi="Times New Roman" w:cs="Times New Roman"/>
          <w:sz w:val="28"/>
          <w:szCs w:val="28"/>
        </w:rPr>
        <w:t>P – April 13, 2021 (second day of trial); and 5RP – April 14-15, 19 &amp; 26, 1 2021 (</w:t>
      </w:r>
      <w:r w:rsidR="00F828BA">
        <w:rPr>
          <w:rFonts w:ascii="Times New Roman" w:hAnsi="Times New Roman" w:cs="Times New Roman"/>
          <w:sz w:val="28"/>
          <w:szCs w:val="28"/>
        </w:rPr>
        <w:t xml:space="preserve"> remainder of </w:t>
      </w:r>
      <w:r w:rsidR="00B25218" w:rsidRPr="00B25218">
        <w:rPr>
          <w:rFonts w:ascii="Times New Roman" w:hAnsi="Times New Roman" w:cs="Times New Roman"/>
          <w:sz w:val="28"/>
          <w:szCs w:val="28"/>
        </w:rPr>
        <w:t>trial) and May 28, 2021 (sentencing).</w:t>
      </w:r>
    </w:p>
  </w:footnote>
  <w:footnote w:id="2">
    <w:p w14:paraId="2A8E75B4" w14:textId="6EF4B4B3" w:rsidR="002B00DE" w:rsidRPr="006E0613" w:rsidRDefault="002B00DE" w:rsidP="00872359">
      <w:pPr>
        <w:pStyle w:val="FootnoteText"/>
        <w:jc w:val="both"/>
        <w:rPr>
          <w:rFonts w:ascii="Times New Roman" w:hAnsi="Times New Roman" w:cs="Times New Roman"/>
          <w:sz w:val="28"/>
          <w:szCs w:val="28"/>
        </w:rPr>
      </w:pPr>
      <w:r w:rsidRPr="006E0613">
        <w:rPr>
          <w:rStyle w:val="FootnoteReference"/>
          <w:rFonts w:ascii="Times New Roman" w:hAnsi="Times New Roman" w:cs="Times New Roman"/>
          <w:sz w:val="28"/>
          <w:szCs w:val="28"/>
        </w:rPr>
        <w:footnoteRef/>
      </w:r>
      <w:r w:rsidRPr="006E0613">
        <w:rPr>
          <w:rFonts w:ascii="Times New Roman" w:hAnsi="Times New Roman" w:cs="Times New Roman"/>
          <w:sz w:val="28"/>
          <w:szCs w:val="28"/>
        </w:rPr>
        <w:t xml:space="preserve"> </w:t>
      </w:r>
      <w:r w:rsidR="001A4F3F">
        <w:rPr>
          <w:rFonts w:ascii="Times New Roman" w:hAnsi="Times New Roman" w:cs="Times New Roman"/>
          <w:sz w:val="28"/>
          <w:szCs w:val="28"/>
        </w:rPr>
        <w:fldChar w:fldCharType="begin"/>
      </w:r>
      <w:r w:rsidR="001A4F3F">
        <w:instrText xml:space="preserve"> TA \l "</w:instrText>
      </w:r>
      <w:r w:rsidR="001A4F3F" w:rsidRPr="001E30D5">
        <w:rPr>
          <w:rFonts w:ascii="Times New Roman" w:hAnsi="Times New Roman" w:cs="Times New Roman"/>
          <w:sz w:val="28"/>
          <w:szCs w:val="28"/>
        </w:rPr>
        <w:instrText>RCW 9A.44.020</w:instrText>
      </w:r>
      <w:r w:rsidR="001A4F3F">
        <w:instrText xml:space="preserve">" \s "RCW 9A.44.020" \c 4 </w:instrText>
      </w:r>
      <w:r w:rsidR="001A4F3F">
        <w:rPr>
          <w:rFonts w:ascii="Times New Roman" w:hAnsi="Times New Roman" w:cs="Times New Roman"/>
          <w:sz w:val="28"/>
          <w:szCs w:val="28"/>
        </w:rPr>
        <w:fldChar w:fldCharType="end"/>
      </w:r>
      <w:r w:rsidRPr="006E0613">
        <w:rPr>
          <w:rFonts w:ascii="Times New Roman" w:hAnsi="Times New Roman" w:cs="Times New Roman"/>
          <w:sz w:val="28"/>
          <w:szCs w:val="28"/>
        </w:rPr>
        <w:t>RCW 9A.44.020</w:t>
      </w:r>
      <w:r w:rsidR="00085F58" w:rsidRPr="006E0613">
        <w:rPr>
          <w:rFonts w:ascii="Times New Roman" w:hAnsi="Times New Roman" w:cs="Times New Roman"/>
          <w:sz w:val="28"/>
          <w:szCs w:val="28"/>
        </w:rPr>
        <w:t xml:space="preserve">, the so-called “Rape Shield” statute, </w:t>
      </w:r>
      <w:r w:rsidR="00A94BF0" w:rsidRPr="006E0613">
        <w:rPr>
          <w:rFonts w:ascii="Times New Roman" w:hAnsi="Times New Roman" w:cs="Times New Roman"/>
          <w:sz w:val="28"/>
          <w:szCs w:val="28"/>
        </w:rPr>
        <w:t>precludes evidence of a complaining witness’s past sexual behavior to prove credibility</w:t>
      </w:r>
      <w:r w:rsidR="006E0613" w:rsidRPr="006E0613">
        <w:rPr>
          <w:rFonts w:ascii="Times New Roman" w:hAnsi="Times New Roman" w:cs="Times New Roman"/>
          <w:sz w:val="28"/>
          <w:szCs w:val="28"/>
        </w:rPr>
        <w:t>.</w:t>
      </w:r>
    </w:p>
  </w:footnote>
  <w:footnote w:id="3">
    <w:p w14:paraId="78A498C9" w14:textId="64B08403" w:rsidR="00CF46BD" w:rsidRPr="00CF46BD" w:rsidRDefault="00CF46BD" w:rsidP="00872359">
      <w:pPr>
        <w:pStyle w:val="FootnoteText"/>
        <w:jc w:val="both"/>
        <w:rPr>
          <w:rFonts w:ascii="Times New Roman" w:hAnsi="Times New Roman" w:cs="Times New Roman"/>
          <w:sz w:val="28"/>
          <w:szCs w:val="28"/>
        </w:rPr>
      </w:pPr>
      <w:r w:rsidRPr="00CF46BD">
        <w:rPr>
          <w:rStyle w:val="FootnoteReference"/>
          <w:rFonts w:ascii="Times New Roman" w:hAnsi="Times New Roman" w:cs="Times New Roman"/>
          <w:sz w:val="28"/>
          <w:szCs w:val="28"/>
        </w:rPr>
        <w:footnoteRef/>
      </w:r>
      <w:r w:rsidRPr="00CF46BD">
        <w:rPr>
          <w:rFonts w:ascii="Times New Roman" w:hAnsi="Times New Roman" w:cs="Times New Roman"/>
          <w:sz w:val="28"/>
          <w:szCs w:val="28"/>
        </w:rPr>
        <w:t xml:space="preserve"> In </w:t>
      </w:r>
      <w:r w:rsidR="009A18AC">
        <w:rPr>
          <w:rFonts w:ascii="Times New Roman" w:hAnsi="Times New Roman" w:cs="Times New Roman"/>
          <w:sz w:val="28"/>
          <w:szCs w:val="28"/>
        </w:rPr>
        <w:t>her oral ruling excluding the evidence</w:t>
      </w:r>
      <w:r w:rsidRPr="00CF46BD">
        <w:rPr>
          <w:rFonts w:ascii="Times New Roman" w:hAnsi="Times New Roman" w:cs="Times New Roman"/>
          <w:sz w:val="28"/>
          <w:szCs w:val="28"/>
        </w:rPr>
        <w:t xml:space="preserve"> Judge Please stated, “I don’t find 1500 texts between children unusual.  So I text that much myself, so I can’t imagine and having a kid who texts ten time more, I don’t find that unusual.”  5RP 29-30.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300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F003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CABA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BA41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F4FC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20FF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BC0D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2A65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140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367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2F30"/>
    <w:multiLevelType w:val="hybridMultilevel"/>
    <w:tmpl w:val="3BC42274"/>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02DB3CDD"/>
    <w:multiLevelType w:val="hybridMultilevel"/>
    <w:tmpl w:val="8642FA36"/>
    <w:lvl w:ilvl="0" w:tplc="6176532E">
      <w:start w:val="2"/>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12A1C4B"/>
    <w:multiLevelType w:val="hybridMultilevel"/>
    <w:tmpl w:val="0DFE4AA2"/>
    <w:lvl w:ilvl="0" w:tplc="553C7424">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3" w15:restartNumberingAfterBreak="0">
    <w:nsid w:val="139C0438"/>
    <w:multiLevelType w:val="hybridMultilevel"/>
    <w:tmpl w:val="8FD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32488"/>
    <w:multiLevelType w:val="hybridMultilevel"/>
    <w:tmpl w:val="8CD434FE"/>
    <w:lvl w:ilvl="0" w:tplc="2DE2B732">
      <w:start w:val="1"/>
      <w:numFmt w:val="decimal"/>
      <w:lvlText w:val="%1."/>
      <w:lvlJc w:val="left"/>
      <w:pPr>
        <w:tabs>
          <w:tab w:val="num" w:pos="1440"/>
        </w:tabs>
        <w:ind w:left="1440" w:hanging="720"/>
      </w:pPr>
      <w:rPr>
        <w:rFonts w:hint="default"/>
      </w:rPr>
    </w:lvl>
    <w:lvl w:ilvl="1" w:tplc="64C6951C">
      <w:start w:val="4"/>
      <w:numFmt w:val="upperLetter"/>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DAF7401"/>
    <w:multiLevelType w:val="hybridMultilevel"/>
    <w:tmpl w:val="55D414E8"/>
    <w:lvl w:ilvl="0" w:tplc="ED045B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9A7FDB"/>
    <w:multiLevelType w:val="hybridMultilevel"/>
    <w:tmpl w:val="7FF07B8E"/>
    <w:lvl w:ilvl="0" w:tplc="ACCA574C">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045F26"/>
    <w:multiLevelType w:val="hybridMultilevel"/>
    <w:tmpl w:val="42C0361E"/>
    <w:lvl w:ilvl="0" w:tplc="36187E4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F3F521C"/>
    <w:multiLevelType w:val="hybridMultilevel"/>
    <w:tmpl w:val="EED4EBE8"/>
    <w:lvl w:ilvl="0" w:tplc="2B501BE8">
      <w:start w:val="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150865"/>
    <w:multiLevelType w:val="hybridMultilevel"/>
    <w:tmpl w:val="696AA366"/>
    <w:lvl w:ilvl="0" w:tplc="371ED08E">
      <w:start w:val="2"/>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A4B00CE"/>
    <w:multiLevelType w:val="hybridMultilevel"/>
    <w:tmpl w:val="FBAECA56"/>
    <w:lvl w:ilvl="0" w:tplc="E8D0F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E6B8A"/>
    <w:multiLevelType w:val="hybridMultilevel"/>
    <w:tmpl w:val="79AAFF86"/>
    <w:lvl w:ilvl="0" w:tplc="2CE6E3D2">
      <w:start w:val="1"/>
      <w:numFmt w:val="decimal"/>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D45D99"/>
    <w:multiLevelType w:val="hybridMultilevel"/>
    <w:tmpl w:val="EE18A430"/>
    <w:lvl w:ilvl="0" w:tplc="DBE68672">
      <w:start w:val="1"/>
      <w:numFmt w:val="upperLetter"/>
      <w:pStyle w:val="Heading6"/>
      <w:lvlText w:val="%1."/>
      <w:lvlJc w:val="left"/>
      <w:pPr>
        <w:tabs>
          <w:tab w:val="num" w:pos="720"/>
        </w:tabs>
        <w:ind w:left="720" w:hanging="360"/>
      </w:pPr>
      <w:rPr>
        <w:rFonts w:hint="default"/>
        <w:u w:val="none"/>
      </w:rPr>
    </w:lvl>
    <w:lvl w:ilvl="1" w:tplc="9C8C23C0">
      <w:start w:val="1"/>
      <w:numFmt w:val="decimal"/>
      <w:lvlText w:val="%2."/>
      <w:lvlJc w:val="left"/>
      <w:pPr>
        <w:tabs>
          <w:tab w:val="num" w:pos="1812"/>
        </w:tabs>
        <w:ind w:left="1812" w:hanging="732"/>
      </w:pPr>
      <w:rPr>
        <w:rFonts w:hint="default"/>
        <w:u w:val="none"/>
      </w:rPr>
    </w:lvl>
    <w:lvl w:ilvl="2" w:tplc="0409000F">
      <w:start w:val="1"/>
      <w:numFmt w:val="decimal"/>
      <w:lvlText w:val="%3."/>
      <w:lvlJc w:val="left"/>
      <w:pPr>
        <w:tabs>
          <w:tab w:val="num" w:pos="2340"/>
        </w:tabs>
        <w:ind w:left="2340" w:hanging="360"/>
      </w:pPr>
      <w:rPr>
        <w:rFonts w:hint="default"/>
        <w:u w:val="none"/>
      </w:rPr>
    </w:lvl>
    <w:lvl w:ilvl="3" w:tplc="78E44AE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445C89"/>
    <w:multiLevelType w:val="hybridMultilevel"/>
    <w:tmpl w:val="06CE80D8"/>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56D44102"/>
    <w:multiLevelType w:val="hybridMultilevel"/>
    <w:tmpl w:val="75A0E34C"/>
    <w:lvl w:ilvl="0" w:tplc="14B26D6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E086EB3"/>
    <w:multiLevelType w:val="hybridMultilevel"/>
    <w:tmpl w:val="9CBC5626"/>
    <w:lvl w:ilvl="0" w:tplc="5B040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BE565F"/>
    <w:multiLevelType w:val="hybridMultilevel"/>
    <w:tmpl w:val="91AE47B0"/>
    <w:lvl w:ilvl="0" w:tplc="3968AAEC">
      <w:start w:val="1"/>
      <w:numFmt w:val="decimal"/>
      <w:lvlText w:val="%1)"/>
      <w:lvlJc w:val="left"/>
      <w:pPr>
        <w:ind w:left="1500" w:hanging="78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7" w15:restartNumberingAfterBreak="0">
    <w:nsid w:val="76B71144"/>
    <w:multiLevelType w:val="hybridMultilevel"/>
    <w:tmpl w:val="115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6"/>
  </w:num>
  <w:num w:numId="4">
    <w:abstractNumId w:val="19"/>
  </w:num>
  <w:num w:numId="5">
    <w:abstractNumId w:val="11"/>
  </w:num>
  <w:num w:numId="6">
    <w:abstractNumId w:val="17"/>
  </w:num>
  <w:num w:numId="7">
    <w:abstractNumId w:val="2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13"/>
  </w:num>
  <w:num w:numId="21">
    <w:abstractNumId w:val="26"/>
  </w:num>
  <w:num w:numId="22">
    <w:abstractNumId w:val="12"/>
  </w:num>
  <w:num w:numId="23">
    <w:abstractNumId w:val="10"/>
  </w:num>
  <w:num w:numId="24">
    <w:abstractNumId w:val="23"/>
  </w:num>
  <w:num w:numId="25">
    <w:abstractNumId w:val="22"/>
  </w:num>
  <w:num w:numId="26">
    <w:abstractNumId w:val="15"/>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45"/>
    <w:rsid w:val="000078D4"/>
    <w:rsid w:val="00007EF5"/>
    <w:rsid w:val="00013B76"/>
    <w:rsid w:val="00013E7E"/>
    <w:rsid w:val="00014F7F"/>
    <w:rsid w:val="0001645B"/>
    <w:rsid w:val="00024D96"/>
    <w:rsid w:val="00031C0D"/>
    <w:rsid w:val="00035363"/>
    <w:rsid w:val="00037EC6"/>
    <w:rsid w:val="000408F5"/>
    <w:rsid w:val="000446F5"/>
    <w:rsid w:val="00056528"/>
    <w:rsid w:val="00056B24"/>
    <w:rsid w:val="00057AED"/>
    <w:rsid w:val="00071F31"/>
    <w:rsid w:val="000727F8"/>
    <w:rsid w:val="00074BAC"/>
    <w:rsid w:val="00075390"/>
    <w:rsid w:val="00085F58"/>
    <w:rsid w:val="00087D3E"/>
    <w:rsid w:val="00093DC7"/>
    <w:rsid w:val="000A7888"/>
    <w:rsid w:val="000B2FF6"/>
    <w:rsid w:val="000C06FA"/>
    <w:rsid w:val="000C33BC"/>
    <w:rsid w:val="000C4BE6"/>
    <w:rsid w:val="000C6087"/>
    <w:rsid w:val="000C6B6C"/>
    <w:rsid w:val="000C6F36"/>
    <w:rsid w:val="000C7BB0"/>
    <w:rsid w:val="000D057B"/>
    <w:rsid w:val="000D3354"/>
    <w:rsid w:val="000D3B1A"/>
    <w:rsid w:val="000D721D"/>
    <w:rsid w:val="000E2FE8"/>
    <w:rsid w:val="000E59B2"/>
    <w:rsid w:val="000F38CE"/>
    <w:rsid w:val="000F73ED"/>
    <w:rsid w:val="001045D0"/>
    <w:rsid w:val="0011750D"/>
    <w:rsid w:val="0012008E"/>
    <w:rsid w:val="00121E38"/>
    <w:rsid w:val="00124D22"/>
    <w:rsid w:val="00137F8C"/>
    <w:rsid w:val="00143AC6"/>
    <w:rsid w:val="00147F43"/>
    <w:rsid w:val="00150982"/>
    <w:rsid w:val="00150A0D"/>
    <w:rsid w:val="00151890"/>
    <w:rsid w:val="00152F12"/>
    <w:rsid w:val="00154F30"/>
    <w:rsid w:val="00160F13"/>
    <w:rsid w:val="001620CF"/>
    <w:rsid w:val="001624EE"/>
    <w:rsid w:val="00164194"/>
    <w:rsid w:val="001641C4"/>
    <w:rsid w:val="001647A3"/>
    <w:rsid w:val="00164D34"/>
    <w:rsid w:val="00175D6B"/>
    <w:rsid w:val="0018416A"/>
    <w:rsid w:val="00190B82"/>
    <w:rsid w:val="00190C51"/>
    <w:rsid w:val="001A0B86"/>
    <w:rsid w:val="001A4213"/>
    <w:rsid w:val="001A4878"/>
    <w:rsid w:val="001A4F3F"/>
    <w:rsid w:val="001A5A5D"/>
    <w:rsid w:val="001B391A"/>
    <w:rsid w:val="001B5AFC"/>
    <w:rsid w:val="001C2F4B"/>
    <w:rsid w:val="001D11C2"/>
    <w:rsid w:val="001D467D"/>
    <w:rsid w:val="001D776F"/>
    <w:rsid w:val="001E073D"/>
    <w:rsid w:val="001E2EA6"/>
    <w:rsid w:val="001E5A58"/>
    <w:rsid w:val="001F400C"/>
    <w:rsid w:val="001F465F"/>
    <w:rsid w:val="001F6E86"/>
    <w:rsid w:val="00201833"/>
    <w:rsid w:val="00202C3F"/>
    <w:rsid w:val="00204B9E"/>
    <w:rsid w:val="00205CB5"/>
    <w:rsid w:val="00207EDC"/>
    <w:rsid w:val="00207F69"/>
    <w:rsid w:val="002125CA"/>
    <w:rsid w:val="00213783"/>
    <w:rsid w:val="0021552C"/>
    <w:rsid w:val="00216BD9"/>
    <w:rsid w:val="0022289A"/>
    <w:rsid w:val="00224E9E"/>
    <w:rsid w:val="002311DF"/>
    <w:rsid w:val="002400E3"/>
    <w:rsid w:val="0024207C"/>
    <w:rsid w:val="00243863"/>
    <w:rsid w:val="00243B90"/>
    <w:rsid w:val="00247E70"/>
    <w:rsid w:val="002509D8"/>
    <w:rsid w:val="00254234"/>
    <w:rsid w:val="00254F83"/>
    <w:rsid w:val="0025704F"/>
    <w:rsid w:val="002603BF"/>
    <w:rsid w:val="0028174E"/>
    <w:rsid w:val="00282DC7"/>
    <w:rsid w:val="00285253"/>
    <w:rsid w:val="00291FA2"/>
    <w:rsid w:val="00292CFD"/>
    <w:rsid w:val="002B00DE"/>
    <w:rsid w:val="002B0C82"/>
    <w:rsid w:val="002B1ECE"/>
    <w:rsid w:val="002B4BCC"/>
    <w:rsid w:val="002C1D76"/>
    <w:rsid w:val="002C3EED"/>
    <w:rsid w:val="002C4397"/>
    <w:rsid w:val="002C60A8"/>
    <w:rsid w:val="002D2DE1"/>
    <w:rsid w:val="002D44C7"/>
    <w:rsid w:val="002D47D4"/>
    <w:rsid w:val="002D65C3"/>
    <w:rsid w:val="002E173D"/>
    <w:rsid w:val="002F1707"/>
    <w:rsid w:val="002F2AC1"/>
    <w:rsid w:val="002F39EB"/>
    <w:rsid w:val="00301729"/>
    <w:rsid w:val="0030348B"/>
    <w:rsid w:val="0030692F"/>
    <w:rsid w:val="00315B0A"/>
    <w:rsid w:val="00317378"/>
    <w:rsid w:val="00326DDE"/>
    <w:rsid w:val="00330266"/>
    <w:rsid w:val="00333517"/>
    <w:rsid w:val="003336AE"/>
    <w:rsid w:val="00334DC2"/>
    <w:rsid w:val="0033657D"/>
    <w:rsid w:val="00340101"/>
    <w:rsid w:val="00343689"/>
    <w:rsid w:val="003554C4"/>
    <w:rsid w:val="00356818"/>
    <w:rsid w:val="0036586F"/>
    <w:rsid w:val="00366A7A"/>
    <w:rsid w:val="00370261"/>
    <w:rsid w:val="00370C80"/>
    <w:rsid w:val="00371742"/>
    <w:rsid w:val="00372331"/>
    <w:rsid w:val="003742C0"/>
    <w:rsid w:val="00384A67"/>
    <w:rsid w:val="003867A7"/>
    <w:rsid w:val="00387B45"/>
    <w:rsid w:val="00390903"/>
    <w:rsid w:val="00394A70"/>
    <w:rsid w:val="00394A9A"/>
    <w:rsid w:val="00397048"/>
    <w:rsid w:val="003A2AB8"/>
    <w:rsid w:val="003A3D7A"/>
    <w:rsid w:val="003A5B27"/>
    <w:rsid w:val="003B6EB7"/>
    <w:rsid w:val="003C016D"/>
    <w:rsid w:val="003C18BA"/>
    <w:rsid w:val="003C26B7"/>
    <w:rsid w:val="003C362D"/>
    <w:rsid w:val="003C784B"/>
    <w:rsid w:val="003C7A99"/>
    <w:rsid w:val="003D0CEF"/>
    <w:rsid w:val="003D654B"/>
    <w:rsid w:val="003E0A88"/>
    <w:rsid w:val="003E10B7"/>
    <w:rsid w:val="003E527B"/>
    <w:rsid w:val="003E6368"/>
    <w:rsid w:val="003F5AF5"/>
    <w:rsid w:val="003F6C1F"/>
    <w:rsid w:val="003F7BD1"/>
    <w:rsid w:val="003F7E78"/>
    <w:rsid w:val="00402165"/>
    <w:rsid w:val="00404412"/>
    <w:rsid w:val="00410838"/>
    <w:rsid w:val="00411B8C"/>
    <w:rsid w:val="004146D4"/>
    <w:rsid w:val="0041771C"/>
    <w:rsid w:val="004178AD"/>
    <w:rsid w:val="00423907"/>
    <w:rsid w:val="0042535F"/>
    <w:rsid w:val="004337D5"/>
    <w:rsid w:val="00444E66"/>
    <w:rsid w:val="00453188"/>
    <w:rsid w:val="0045439C"/>
    <w:rsid w:val="00461C22"/>
    <w:rsid w:val="0046441C"/>
    <w:rsid w:val="00467F68"/>
    <w:rsid w:val="00481318"/>
    <w:rsid w:val="00482B75"/>
    <w:rsid w:val="004838CC"/>
    <w:rsid w:val="004925A5"/>
    <w:rsid w:val="00492A8F"/>
    <w:rsid w:val="004954F8"/>
    <w:rsid w:val="00496111"/>
    <w:rsid w:val="00497212"/>
    <w:rsid w:val="004A1D3D"/>
    <w:rsid w:val="004A56E0"/>
    <w:rsid w:val="004B2707"/>
    <w:rsid w:val="004C355E"/>
    <w:rsid w:val="004C3BE6"/>
    <w:rsid w:val="004C3E85"/>
    <w:rsid w:val="004D45A7"/>
    <w:rsid w:val="004D6C29"/>
    <w:rsid w:val="004D7397"/>
    <w:rsid w:val="004E011E"/>
    <w:rsid w:val="004E091A"/>
    <w:rsid w:val="004E74DF"/>
    <w:rsid w:val="0050348F"/>
    <w:rsid w:val="00504D2B"/>
    <w:rsid w:val="00505513"/>
    <w:rsid w:val="005108E4"/>
    <w:rsid w:val="00511949"/>
    <w:rsid w:val="00513294"/>
    <w:rsid w:val="0051796B"/>
    <w:rsid w:val="00521FC9"/>
    <w:rsid w:val="00522CCB"/>
    <w:rsid w:val="005260C3"/>
    <w:rsid w:val="0053332A"/>
    <w:rsid w:val="0055067F"/>
    <w:rsid w:val="00565CC7"/>
    <w:rsid w:val="00572009"/>
    <w:rsid w:val="0058449A"/>
    <w:rsid w:val="0059512B"/>
    <w:rsid w:val="005A0EED"/>
    <w:rsid w:val="005A2939"/>
    <w:rsid w:val="005A7C5A"/>
    <w:rsid w:val="005B6B7C"/>
    <w:rsid w:val="005C0EB3"/>
    <w:rsid w:val="005D2DAC"/>
    <w:rsid w:val="005D7232"/>
    <w:rsid w:val="005E19D3"/>
    <w:rsid w:val="005E23E5"/>
    <w:rsid w:val="005E3DE0"/>
    <w:rsid w:val="005F194D"/>
    <w:rsid w:val="005F23F8"/>
    <w:rsid w:val="005F5935"/>
    <w:rsid w:val="005F5DCA"/>
    <w:rsid w:val="005F6A9E"/>
    <w:rsid w:val="00604D8E"/>
    <w:rsid w:val="00610700"/>
    <w:rsid w:val="00610703"/>
    <w:rsid w:val="00611482"/>
    <w:rsid w:val="00621500"/>
    <w:rsid w:val="00623550"/>
    <w:rsid w:val="00625C2F"/>
    <w:rsid w:val="00636C87"/>
    <w:rsid w:val="00641A1E"/>
    <w:rsid w:val="0064647C"/>
    <w:rsid w:val="00646545"/>
    <w:rsid w:val="006479C6"/>
    <w:rsid w:val="00654F40"/>
    <w:rsid w:val="00663871"/>
    <w:rsid w:val="00663AD1"/>
    <w:rsid w:val="006679A4"/>
    <w:rsid w:val="00671C88"/>
    <w:rsid w:val="006747A9"/>
    <w:rsid w:val="00675AE3"/>
    <w:rsid w:val="006807E1"/>
    <w:rsid w:val="0068092D"/>
    <w:rsid w:val="00680B77"/>
    <w:rsid w:val="00681663"/>
    <w:rsid w:val="006862C9"/>
    <w:rsid w:val="00687C88"/>
    <w:rsid w:val="00691C89"/>
    <w:rsid w:val="006958F2"/>
    <w:rsid w:val="00696E21"/>
    <w:rsid w:val="006B339E"/>
    <w:rsid w:val="006B45EF"/>
    <w:rsid w:val="006B64F4"/>
    <w:rsid w:val="006C1D30"/>
    <w:rsid w:val="006C2982"/>
    <w:rsid w:val="006C46B8"/>
    <w:rsid w:val="006C5878"/>
    <w:rsid w:val="006C680A"/>
    <w:rsid w:val="006D1AE6"/>
    <w:rsid w:val="006D6DA5"/>
    <w:rsid w:val="006E0613"/>
    <w:rsid w:val="006E1034"/>
    <w:rsid w:val="006E22C4"/>
    <w:rsid w:val="006F3B50"/>
    <w:rsid w:val="006F521D"/>
    <w:rsid w:val="006F769A"/>
    <w:rsid w:val="006F7C96"/>
    <w:rsid w:val="0070131E"/>
    <w:rsid w:val="00707371"/>
    <w:rsid w:val="00715C8F"/>
    <w:rsid w:val="00725568"/>
    <w:rsid w:val="0073158B"/>
    <w:rsid w:val="00735E9C"/>
    <w:rsid w:val="00740D96"/>
    <w:rsid w:val="00750D65"/>
    <w:rsid w:val="00754214"/>
    <w:rsid w:val="00754361"/>
    <w:rsid w:val="00756A8B"/>
    <w:rsid w:val="0076614F"/>
    <w:rsid w:val="00767AD1"/>
    <w:rsid w:val="007729EE"/>
    <w:rsid w:val="00774E87"/>
    <w:rsid w:val="0077531F"/>
    <w:rsid w:val="00776302"/>
    <w:rsid w:val="00777693"/>
    <w:rsid w:val="00777B0A"/>
    <w:rsid w:val="007836EC"/>
    <w:rsid w:val="00790CEB"/>
    <w:rsid w:val="007919FA"/>
    <w:rsid w:val="00794849"/>
    <w:rsid w:val="007951F4"/>
    <w:rsid w:val="007A1505"/>
    <w:rsid w:val="007A1594"/>
    <w:rsid w:val="007A21FE"/>
    <w:rsid w:val="007A61BA"/>
    <w:rsid w:val="007A742A"/>
    <w:rsid w:val="007B335B"/>
    <w:rsid w:val="007C083B"/>
    <w:rsid w:val="007C2F2A"/>
    <w:rsid w:val="007C4150"/>
    <w:rsid w:val="007C4EE0"/>
    <w:rsid w:val="007C6353"/>
    <w:rsid w:val="007E0B22"/>
    <w:rsid w:val="007E16A1"/>
    <w:rsid w:val="007E5A65"/>
    <w:rsid w:val="007E704E"/>
    <w:rsid w:val="007E725B"/>
    <w:rsid w:val="007F10D9"/>
    <w:rsid w:val="007F151E"/>
    <w:rsid w:val="00803037"/>
    <w:rsid w:val="00805796"/>
    <w:rsid w:val="00810344"/>
    <w:rsid w:val="00822D47"/>
    <w:rsid w:val="00833E9E"/>
    <w:rsid w:val="008340B2"/>
    <w:rsid w:val="0083415E"/>
    <w:rsid w:val="00835E4F"/>
    <w:rsid w:val="008379AB"/>
    <w:rsid w:val="008445F3"/>
    <w:rsid w:val="00844EF6"/>
    <w:rsid w:val="00854E8C"/>
    <w:rsid w:val="00860D78"/>
    <w:rsid w:val="00861222"/>
    <w:rsid w:val="0086492F"/>
    <w:rsid w:val="00864F8F"/>
    <w:rsid w:val="0086744F"/>
    <w:rsid w:val="00872359"/>
    <w:rsid w:val="008735AD"/>
    <w:rsid w:val="00877A55"/>
    <w:rsid w:val="0088177F"/>
    <w:rsid w:val="00887EFC"/>
    <w:rsid w:val="00891832"/>
    <w:rsid w:val="00893F84"/>
    <w:rsid w:val="0089467B"/>
    <w:rsid w:val="008A2C54"/>
    <w:rsid w:val="008A3647"/>
    <w:rsid w:val="008A56C6"/>
    <w:rsid w:val="008B08DF"/>
    <w:rsid w:val="008C1507"/>
    <w:rsid w:val="008C2357"/>
    <w:rsid w:val="008C3193"/>
    <w:rsid w:val="008C41FF"/>
    <w:rsid w:val="008C67A6"/>
    <w:rsid w:val="008D6F9D"/>
    <w:rsid w:val="008E2291"/>
    <w:rsid w:val="008E71DA"/>
    <w:rsid w:val="008E7941"/>
    <w:rsid w:val="00901426"/>
    <w:rsid w:val="0090735F"/>
    <w:rsid w:val="00910C1C"/>
    <w:rsid w:val="00912FC6"/>
    <w:rsid w:val="00914EC3"/>
    <w:rsid w:val="009201D2"/>
    <w:rsid w:val="009212C8"/>
    <w:rsid w:val="00923A75"/>
    <w:rsid w:val="009256B2"/>
    <w:rsid w:val="0093051C"/>
    <w:rsid w:val="009308CD"/>
    <w:rsid w:val="00930EE7"/>
    <w:rsid w:val="0093462E"/>
    <w:rsid w:val="0093616E"/>
    <w:rsid w:val="00941BB2"/>
    <w:rsid w:val="00941D25"/>
    <w:rsid w:val="009447E8"/>
    <w:rsid w:val="00954854"/>
    <w:rsid w:val="00956428"/>
    <w:rsid w:val="009602AC"/>
    <w:rsid w:val="0096328D"/>
    <w:rsid w:val="0097161A"/>
    <w:rsid w:val="00973733"/>
    <w:rsid w:val="0099210C"/>
    <w:rsid w:val="00992460"/>
    <w:rsid w:val="00994FE3"/>
    <w:rsid w:val="009A18AC"/>
    <w:rsid w:val="009A73E5"/>
    <w:rsid w:val="009B36A0"/>
    <w:rsid w:val="009B5FB2"/>
    <w:rsid w:val="009C001D"/>
    <w:rsid w:val="009C27E0"/>
    <w:rsid w:val="009D2F30"/>
    <w:rsid w:val="009E091F"/>
    <w:rsid w:val="009E411B"/>
    <w:rsid w:val="009F09A6"/>
    <w:rsid w:val="009F30CB"/>
    <w:rsid w:val="00A25324"/>
    <w:rsid w:val="00A25FE9"/>
    <w:rsid w:val="00A330D4"/>
    <w:rsid w:val="00A33D38"/>
    <w:rsid w:val="00A404B0"/>
    <w:rsid w:val="00A43588"/>
    <w:rsid w:val="00A43B0A"/>
    <w:rsid w:val="00A4622E"/>
    <w:rsid w:val="00A50F0D"/>
    <w:rsid w:val="00A51232"/>
    <w:rsid w:val="00A6075A"/>
    <w:rsid w:val="00A62989"/>
    <w:rsid w:val="00A640B3"/>
    <w:rsid w:val="00A70861"/>
    <w:rsid w:val="00A729DA"/>
    <w:rsid w:val="00A761F3"/>
    <w:rsid w:val="00A832D8"/>
    <w:rsid w:val="00A84183"/>
    <w:rsid w:val="00A8525B"/>
    <w:rsid w:val="00A867C5"/>
    <w:rsid w:val="00A94BF0"/>
    <w:rsid w:val="00A956AB"/>
    <w:rsid w:val="00A96B42"/>
    <w:rsid w:val="00AA174D"/>
    <w:rsid w:val="00AA4B02"/>
    <w:rsid w:val="00AA67F5"/>
    <w:rsid w:val="00AB1E28"/>
    <w:rsid w:val="00AB234B"/>
    <w:rsid w:val="00AC169A"/>
    <w:rsid w:val="00AC16AC"/>
    <w:rsid w:val="00AC3813"/>
    <w:rsid w:val="00AC44F1"/>
    <w:rsid w:val="00AC7733"/>
    <w:rsid w:val="00AD11D0"/>
    <w:rsid w:val="00AD3E64"/>
    <w:rsid w:val="00AD4808"/>
    <w:rsid w:val="00AD7B96"/>
    <w:rsid w:val="00AF4BB3"/>
    <w:rsid w:val="00B00E3E"/>
    <w:rsid w:val="00B02BFB"/>
    <w:rsid w:val="00B059D6"/>
    <w:rsid w:val="00B10F5C"/>
    <w:rsid w:val="00B25218"/>
    <w:rsid w:val="00B37DE0"/>
    <w:rsid w:val="00B463D8"/>
    <w:rsid w:val="00B523DB"/>
    <w:rsid w:val="00B53A02"/>
    <w:rsid w:val="00B66F9E"/>
    <w:rsid w:val="00B766F8"/>
    <w:rsid w:val="00B8156A"/>
    <w:rsid w:val="00B81F4E"/>
    <w:rsid w:val="00B82F2C"/>
    <w:rsid w:val="00B8394B"/>
    <w:rsid w:val="00B855DF"/>
    <w:rsid w:val="00B935C3"/>
    <w:rsid w:val="00BA6D72"/>
    <w:rsid w:val="00BB0C82"/>
    <w:rsid w:val="00BB619A"/>
    <w:rsid w:val="00BB677C"/>
    <w:rsid w:val="00BC0AC8"/>
    <w:rsid w:val="00BC5AD4"/>
    <w:rsid w:val="00BC7F13"/>
    <w:rsid w:val="00BD6766"/>
    <w:rsid w:val="00BD7415"/>
    <w:rsid w:val="00BD7C43"/>
    <w:rsid w:val="00BE594C"/>
    <w:rsid w:val="00BF4BAC"/>
    <w:rsid w:val="00C001E5"/>
    <w:rsid w:val="00C02572"/>
    <w:rsid w:val="00C047AA"/>
    <w:rsid w:val="00C20A2B"/>
    <w:rsid w:val="00C220B8"/>
    <w:rsid w:val="00C25403"/>
    <w:rsid w:val="00C25DF1"/>
    <w:rsid w:val="00C375A1"/>
    <w:rsid w:val="00C4244B"/>
    <w:rsid w:val="00C426FF"/>
    <w:rsid w:val="00C47904"/>
    <w:rsid w:val="00C47CEB"/>
    <w:rsid w:val="00C54565"/>
    <w:rsid w:val="00C5613F"/>
    <w:rsid w:val="00C574DC"/>
    <w:rsid w:val="00C60968"/>
    <w:rsid w:val="00C613E7"/>
    <w:rsid w:val="00C80185"/>
    <w:rsid w:val="00C801B9"/>
    <w:rsid w:val="00C8462D"/>
    <w:rsid w:val="00C86325"/>
    <w:rsid w:val="00C90854"/>
    <w:rsid w:val="00C9177E"/>
    <w:rsid w:val="00CA2EAC"/>
    <w:rsid w:val="00CA46E4"/>
    <w:rsid w:val="00CB1670"/>
    <w:rsid w:val="00CC22C8"/>
    <w:rsid w:val="00CD1C90"/>
    <w:rsid w:val="00CD4F13"/>
    <w:rsid w:val="00CE1452"/>
    <w:rsid w:val="00CE66D3"/>
    <w:rsid w:val="00CF0961"/>
    <w:rsid w:val="00CF1458"/>
    <w:rsid w:val="00CF2BE4"/>
    <w:rsid w:val="00CF46BD"/>
    <w:rsid w:val="00CF5956"/>
    <w:rsid w:val="00D006CE"/>
    <w:rsid w:val="00D03DEF"/>
    <w:rsid w:val="00D04149"/>
    <w:rsid w:val="00D11FAD"/>
    <w:rsid w:val="00D22B8C"/>
    <w:rsid w:val="00D23AD6"/>
    <w:rsid w:val="00D247A6"/>
    <w:rsid w:val="00D260B4"/>
    <w:rsid w:val="00D30486"/>
    <w:rsid w:val="00D32C31"/>
    <w:rsid w:val="00D3317A"/>
    <w:rsid w:val="00D3408D"/>
    <w:rsid w:val="00D44DFA"/>
    <w:rsid w:val="00D4607C"/>
    <w:rsid w:val="00D519CA"/>
    <w:rsid w:val="00D5536B"/>
    <w:rsid w:val="00D6011A"/>
    <w:rsid w:val="00D63B01"/>
    <w:rsid w:val="00D67BA0"/>
    <w:rsid w:val="00D735A3"/>
    <w:rsid w:val="00D74833"/>
    <w:rsid w:val="00D8309A"/>
    <w:rsid w:val="00D84EA0"/>
    <w:rsid w:val="00D85706"/>
    <w:rsid w:val="00D91B90"/>
    <w:rsid w:val="00D922DA"/>
    <w:rsid w:val="00D938AC"/>
    <w:rsid w:val="00D93CC2"/>
    <w:rsid w:val="00D958D6"/>
    <w:rsid w:val="00D9718D"/>
    <w:rsid w:val="00DA3990"/>
    <w:rsid w:val="00DA5C0A"/>
    <w:rsid w:val="00DB0BAD"/>
    <w:rsid w:val="00DB33A4"/>
    <w:rsid w:val="00DB7797"/>
    <w:rsid w:val="00DC1665"/>
    <w:rsid w:val="00DC5F6D"/>
    <w:rsid w:val="00DC6DBA"/>
    <w:rsid w:val="00DC7AB2"/>
    <w:rsid w:val="00DD10D4"/>
    <w:rsid w:val="00DD1C87"/>
    <w:rsid w:val="00DE36CA"/>
    <w:rsid w:val="00DF7979"/>
    <w:rsid w:val="00E01155"/>
    <w:rsid w:val="00E03DF2"/>
    <w:rsid w:val="00E06A5D"/>
    <w:rsid w:val="00E13868"/>
    <w:rsid w:val="00E20D99"/>
    <w:rsid w:val="00E21046"/>
    <w:rsid w:val="00E2461A"/>
    <w:rsid w:val="00E24C8D"/>
    <w:rsid w:val="00E33879"/>
    <w:rsid w:val="00E35CF0"/>
    <w:rsid w:val="00E376DB"/>
    <w:rsid w:val="00E41E8E"/>
    <w:rsid w:val="00E4402C"/>
    <w:rsid w:val="00E44737"/>
    <w:rsid w:val="00E4563B"/>
    <w:rsid w:val="00E46B19"/>
    <w:rsid w:val="00E52171"/>
    <w:rsid w:val="00E522AB"/>
    <w:rsid w:val="00E62C23"/>
    <w:rsid w:val="00E645CD"/>
    <w:rsid w:val="00E716F0"/>
    <w:rsid w:val="00E71D53"/>
    <w:rsid w:val="00E722DC"/>
    <w:rsid w:val="00E74E72"/>
    <w:rsid w:val="00E821DF"/>
    <w:rsid w:val="00E830E3"/>
    <w:rsid w:val="00E84666"/>
    <w:rsid w:val="00E84FCE"/>
    <w:rsid w:val="00E94021"/>
    <w:rsid w:val="00E94DF5"/>
    <w:rsid w:val="00EA414C"/>
    <w:rsid w:val="00EB1601"/>
    <w:rsid w:val="00EC3164"/>
    <w:rsid w:val="00EC3EAB"/>
    <w:rsid w:val="00EC4B3A"/>
    <w:rsid w:val="00ED7AF0"/>
    <w:rsid w:val="00EE0373"/>
    <w:rsid w:val="00EE0F8D"/>
    <w:rsid w:val="00EE2116"/>
    <w:rsid w:val="00EE2486"/>
    <w:rsid w:val="00EE2CC9"/>
    <w:rsid w:val="00EE4DB9"/>
    <w:rsid w:val="00EE6EA0"/>
    <w:rsid w:val="00EE7068"/>
    <w:rsid w:val="00EF11B4"/>
    <w:rsid w:val="00EF6642"/>
    <w:rsid w:val="00F033AC"/>
    <w:rsid w:val="00F03E87"/>
    <w:rsid w:val="00F070F5"/>
    <w:rsid w:val="00F07116"/>
    <w:rsid w:val="00F11A38"/>
    <w:rsid w:val="00F11DDD"/>
    <w:rsid w:val="00F16493"/>
    <w:rsid w:val="00F1754D"/>
    <w:rsid w:val="00F2068C"/>
    <w:rsid w:val="00F27A5B"/>
    <w:rsid w:val="00F30529"/>
    <w:rsid w:val="00F315B2"/>
    <w:rsid w:val="00F34366"/>
    <w:rsid w:val="00F37983"/>
    <w:rsid w:val="00F41E46"/>
    <w:rsid w:val="00F42B2C"/>
    <w:rsid w:val="00F45E86"/>
    <w:rsid w:val="00F46666"/>
    <w:rsid w:val="00F51537"/>
    <w:rsid w:val="00F574BE"/>
    <w:rsid w:val="00F61414"/>
    <w:rsid w:val="00F65BD4"/>
    <w:rsid w:val="00F700E6"/>
    <w:rsid w:val="00F71CC3"/>
    <w:rsid w:val="00F819F4"/>
    <w:rsid w:val="00F828BA"/>
    <w:rsid w:val="00F91952"/>
    <w:rsid w:val="00F97A89"/>
    <w:rsid w:val="00FA355D"/>
    <w:rsid w:val="00FA62A4"/>
    <w:rsid w:val="00FB03CA"/>
    <w:rsid w:val="00FC33AC"/>
    <w:rsid w:val="00FC6967"/>
    <w:rsid w:val="00FC73C0"/>
    <w:rsid w:val="00FD065F"/>
    <w:rsid w:val="00FD5A07"/>
    <w:rsid w:val="00FD5D32"/>
    <w:rsid w:val="00FD7D28"/>
    <w:rsid w:val="00FE0802"/>
    <w:rsid w:val="00FF27B9"/>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13B1"/>
  <w15:docId w15:val="{430D7E7A-888B-4608-8169-D5D4908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94C"/>
  </w:style>
  <w:style w:type="paragraph" w:styleId="Heading1">
    <w:name w:val="heading 1"/>
    <w:basedOn w:val="Normal"/>
    <w:next w:val="Normal"/>
    <w:link w:val="Heading1Char"/>
    <w:qFormat/>
    <w:rsid w:val="00C25403"/>
    <w:pPr>
      <w:keepNext/>
      <w:spacing w:after="0" w:line="480" w:lineRule="auto"/>
      <w:jc w:val="center"/>
      <w:outlineLvl w:val="0"/>
    </w:pPr>
    <w:rPr>
      <w:rFonts w:ascii="Times New Roman" w:eastAsia="MS Mincho" w:hAnsi="Times New Roman" w:cs="Times New Roman"/>
      <w:b/>
      <w:bCs/>
      <w:sz w:val="24"/>
      <w:szCs w:val="24"/>
      <w:u w:val="single"/>
      <w:lang w:eastAsia="ja-JP"/>
    </w:rPr>
  </w:style>
  <w:style w:type="paragraph" w:styleId="Heading2">
    <w:name w:val="heading 2"/>
    <w:basedOn w:val="Normal"/>
    <w:next w:val="Normal"/>
    <w:link w:val="Heading2Char"/>
    <w:qFormat/>
    <w:rsid w:val="00C25403"/>
    <w:pPr>
      <w:keepNext/>
      <w:spacing w:before="240" w:after="60" w:line="240" w:lineRule="auto"/>
      <w:outlineLvl w:val="1"/>
    </w:pPr>
    <w:rPr>
      <w:rFonts w:ascii="Cambria" w:eastAsia="Times New Roman" w:hAnsi="Cambria" w:cs="Times New Roman"/>
      <w:b/>
      <w:bCs/>
      <w:i/>
      <w:iCs/>
      <w:sz w:val="28"/>
      <w:szCs w:val="28"/>
      <w:lang w:eastAsia="ja-JP"/>
    </w:rPr>
  </w:style>
  <w:style w:type="paragraph" w:styleId="Heading3">
    <w:name w:val="heading 3"/>
    <w:basedOn w:val="Normal"/>
    <w:next w:val="Normal"/>
    <w:link w:val="Heading3Char"/>
    <w:qFormat/>
    <w:rsid w:val="00C25403"/>
    <w:pPr>
      <w:keepNext/>
      <w:spacing w:after="0" w:line="240" w:lineRule="auto"/>
      <w:jc w:val="right"/>
      <w:outlineLvl w:val="2"/>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C25403"/>
    <w:pPr>
      <w:keepNext/>
      <w:numPr>
        <w:numId w:val="25"/>
      </w:numPr>
      <w:spacing w:after="0" w:line="240" w:lineRule="auto"/>
      <w:outlineLvl w:val="5"/>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EF6"/>
  </w:style>
  <w:style w:type="paragraph" w:styleId="Footer">
    <w:name w:val="footer"/>
    <w:basedOn w:val="Normal"/>
    <w:link w:val="FooterChar"/>
    <w:unhideWhenUsed/>
    <w:rsid w:val="0084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F6"/>
  </w:style>
  <w:style w:type="paragraph" w:styleId="FootnoteText">
    <w:name w:val="footnote text"/>
    <w:basedOn w:val="Normal"/>
    <w:link w:val="FootnoteTextChar"/>
    <w:semiHidden/>
    <w:unhideWhenUsed/>
    <w:rsid w:val="008C2357"/>
    <w:pPr>
      <w:spacing w:after="0" w:line="240" w:lineRule="auto"/>
    </w:pPr>
    <w:rPr>
      <w:sz w:val="20"/>
      <w:szCs w:val="20"/>
    </w:rPr>
  </w:style>
  <w:style w:type="character" w:customStyle="1" w:styleId="FootnoteTextChar">
    <w:name w:val="Footnote Text Char"/>
    <w:basedOn w:val="DefaultParagraphFont"/>
    <w:link w:val="FootnoteText"/>
    <w:semiHidden/>
    <w:rsid w:val="008C2357"/>
    <w:rPr>
      <w:sz w:val="20"/>
      <w:szCs w:val="20"/>
    </w:rPr>
  </w:style>
  <w:style w:type="character" w:styleId="FootnoteReference">
    <w:name w:val="footnote reference"/>
    <w:basedOn w:val="DefaultParagraphFont"/>
    <w:semiHidden/>
    <w:unhideWhenUsed/>
    <w:rsid w:val="008C2357"/>
    <w:rPr>
      <w:vertAlign w:val="superscript"/>
    </w:rPr>
  </w:style>
  <w:style w:type="character" w:customStyle="1" w:styleId="Heading1Char">
    <w:name w:val="Heading 1 Char"/>
    <w:basedOn w:val="DefaultParagraphFont"/>
    <w:link w:val="Heading1"/>
    <w:rsid w:val="00C25403"/>
    <w:rPr>
      <w:rFonts w:ascii="Times New Roman" w:eastAsia="MS Mincho" w:hAnsi="Times New Roman" w:cs="Times New Roman"/>
      <w:b/>
      <w:bCs/>
      <w:sz w:val="24"/>
      <w:szCs w:val="24"/>
      <w:u w:val="single"/>
      <w:lang w:eastAsia="ja-JP"/>
    </w:rPr>
  </w:style>
  <w:style w:type="character" w:customStyle="1" w:styleId="Heading2Char">
    <w:name w:val="Heading 2 Char"/>
    <w:basedOn w:val="DefaultParagraphFont"/>
    <w:link w:val="Heading2"/>
    <w:rsid w:val="00C25403"/>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rsid w:val="00C2540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25403"/>
    <w:rPr>
      <w:rFonts w:ascii="Times New Roman" w:eastAsia="Times New Roman" w:hAnsi="Times New Roman" w:cs="Times New Roman"/>
      <w:sz w:val="24"/>
      <w:szCs w:val="24"/>
      <w:u w:val="single"/>
    </w:rPr>
  </w:style>
  <w:style w:type="character" w:styleId="PageNumber">
    <w:name w:val="page number"/>
    <w:basedOn w:val="DefaultParagraphFont"/>
    <w:rsid w:val="00C25403"/>
  </w:style>
  <w:style w:type="paragraph" w:styleId="BalloonText">
    <w:name w:val="Balloon Text"/>
    <w:basedOn w:val="Normal"/>
    <w:link w:val="BalloonTextChar"/>
    <w:semiHidden/>
    <w:rsid w:val="00C25403"/>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semiHidden/>
    <w:rsid w:val="00C25403"/>
    <w:rPr>
      <w:rFonts w:ascii="Tahoma" w:eastAsia="MS Mincho" w:hAnsi="Tahoma" w:cs="Tahoma"/>
      <w:sz w:val="16"/>
      <w:szCs w:val="16"/>
      <w:lang w:eastAsia="ja-JP"/>
    </w:rPr>
  </w:style>
  <w:style w:type="character" w:customStyle="1" w:styleId="documentbody">
    <w:name w:val="documentbody"/>
    <w:basedOn w:val="DefaultParagraphFont"/>
    <w:rsid w:val="00C25403"/>
  </w:style>
  <w:style w:type="paragraph" w:styleId="BodyText">
    <w:name w:val="Body Text"/>
    <w:basedOn w:val="Normal"/>
    <w:link w:val="BodyTextChar"/>
    <w:rsid w:val="00C25403"/>
    <w:pPr>
      <w:tabs>
        <w:tab w:val="left" w:pos="-720"/>
      </w:tabs>
      <w:spacing w:after="0" w:line="480" w:lineRule="auto"/>
      <w:jc w:val="both"/>
    </w:pPr>
    <w:rPr>
      <w:rFonts w:ascii="Times New Roman" w:eastAsia="MS Mincho" w:hAnsi="Times New Roman" w:cs="Times New Roman"/>
      <w:spacing w:val="-3"/>
      <w:sz w:val="24"/>
      <w:szCs w:val="24"/>
      <w:lang w:eastAsia="ja-JP"/>
    </w:rPr>
  </w:style>
  <w:style w:type="character" w:customStyle="1" w:styleId="BodyTextChar">
    <w:name w:val="Body Text Char"/>
    <w:basedOn w:val="DefaultParagraphFont"/>
    <w:link w:val="BodyText"/>
    <w:rsid w:val="00C25403"/>
    <w:rPr>
      <w:rFonts w:ascii="Times New Roman" w:eastAsia="MS Mincho" w:hAnsi="Times New Roman" w:cs="Times New Roman"/>
      <w:spacing w:val="-3"/>
      <w:sz w:val="24"/>
      <w:szCs w:val="24"/>
      <w:lang w:eastAsia="ja-JP"/>
    </w:rPr>
  </w:style>
  <w:style w:type="paragraph" w:styleId="BodyTextIndent">
    <w:name w:val="Body Text Indent"/>
    <w:basedOn w:val="Normal"/>
    <w:link w:val="BodyTextIndentChar"/>
    <w:rsid w:val="00C25403"/>
    <w:pPr>
      <w:tabs>
        <w:tab w:val="left" w:pos="-720"/>
      </w:tabs>
      <w:spacing w:after="0" w:line="240" w:lineRule="auto"/>
      <w:ind w:left="720" w:hanging="720"/>
      <w:jc w:val="both"/>
    </w:pPr>
    <w:rPr>
      <w:rFonts w:ascii="Times New Roman" w:eastAsia="MS Mincho" w:hAnsi="Times New Roman" w:cs="Times New Roman"/>
      <w:spacing w:val="-3"/>
      <w:sz w:val="24"/>
      <w:szCs w:val="24"/>
      <w:lang w:eastAsia="ja-JP"/>
    </w:rPr>
  </w:style>
  <w:style w:type="character" w:customStyle="1" w:styleId="BodyTextIndentChar">
    <w:name w:val="Body Text Indent Char"/>
    <w:basedOn w:val="DefaultParagraphFont"/>
    <w:link w:val="BodyTextIndent"/>
    <w:rsid w:val="00C25403"/>
    <w:rPr>
      <w:rFonts w:ascii="Times New Roman" w:eastAsia="MS Mincho" w:hAnsi="Times New Roman" w:cs="Times New Roman"/>
      <w:spacing w:val="-3"/>
      <w:sz w:val="24"/>
      <w:szCs w:val="24"/>
      <w:lang w:eastAsia="ja-JP"/>
    </w:rPr>
  </w:style>
  <w:style w:type="paragraph" w:styleId="TOC1">
    <w:name w:val="toc 1"/>
    <w:basedOn w:val="Normal"/>
    <w:next w:val="Normal"/>
    <w:autoRedefine/>
    <w:uiPriority w:val="39"/>
    <w:rsid w:val="00C25403"/>
    <w:pPr>
      <w:tabs>
        <w:tab w:val="left" w:pos="720"/>
        <w:tab w:val="right" w:leader="dot" w:pos="7190"/>
      </w:tabs>
      <w:spacing w:after="0" w:line="240" w:lineRule="auto"/>
    </w:pPr>
    <w:rPr>
      <w:rFonts w:ascii="Times New Roman" w:eastAsia="Times New Roman" w:hAnsi="Times New Roman" w:cs="Times New Roman"/>
      <w:caps/>
      <w:noProof/>
      <w:sz w:val="24"/>
      <w:szCs w:val="24"/>
    </w:rPr>
  </w:style>
  <w:style w:type="paragraph" w:styleId="TOC2">
    <w:name w:val="toc 2"/>
    <w:basedOn w:val="Normal"/>
    <w:next w:val="Normal"/>
    <w:autoRedefine/>
    <w:uiPriority w:val="39"/>
    <w:rsid w:val="00C25403"/>
    <w:pPr>
      <w:tabs>
        <w:tab w:val="left" w:pos="720"/>
        <w:tab w:val="left" w:pos="1080"/>
        <w:tab w:val="left" w:pos="1440"/>
        <w:tab w:val="right" w:leader="dot" w:pos="7190"/>
      </w:tabs>
      <w:spacing w:after="0" w:line="240" w:lineRule="auto"/>
    </w:pPr>
    <w:rPr>
      <w:rFonts w:ascii="Times New Roman" w:eastAsia="MS Mincho" w:hAnsi="Times New Roman" w:cs="Times New Roman"/>
      <w:noProof/>
      <w:color w:val="000000"/>
      <w:sz w:val="24"/>
      <w:szCs w:val="24"/>
      <w:lang w:eastAsia="ja-JP"/>
    </w:rPr>
  </w:style>
  <w:style w:type="paragraph" w:styleId="TOC3">
    <w:name w:val="toc 3"/>
    <w:basedOn w:val="Normal"/>
    <w:next w:val="Normal"/>
    <w:autoRedefine/>
    <w:uiPriority w:val="39"/>
    <w:rsid w:val="00C25403"/>
    <w:pPr>
      <w:tabs>
        <w:tab w:val="left" w:pos="720"/>
        <w:tab w:val="left" w:pos="1080"/>
        <w:tab w:val="left" w:pos="1440"/>
        <w:tab w:val="right" w:leader="dot" w:pos="7190"/>
      </w:tabs>
      <w:spacing w:after="0" w:line="240" w:lineRule="auto"/>
    </w:pPr>
    <w:rPr>
      <w:rFonts w:ascii="Times New Roman" w:eastAsia="MS Mincho" w:hAnsi="Times New Roman" w:cs="Times New Roman"/>
      <w:noProof/>
      <w:sz w:val="24"/>
      <w:szCs w:val="24"/>
      <w:lang w:eastAsia="ja-JP"/>
    </w:rPr>
  </w:style>
  <w:style w:type="paragraph" w:styleId="TOC4">
    <w:name w:val="toc 4"/>
    <w:basedOn w:val="Normal"/>
    <w:next w:val="Normal"/>
    <w:autoRedefine/>
    <w:semiHidden/>
    <w:rsid w:val="00C25403"/>
    <w:pPr>
      <w:tabs>
        <w:tab w:val="left" w:pos="900"/>
        <w:tab w:val="left" w:pos="1200"/>
        <w:tab w:val="right" w:leader="dot" w:pos="7190"/>
      </w:tabs>
      <w:spacing w:after="0" w:line="240" w:lineRule="auto"/>
      <w:ind w:left="720"/>
    </w:pPr>
    <w:rPr>
      <w:rFonts w:ascii="Times New Roman" w:eastAsia="MS Mincho" w:hAnsi="Times New Roman" w:cs="Times New Roman"/>
      <w:noProof/>
      <w:color w:val="000000"/>
      <w:sz w:val="24"/>
      <w:szCs w:val="24"/>
      <w:lang w:eastAsia="ja-JP"/>
    </w:rPr>
  </w:style>
  <w:style w:type="paragraph" w:styleId="TOC5">
    <w:name w:val="toc 5"/>
    <w:basedOn w:val="Normal"/>
    <w:next w:val="Normal"/>
    <w:autoRedefine/>
    <w:semiHidden/>
    <w:rsid w:val="00C25403"/>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semiHidden/>
    <w:rsid w:val="00C25403"/>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semiHidden/>
    <w:rsid w:val="00C25403"/>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semiHidden/>
    <w:rsid w:val="00C25403"/>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semiHidden/>
    <w:rsid w:val="00C25403"/>
    <w:pPr>
      <w:spacing w:after="0" w:line="240" w:lineRule="auto"/>
      <w:ind w:left="1920"/>
    </w:pPr>
    <w:rPr>
      <w:rFonts w:ascii="Times New Roman" w:eastAsia="MS Mincho" w:hAnsi="Times New Roman" w:cs="Times New Roman"/>
      <w:sz w:val="24"/>
      <w:szCs w:val="24"/>
      <w:lang w:eastAsia="ja-JP"/>
    </w:rPr>
  </w:style>
  <w:style w:type="character" w:styleId="Hyperlink">
    <w:name w:val="Hyperlink"/>
    <w:uiPriority w:val="99"/>
    <w:rsid w:val="00C25403"/>
    <w:rPr>
      <w:color w:val="0000FF"/>
      <w:u w:val="single"/>
    </w:rPr>
  </w:style>
  <w:style w:type="paragraph" w:styleId="TableofAuthorities">
    <w:name w:val="table of authorities"/>
    <w:basedOn w:val="Normal"/>
    <w:next w:val="Normal"/>
    <w:uiPriority w:val="99"/>
    <w:semiHidden/>
    <w:rsid w:val="00C25403"/>
    <w:pPr>
      <w:spacing w:after="0" w:line="240" w:lineRule="auto"/>
      <w:ind w:left="240" w:hanging="240"/>
    </w:pPr>
    <w:rPr>
      <w:rFonts w:ascii="Times New Roman" w:eastAsia="MS Mincho" w:hAnsi="Times New Roman" w:cs="Times New Roman"/>
      <w:sz w:val="24"/>
      <w:szCs w:val="24"/>
      <w:lang w:eastAsia="ja-JP"/>
    </w:rPr>
  </w:style>
  <w:style w:type="paragraph" w:styleId="TOAHeading">
    <w:name w:val="toa heading"/>
    <w:basedOn w:val="Normal"/>
    <w:next w:val="Normal"/>
    <w:uiPriority w:val="99"/>
    <w:semiHidden/>
    <w:rsid w:val="00C25403"/>
    <w:pPr>
      <w:spacing w:before="240" w:after="120" w:line="240" w:lineRule="auto"/>
    </w:pPr>
    <w:rPr>
      <w:rFonts w:ascii="Times New Roman" w:eastAsia="MS Mincho" w:hAnsi="Times New Roman" w:cs="Times New Roman"/>
      <w:b/>
      <w:bCs/>
      <w:caps/>
      <w:sz w:val="24"/>
      <w:szCs w:val="24"/>
      <w:lang w:eastAsia="ja-JP"/>
    </w:rPr>
  </w:style>
  <w:style w:type="character" w:customStyle="1" w:styleId="pmterms11">
    <w:name w:val="pmterms11"/>
    <w:rsid w:val="00C25403"/>
    <w:rPr>
      <w:b/>
      <w:bCs/>
      <w:i w:val="0"/>
      <w:iCs w:val="0"/>
      <w:color w:val="000000"/>
    </w:rPr>
  </w:style>
  <w:style w:type="paragraph" w:styleId="BodyTextIndent3">
    <w:name w:val="Body Text Indent 3"/>
    <w:basedOn w:val="Normal"/>
    <w:link w:val="BodyTextIndent3Char"/>
    <w:unhideWhenUsed/>
    <w:rsid w:val="00C25403"/>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C25403"/>
    <w:rPr>
      <w:rFonts w:ascii="Times New Roman" w:eastAsia="MS Mincho" w:hAnsi="Times New Roman" w:cs="Times New Roman"/>
      <w:sz w:val="16"/>
      <w:szCs w:val="16"/>
      <w:lang w:eastAsia="ja-JP"/>
    </w:rPr>
  </w:style>
  <w:style w:type="character" w:customStyle="1" w:styleId="informationalsmall">
    <w:name w:val="informationalsmall"/>
    <w:basedOn w:val="DefaultParagraphFont"/>
    <w:rsid w:val="00C25403"/>
  </w:style>
  <w:style w:type="character" w:customStyle="1" w:styleId="starpage">
    <w:name w:val="starpage"/>
    <w:rsid w:val="00C25403"/>
  </w:style>
  <w:style w:type="character" w:customStyle="1" w:styleId="searchterm">
    <w:name w:val="searchterm"/>
    <w:rsid w:val="00C25403"/>
  </w:style>
  <w:style w:type="paragraph" w:customStyle="1" w:styleId="he">
    <w:name w:val="he"/>
    <w:rsid w:val="00C25403"/>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rPr>
  </w:style>
  <w:style w:type="paragraph" w:styleId="BlockText">
    <w:name w:val="Block Text"/>
    <w:basedOn w:val="Normal"/>
    <w:rsid w:val="00C25403"/>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rPr>
  </w:style>
  <w:style w:type="paragraph" w:styleId="BodyText2">
    <w:name w:val="Body Text 2"/>
    <w:basedOn w:val="Normal"/>
    <w:link w:val="BodyText2Char"/>
    <w:rsid w:val="00C25403"/>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25403"/>
    <w:rPr>
      <w:rFonts w:ascii="Times New Roman" w:eastAsia="Times New Roman" w:hAnsi="Times New Roman" w:cs="Times New Roman"/>
      <w:sz w:val="24"/>
      <w:szCs w:val="24"/>
    </w:rPr>
  </w:style>
  <w:style w:type="paragraph" w:styleId="BodyTextIndent2">
    <w:name w:val="Body Text Indent 2"/>
    <w:basedOn w:val="Normal"/>
    <w:link w:val="BodyTextIndent2Char"/>
    <w:rsid w:val="00C25403"/>
    <w:pPr>
      <w:spacing w:after="240" w:line="240" w:lineRule="auto"/>
      <w:ind w:left="21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25403"/>
    <w:rPr>
      <w:rFonts w:ascii="Times New Roman" w:eastAsia="Times New Roman" w:hAnsi="Times New Roman" w:cs="Times New Roman"/>
      <w:sz w:val="24"/>
      <w:szCs w:val="24"/>
    </w:rPr>
  </w:style>
  <w:style w:type="character" w:customStyle="1" w:styleId="documentbody3">
    <w:name w:val="documentbody3"/>
    <w:rsid w:val="00C25403"/>
    <w:rPr>
      <w:rFonts w:ascii="Verdana" w:hAnsi="Verdana" w:hint="default"/>
      <w:sz w:val="19"/>
      <w:szCs w:val="19"/>
    </w:rPr>
  </w:style>
  <w:style w:type="character" w:styleId="Emphasis">
    <w:name w:val="Emphasis"/>
    <w:qFormat/>
    <w:rsid w:val="00C25403"/>
    <w:rPr>
      <w:i/>
      <w:iCs/>
    </w:rPr>
  </w:style>
  <w:style w:type="character" w:customStyle="1" w:styleId="cosearchterm">
    <w:name w:val="co_searchterm"/>
    <w:rsid w:val="00C25403"/>
  </w:style>
  <w:style w:type="character" w:customStyle="1" w:styleId="cosmallcaps">
    <w:name w:val="co_smallcaps"/>
    <w:basedOn w:val="DefaultParagraphFont"/>
    <w:rsid w:val="00C25403"/>
  </w:style>
  <w:style w:type="character" w:customStyle="1" w:styleId="costarpage">
    <w:name w:val="co_starpage"/>
    <w:basedOn w:val="DefaultParagraphFont"/>
    <w:rsid w:val="00C25403"/>
  </w:style>
  <w:style w:type="character" w:customStyle="1" w:styleId="apple-converted-space">
    <w:name w:val="apple-converted-space"/>
    <w:basedOn w:val="DefaultParagraphFont"/>
    <w:rsid w:val="00C25403"/>
  </w:style>
  <w:style w:type="character" w:styleId="Strong">
    <w:name w:val="Strong"/>
    <w:uiPriority w:val="22"/>
    <w:qFormat/>
    <w:rsid w:val="00C25403"/>
    <w:rPr>
      <w:b/>
      <w:bCs/>
    </w:rPr>
  </w:style>
  <w:style w:type="character" w:customStyle="1" w:styleId="highlight">
    <w:name w:val="highlight"/>
    <w:rsid w:val="00C25403"/>
  </w:style>
  <w:style w:type="character" w:customStyle="1" w:styleId="counderline">
    <w:name w:val="co_underline"/>
    <w:rsid w:val="00C25403"/>
  </w:style>
  <w:style w:type="paragraph" w:customStyle="1" w:styleId="xxxmsobodytextindent">
    <w:name w:val="x_x_xmsobodytextindent"/>
    <w:basedOn w:val="Normal"/>
    <w:rsid w:val="003D0CE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56941">
      <w:bodyDiv w:val="1"/>
      <w:marLeft w:val="0"/>
      <w:marRight w:val="0"/>
      <w:marTop w:val="0"/>
      <w:marBottom w:val="0"/>
      <w:divBdr>
        <w:top w:val="none" w:sz="0" w:space="0" w:color="auto"/>
        <w:left w:val="none" w:sz="0" w:space="0" w:color="auto"/>
        <w:bottom w:val="none" w:sz="0" w:space="0" w:color="auto"/>
        <w:right w:val="none" w:sz="0" w:space="0" w:color="auto"/>
      </w:divBdr>
    </w:div>
    <w:div w:id="195358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CE81FFC446134E9F1492F5C387E8D1" ma:contentTypeVersion="14" ma:contentTypeDescription="Create a new document." ma:contentTypeScope="" ma:versionID="60bec94bd6780e665452427bc3233f09">
  <xsd:schema xmlns:xsd="http://www.w3.org/2001/XMLSchema" xmlns:xs="http://www.w3.org/2001/XMLSchema" xmlns:p="http://schemas.microsoft.com/office/2006/metadata/properties" xmlns:ns3="e010792a-9f22-4b98-bbec-0cd8072c4f96" xmlns:ns4="53f9cc94-717d-4a57-80bb-69a32cc79114" targetNamespace="http://schemas.microsoft.com/office/2006/metadata/properties" ma:root="true" ma:fieldsID="ca05ee1fca42bcbfb50e5c9abc417a70" ns3:_="" ns4:_="">
    <xsd:import namespace="e010792a-9f22-4b98-bbec-0cd8072c4f96"/>
    <xsd:import namespace="53f9cc94-717d-4a57-80bb-69a32cc79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0792a-9f22-4b98-bbec-0cd8072c4f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9cc94-717d-4a57-80bb-69a32cc79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C68B-A70A-4C68-9867-23D1669776A8}">
  <ds:schemaRefs>
    <ds:schemaRef ds:uri="http://schemas.microsoft.com/sharepoint/v3/contenttype/forms"/>
  </ds:schemaRefs>
</ds:datastoreItem>
</file>

<file path=customXml/itemProps2.xml><?xml version="1.0" encoding="utf-8"?>
<ds:datastoreItem xmlns:ds="http://schemas.openxmlformats.org/officeDocument/2006/customXml" ds:itemID="{0BCB16C8-C619-444A-BBB2-AC2529531824}">
  <ds:schemaRefs>
    <ds:schemaRef ds:uri="e010792a-9f22-4b98-bbec-0cd8072c4f9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3f9cc94-717d-4a57-80bb-69a32cc79114"/>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60F71D-9154-4EDF-920E-8AD01601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0792a-9f22-4b98-bbec-0cd8072c4f96"/>
    <ds:schemaRef ds:uri="53f9cc94-717d-4a57-80bb-69a32cc7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EF013-DA9B-490C-8E2A-63508027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10452</Words>
  <Characters>59579</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Gibson</dc:creator>
  <cp:keywords/>
  <dc:description/>
  <cp:lastModifiedBy>Debbie Coplen</cp:lastModifiedBy>
  <cp:revision>2</cp:revision>
  <cp:lastPrinted>2022-01-25T20:38:00Z</cp:lastPrinted>
  <dcterms:created xsi:type="dcterms:W3CDTF">2024-03-13T22:28:00Z</dcterms:created>
  <dcterms:modified xsi:type="dcterms:W3CDTF">2024-03-13T22:28:00Z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0x0101008BCE81FFC446134E9F1492F5C387E8D1</vt:lpwstr>
  </property>
</Properties>
</file>