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27BBE" w14:textId="0E5551E1" w:rsidR="00BE7810" w:rsidRDefault="00BE7810" w:rsidP="00CB5F5A">
      <w:pPr>
        <w:keepNext/>
        <w:spacing w:after="0" w:line="240" w:lineRule="auto"/>
        <w:jc w:val="right"/>
        <w:outlineLvl w:val="5"/>
        <w:rPr>
          <w:rFonts w:ascii="Times New Roman" w:eastAsia="Times New Roman" w:hAnsi="Times New Roman" w:cs="Times New Roman"/>
          <w:sz w:val="28"/>
          <w:szCs w:val="28"/>
        </w:rPr>
      </w:pPr>
      <w:bookmarkStart w:id="0" w:name="_GoBack"/>
      <w:bookmarkEnd w:id="0"/>
    </w:p>
    <w:p w14:paraId="7A32E818" w14:textId="77777777" w:rsidR="00306679" w:rsidRDefault="00306679" w:rsidP="00CB5F5A">
      <w:pPr>
        <w:keepNext/>
        <w:spacing w:after="0" w:line="240" w:lineRule="auto"/>
        <w:jc w:val="right"/>
        <w:outlineLvl w:val="5"/>
        <w:rPr>
          <w:rFonts w:ascii="Times New Roman" w:eastAsia="Times New Roman" w:hAnsi="Times New Roman" w:cs="Times New Roman"/>
          <w:sz w:val="28"/>
          <w:szCs w:val="28"/>
        </w:rPr>
      </w:pPr>
    </w:p>
    <w:p w14:paraId="77F1C7C0" w14:textId="2B72C03C" w:rsidR="00CB5F5A" w:rsidRPr="00CB5F5A" w:rsidRDefault="00CB5F5A" w:rsidP="00CB5F5A">
      <w:pPr>
        <w:keepNext/>
        <w:spacing w:after="0" w:line="240" w:lineRule="auto"/>
        <w:jc w:val="right"/>
        <w:outlineLvl w:val="5"/>
        <w:rPr>
          <w:rFonts w:ascii="Times New Roman" w:eastAsia="Times New Roman" w:hAnsi="Times New Roman" w:cs="Times New Roman"/>
          <w:sz w:val="28"/>
          <w:szCs w:val="28"/>
        </w:rPr>
      </w:pPr>
      <w:r w:rsidRPr="00CB5F5A">
        <w:rPr>
          <w:rFonts w:ascii="Times New Roman" w:eastAsia="Times New Roman" w:hAnsi="Times New Roman" w:cs="Times New Roman"/>
          <w:sz w:val="28"/>
          <w:szCs w:val="28"/>
        </w:rPr>
        <w:t>SUPREME COURT N</w:t>
      </w:r>
      <w:r w:rsidR="00CC2D22">
        <w:rPr>
          <w:rFonts w:ascii="Times New Roman" w:eastAsia="Times New Roman" w:hAnsi="Times New Roman" w:cs="Times New Roman"/>
          <w:sz w:val="28"/>
          <w:szCs w:val="28"/>
        </w:rPr>
        <w:t>o</w:t>
      </w:r>
      <w:r w:rsidRPr="00CB5F5A">
        <w:rPr>
          <w:rFonts w:ascii="Times New Roman" w:eastAsia="Times New Roman" w:hAnsi="Times New Roman" w:cs="Times New Roman"/>
          <w:sz w:val="28"/>
          <w:szCs w:val="28"/>
        </w:rPr>
        <w:t>. 99730-6</w:t>
      </w:r>
    </w:p>
    <w:p w14:paraId="11890138" w14:textId="77777777" w:rsidR="00CB5F5A" w:rsidRPr="00CB5F5A" w:rsidRDefault="00CB5F5A" w:rsidP="00CB5F5A">
      <w:pPr>
        <w:spacing w:after="0" w:line="240" w:lineRule="auto"/>
        <w:rPr>
          <w:rFonts w:ascii="Times New Roman" w:eastAsia="Times New Roman" w:hAnsi="Times New Roman" w:cs="Times New Roman"/>
          <w:sz w:val="28"/>
          <w:szCs w:val="28"/>
        </w:rPr>
      </w:pPr>
    </w:p>
    <w:p w14:paraId="50008D8C" w14:textId="77777777" w:rsidR="00CB5F5A" w:rsidRPr="00CB5F5A" w:rsidRDefault="00CB5F5A" w:rsidP="00CB5F5A">
      <w:pPr>
        <w:spacing w:after="0" w:line="240" w:lineRule="auto"/>
        <w:jc w:val="center"/>
        <w:rPr>
          <w:rFonts w:ascii="Times New Roman" w:eastAsia="Times New Roman" w:hAnsi="Times New Roman" w:cs="Times New Roman"/>
          <w:sz w:val="28"/>
          <w:szCs w:val="28"/>
        </w:rPr>
      </w:pPr>
      <w:r w:rsidRPr="00CB5F5A">
        <w:rPr>
          <w:rFonts w:ascii="Times New Roman" w:eastAsia="Times New Roman" w:hAnsi="Times New Roman" w:cs="Times New Roman"/>
          <w:sz w:val="28"/>
          <w:szCs w:val="28"/>
        </w:rPr>
        <w:t>SUPREME COURT OF THE STATE OF WASHINGTON</w:t>
      </w:r>
    </w:p>
    <w:p w14:paraId="40430349" w14:textId="77777777" w:rsidR="00CB5F5A" w:rsidRPr="00CB5F5A" w:rsidRDefault="00CB5F5A" w:rsidP="00CB5F5A">
      <w:pPr>
        <w:tabs>
          <w:tab w:val="left" w:pos="-72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___________________________________________________</w:t>
      </w:r>
    </w:p>
    <w:p w14:paraId="65E1CFAC"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rPr>
      </w:pPr>
    </w:p>
    <w:p w14:paraId="22E8F69E"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STATE OF WASHINGTON,</w:t>
      </w:r>
    </w:p>
    <w:p w14:paraId="5E49CBE9"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rPr>
      </w:pPr>
    </w:p>
    <w:p w14:paraId="7ABDF1ED" w14:textId="3BA96452" w:rsidR="00BE7810" w:rsidRDefault="00CB5F5A" w:rsidP="00BE7810">
      <w:pPr>
        <w:tabs>
          <w:tab w:val="center" w:pos="3600"/>
        </w:tabs>
        <w:suppressAutoHyphens/>
        <w:spacing w:after="0" w:line="240" w:lineRule="atLeast"/>
        <w:jc w:val="center"/>
        <w:rPr>
          <w:rFonts w:ascii="Times New Roman" w:eastAsia="Times New Roman" w:hAnsi="Times New Roman" w:cs="Times New Roman"/>
          <w:spacing w:val="-3"/>
          <w:sz w:val="28"/>
          <w:szCs w:val="28"/>
          <w:lang w:val="fr-FR"/>
        </w:rPr>
      </w:pPr>
      <w:proofErr w:type="spellStart"/>
      <w:r w:rsidRPr="00CB5F5A">
        <w:rPr>
          <w:rFonts w:ascii="Times New Roman" w:eastAsia="Times New Roman" w:hAnsi="Times New Roman" w:cs="Times New Roman"/>
          <w:spacing w:val="-3"/>
          <w:sz w:val="28"/>
          <w:szCs w:val="28"/>
          <w:lang w:val="fr-FR"/>
        </w:rPr>
        <w:t>Responde</w:t>
      </w:r>
      <w:r w:rsidR="00BE7810">
        <w:rPr>
          <w:rFonts w:ascii="Times New Roman" w:eastAsia="Times New Roman" w:hAnsi="Times New Roman" w:cs="Times New Roman"/>
          <w:spacing w:val="-3"/>
          <w:sz w:val="28"/>
          <w:szCs w:val="28"/>
          <w:lang w:val="fr-FR"/>
        </w:rPr>
        <w:t>nt</w:t>
      </w:r>
      <w:proofErr w:type="spellEnd"/>
      <w:r w:rsidR="00BE7810">
        <w:rPr>
          <w:rFonts w:ascii="Times New Roman" w:eastAsia="Times New Roman" w:hAnsi="Times New Roman" w:cs="Times New Roman"/>
          <w:spacing w:val="-3"/>
          <w:sz w:val="28"/>
          <w:szCs w:val="28"/>
          <w:lang w:val="fr-FR"/>
        </w:rPr>
        <w:t>,</w:t>
      </w:r>
    </w:p>
    <w:p w14:paraId="6C7A8470" w14:textId="77777777" w:rsidR="00D75146" w:rsidRPr="00CB5F5A" w:rsidRDefault="00D75146" w:rsidP="00BE7810">
      <w:pPr>
        <w:tabs>
          <w:tab w:val="center" w:pos="3600"/>
        </w:tabs>
        <w:suppressAutoHyphens/>
        <w:spacing w:after="0" w:line="240" w:lineRule="atLeast"/>
        <w:jc w:val="center"/>
        <w:rPr>
          <w:rFonts w:ascii="Times New Roman" w:eastAsia="Times New Roman" w:hAnsi="Times New Roman" w:cs="Times New Roman"/>
          <w:spacing w:val="-3"/>
          <w:sz w:val="28"/>
          <w:szCs w:val="28"/>
          <w:lang w:val="fr-FR"/>
        </w:rPr>
      </w:pPr>
    </w:p>
    <w:p w14:paraId="0CA2C3BA"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lang w:val="fr-FR"/>
        </w:rPr>
      </w:pPr>
      <w:r w:rsidRPr="00CB5F5A">
        <w:rPr>
          <w:rFonts w:ascii="Times New Roman" w:eastAsia="Times New Roman" w:hAnsi="Times New Roman" w:cs="Times New Roman"/>
          <w:spacing w:val="-3"/>
          <w:sz w:val="28"/>
          <w:szCs w:val="28"/>
          <w:lang w:val="fr-FR"/>
        </w:rPr>
        <w:t>v.</w:t>
      </w:r>
    </w:p>
    <w:p w14:paraId="5B3B7941"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lang w:val="fr-FR"/>
        </w:rPr>
      </w:pPr>
    </w:p>
    <w:p w14:paraId="13A7A5C8"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caps/>
          <w:spacing w:val="-3"/>
          <w:sz w:val="28"/>
          <w:szCs w:val="28"/>
          <w:lang w:val="fr-FR"/>
        </w:rPr>
      </w:pPr>
      <w:r w:rsidRPr="00CB5F5A">
        <w:rPr>
          <w:rFonts w:ascii="Times New Roman" w:eastAsia="Times New Roman" w:hAnsi="Times New Roman" w:cs="Times New Roman"/>
          <w:caps/>
          <w:spacing w:val="-3"/>
          <w:sz w:val="28"/>
          <w:szCs w:val="28"/>
          <w:lang w:val="fr-FR"/>
        </w:rPr>
        <w:t xml:space="preserve">PALLA SUM, </w:t>
      </w:r>
    </w:p>
    <w:p w14:paraId="218FA41A"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lang w:val="fr-FR"/>
        </w:rPr>
      </w:pPr>
    </w:p>
    <w:p w14:paraId="1E974700" w14:textId="0EBB63BF" w:rsidR="00CB5F5A" w:rsidRPr="00CB5F5A" w:rsidRDefault="00BE7810" w:rsidP="00CB5F5A">
      <w:pPr>
        <w:tabs>
          <w:tab w:val="center" w:pos="3600"/>
        </w:tabs>
        <w:suppressAutoHyphens/>
        <w:spacing w:after="0" w:line="240" w:lineRule="atLeast"/>
        <w:jc w:val="center"/>
        <w:rPr>
          <w:rFonts w:ascii="Times New Roman" w:eastAsia="Times New Roman" w:hAnsi="Times New Roman" w:cs="Times New Roman"/>
          <w:spacing w:val="-3"/>
          <w:sz w:val="28"/>
          <w:szCs w:val="28"/>
          <w:lang w:val="fr-FR"/>
        </w:rPr>
      </w:pPr>
      <w:proofErr w:type="spellStart"/>
      <w:r>
        <w:rPr>
          <w:rFonts w:ascii="Times New Roman" w:eastAsia="Times New Roman" w:hAnsi="Times New Roman" w:cs="Times New Roman"/>
          <w:spacing w:val="-3"/>
          <w:sz w:val="28"/>
          <w:szCs w:val="28"/>
          <w:lang w:val="fr-FR"/>
        </w:rPr>
        <w:t>Petitioner</w:t>
      </w:r>
      <w:proofErr w:type="spellEnd"/>
      <w:r w:rsidR="00CB5F5A" w:rsidRPr="00CB5F5A">
        <w:rPr>
          <w:rFonts w:ascii="Times New Roman" w:eastAsia="Times New Roman" w:hAnsi="Times New Roman" w:cs="Times New Roman"/>
          <w:spacing w:val="-3"/>
          <w:sz w:val="28"/>
          <w:szCs w:val="28"/>
          <w:lang w:val="fr-FR"/>
        </w:rPr>
        <w:t>.</w:t>
      </w:r>
    </w:p>
    <w:p w14:paraId="2C8B7E67" w14:textId="77777777" w:rsidR="00CB5F5A" w:rsidRPr="00CB5F5A" w:rsidRDefault="00CB5F5A" w:rsidP="00CB5F5A">
      <w:pPr>
        <w:tabs>
          <w:tab w:val="left" w:pos="-72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___________________________________________________</w:t>
      </w:r>
    </w:p>
    <w:p w14:paraId="7E7D001E" w14:textId="77777777" w:rsidR="00CB5F5A" w:rsidRPr="00CB5F5A" w:rsidRDefault="00CB5F5A" w:rsidP="00CB5F5A">
      <w:pPr>
        <w:tabs>
          <w:tab w:val="left" w:pos="-720"/>
        </w:tabs>
        <w:suppressAutoHyphens/>
        <w:spacing w:after="0" w:line="240" w:lineRule="atLeast"/>
        <w:jc w:val="center"/>
        <w:rPr>
          <w:rFonts w:ascii="Times New Roman" w:eastAsia="Times New Roman" w:hAnsi="Times New Roman" w:cs="Times New Roman"/>
          <w:spacing w:val="-3"/>
          <w:sz w:val="28"/>
          <w:szCs w:val="28"/>
        </w:rPr>
      </w:pPr>
    </w:p>
    <w:p w14:paraId="1C7A82C6"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ON APPEAL FROM THE SUPERIOR COURT OF THE</w:t>
      </w:r>
    </w:p>
    <w:p w14:paraId="22F7B3C8"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STATE OF WASHINGTON FOR PIERCE COUNTY</w:t>
      </w:r>
    </w:p>
    <w:p w14:paraId="13B8CEEF"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rPr>
      </w:pPr>
    </w:p>
    <w:p w14:paraId="33E7610B"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The Honorable Frank E. Cuthbertson, Judge</w:t>
      </w:r>
    </w:p>
    <w:p w14:paraId="4E82C201" w14:textId="77777777" w:rsidR="00CB5F5A" w:rsidRPr="00CB5F5A" w:rsidRDefault="00CB5F5A" w:rsidP="00CB5F5A">
      <w:pPr>
        <w:tabs>
          <w:tab w:val="left" w:pos="-72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___________________________________________________</w:t>
      </w:r>
    </w:p>
    <w:p w14:paraId="0959867F" w14:textId="77777777" w:rsidR="00CB5F5A" w:rsidRPr="00CB5F5A" w:rsidRDefault="00CB5F5A" w:rsidP="00CB5F5A">
      <w:pPr>
        <w:tabs>
          <w:tab w:val="left" w:pos="-720"/>
        </w:tabs>
        <w:suppressAutoHyphens/>
        <w:spacing w:after="0" w:line="240" w:lineRule="atLeast"/>
        <w:jc w:val="center"/>
        <w:rPr>
          <w:rFonts w:ascii="Times New Roman" w:eastAsia="Times New Roman" w:hAnsi="Times New Roman" w:cs="Times New Roman"/>
          <w:spacing w:val="-3"/>
          <w:sz w:val="28"/>
          <w:szCs w:val="28"/>
        </w:rPr>
      </w:pPr>
    </w:p>
    <w:p w14:paraId="4A89595A" w14:textId="77777777" w:rsidR="00CB5F5A" w:rsidRPr="00CB5F5A" w:rsidRDefault="00CB5F5A" w:rsidP="00CB5F5A">
      <w:pPr>
        <w:tabs>
          <w:tab w:val="center" w:pos="360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SUPPLEMENTAL BRIEF OF PETITIONER</w:t>
      </w:r>
    </w:p>
    <w:p w14:paraId="1235B9C6" w14:textId="77777777" w:rsidR="00CB5F5A" w:rsidRPr="00CB5F5A" w:rsidRDefault="00CB5F5A" w:rsidP="00CB5F5A">
      <w:pPr>
        <w:tabs>
          <w:tab w:val="left" w:pos="-720"/>
        </w:tabs>
        <w:suppressAutoHyphens/>
        <w:spacing w:after="0" w:line="240" w:lineRule="atLeast"/>
        <w:jc w:val="center"/>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___________________________________________________</w:t>
      </w:r>
    </w:p>
    <w:p w14:paraId="32249FDF" w14:textId="77777777" w:rsidR="00CB5F5A" w:rsidRPr="00CB5F5A" w:rsidRDefault="00CB5F5A" w:rsidP="00CB5F5A">
      <w:pPr>
        <w:tabs>
          <w:tab w:val="left" w:pos="-720"/>
        </w:tabs>
        <w:suppressAutoHyphens/>
        <w:spacing w:after="0" w:line="240" w:lineRule="atLeast"/>
        <w:jc w:val="center"/>
        <w:rPr>
          <w:rFonts w:ascii="Times New Roman" w:eastAsia="Times New Roman" w:hAnsi="Times New Roman" w:cs="Times New Roman"/>
          <w:spacing w:val="-3"/>
          <w:sz w:val="28"/>
          <w:szCs w:val="28"/>
        </w:rPr>
      </w:pPr>
    </w:p>
    <w:p w14:paraId="4215F7AB" w14:textId="77777777" w:rsidR="00CB5F5A" w:rsidRPr="00BE7810" w:rsidRDefault="00CB5F5A" w:rsidP="00CB5F5A">
      <w:pPr>
        <w:tabs>
          <w:tab w:val="right" w:pos="7200"/>
        </w:tabs>
        <w:suppressAutoHyphens/>
        <w:spacing w:after="0" w:line="240" w:lineRule="atLeast"/>
        <w:jc w:val="right"/>
        <w:rPr>
          <w:rFonts w:ascii="Times New Roman" w:eastAsia="Times New Roman" w:hAnsi="Times New Roman" w:cs="Times New Roman"/>
          <w:caps/>
          <w:spacing w:val="-3"/>
          <w:sz w:val="28"/>
          <w:szCs w:val="28"/>
        </w:rPr>
      </w:pPr>
      <w:r w:rsidRPr="00BE7810">
        <w:rPr>
          <w:rFonts w:ascii="Times New Roman" w:eastAsia="Times New Roman" w:hAnsi="Times New Roman" w:cs="Times New Roman"/>
          <w:caps/>
          <w:spacing w:val="-3"/>
          <w:sz w:val="28"/>
          <w:szCs w:val="28"/>
        </w:rPr>
        <w:t xml:space="preserve">Jennifer Winkler </w:t>
      </w:r>
    </w:p>
    <w:p w14:paraId="5FCB23CD" w14:textId="77777777" w:rsidR="00CB5F5A" w:rsidRPr="00CB5F5A" w:rsidRDefault="00CB5F5A" w:rsidP="00CB5F5A">
      <w:pPr>
        <w:tabs>
          <w:tab w:val="right" w:pos="7200"/>
        </w:tabs>
        <w:suppressAutoHyphens/>
        <w:spacing w:after="0" w:line="240" w:lineRule="atLeast"/>
        <w:jc w:val="right"/>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Attorney for Petitioner</w:t>
      </w:r>
    </w:p>
    <w:p w14:paraId="0F2950A8" w14:textId="77777777" w:rsidR="00CB5F5A" w:rsidRPr="00CB5F5A" w:rsidRDefault="00CB5F5A" w:rsidP="00CB5F5A">
      <w:pPr>
        <w:tabs>
          <w:tab w:val="left" w:pos="-720"/>
        </w:tabs>
        <w:suppressAutoHyphens/>
        <w:spacing w:after="0" w:line="240" w:lineRule="atLeast"/>
        <w:jc w:val="right"/>
        <w:rPr>
          <w:rFonts w:ascii="Times New Roman" w:eastAsia="Times New Roman" w:hAnsi="Times New Roman" w:cs="Times New Roman"/>
          <w:spacing w:val="-3"/>
          <w:sz w:val="28"/>
          <w:szCs w:val="28"/>
        </w:rPr>
      </w:pPr>
    </w:p>
    <w:p w14:paraId="4BF985D7" w14:textId="77777777" w:rsidR="00BE7810" w:rsidRDefault="00CB5F5A" w:rsidP="00BE7810">
      <w:pPr>
        <w:tabs>
          <w:tab w:val="right" w:pos="7200"/>
        </w:tabs>
        <w:suppressAutoHyphens/>
        <w:spacing w:after="0" w:line="240" w:lineRule="atLeast"/>
        <w:jc w:val="right"/>
        <w:rPr>
          <w:rFonts w:ascii="Times New Roman" w:eastAsia="Times New Roman" w:hAnsi="Times New Roman" w:cs="Times New Roman"/>
          <w:spacing w:val="-3"/>
          <w:sz w:val="28"/>
          <w:szCs w:val="28"/>
        </w:rPr>
      </w:pPr>
      <w:r w:rsidRPr="00CB5F5A">
        <w:rPr>
          <w:rFonts w:ascii="Times New Roman" w:eastAsia="Times New Roman" w:hAnsi="Times New Roman" w:cs="Times New Roman"/>
          <w:spacing w:val="-3"/>
          <w:sz w:val="28"/>
          <w:szCs w:val="28"/>
        </w:rPr>
        <w:t>NIELSEN KOCH</w:t>
      </w:r>
      <w:r w:rsidR="00BE7810">
        <w:rPr>
          <w:rFonts w:ascii="Times New Roman" w:eastAsia="Times New Roman" w:hAnsi="Times New Roman" w:cs="Times New Roman"/>
          <w:spacing w:val="-3"/>
          <w:sz w:val="28"/>
          <w:szCs w:val="28"/>
        </w:rPr>
        <w:t xml:space="preserve"> &amp; GRANNIS</w:t>
      </w:r>
      <w:r w:rsidRPr="00CB5F5A">
        <w:rPr>
          <w:rFonts w:ascii="Times New Roman" w:eastAsia="Times New Roman" w:hAnsi="Times New Roman" w:cs="Times New Roman"/>
          <w:spacing w:val="-3"/>
          <w:sz w:val="28"/>
          <w:szCs w:val="28"/>
        </w:rPr>
        <w:t>, PLL</w:t>
      </w:r>
      <w:r w:rsidR="00BE7810">
        <w:rPr>
          <w:rFonts w:ascii="Times New Roman" w:eastAsia="Times New Roman" w:hAnsi="Times New Roman" w:cs="Times New Roman"/>
          <w:spacing w:val="-3"/>
          <w:sz w:val="28"/>
          <w:szCs w:val="28"/>
        </w:rPr>
        <w:t xml:space="preserve">C </w:t>
      </w:r>
    </w:p>
    <w:p w14:paraId="165859DB" w14:textId="5E71BA00" w:rsidR="00BE7810" w:rsidRPr="00BE7810" w:rsidRDefault="00BE7810" w:rsidP="00BE7810">
      <w:pPr>
        <w:tabs>
          <w:tab w:val="right" w:pos="7200"/>
        </w:tabs>
        <w:suppressAutoHyphens/>
        <w:spacing w:after="0" w:line="240" w:lineRule="atLeast"/>
        <w:jc w:val="right"/>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T</w:t>
      </w:r>
      <w:r w:rsidRPr="00BE7810">
        <w:rPr>
          <w:rFonts w:ascii="Times New Roman" w:eastAsia="Times New Roman" w:hAnsi="Times New Roman" w:cs="Times New Roman"/>
          <w:spacing w:val="-3"/>
          <w:sz w:val="28"/>
          <w:szCs w:val="28"/>
        </w:rPr>
        <w:t>he Denny Building</w:t>
      </w:r>
    </w:p>
    <w:p w14:paraId="695CB1F2" w14:textId="77777777" w:rsidR="00BE7810" w:rsidRPr="00BE7810" w:rsidRDefault="00BE7810" w:rsidP="00BE7810">
      <w:pPr>
        <w:tabs>
          <w:tab w:val="right" w:pos="7200"/>
        </w:tabs>
        <w:suppressAutoHyphens/>
        <w:spacing w:after="0" w:line="240" w:lineRule="atLeast"/>
        <w:jc w:val="right"/>
        <w:rPr>
          <w:rFonts w:ascii="Times New Roman" w:eastAsia="Times New Roman" w:hAnsi="Times New Roman" w:cs="Times New Roman"/>
          <w:spacing w:val="-3"/>
          <w:sz w:val="28"/>
          <w:szCs w:val="28"/>
        </w:rPr>
      </w:pPr>
      <w:r w:rsidRPr="00BE7810">
        <w:rPr>
          <w:rFonts w:ascii="Times New Roman" w:eastAsia="Times New Roman" w:hAnsi="Times New Roman" w:cs="Times New Roman"/>
          <w:spacing w:val="-3"/>
          <w:sz w:val="28"/>
          <w:szCs w:val="28"/>
        </w:rPr>
        <w:t>2200 6th Ave., Ste 1250</w:t>
      </w:r>
    </w:p>
    <w:p w14:paraId="3F080710" w14:textId="02B12704" w:rsidR="00CB5F5A" w:rsidRDefault="00BE7810" w:rsidP="00BE7810">
      <w:pPr>
        <w:tabs>
          <w:tab w:val="right" w:pos="7200"/>
        </w:tabs>
        <w:suppressAutoHyphens/>
        <w:spacing w:after="0" w:line="240" w:lineRule="atLeast"/>
        <w:jc w:val="right"/>
        <w:rPr>
          <w:rFonts w:ascii="Times New Roman" w:eastAsia="Times New Roman" w:hAnsi="Times New Roman" w:cs="Times New Roman"/>
          <w:spacing w:val="-3"/>
          <w:sz w:val="28"/>
          <w:szCs w:val="28"/>
        </w:rPr>
      </w:pPr>
      <w:r w:rsidRPr="00BE7810">
        <w:rPr>
          <w:rFonts w:ascii="Times New Roman" w:eastAsia="Times New Roman" w:hAnsi="Times New Roman" w:cs="Times New Roman"/>
          <w:spacing w:val="-3"/>
          <w:sz w:val="28"/>
          <w:szCs w:val="28"/>
        </w:rPr>
        <w:t>Seattle, WA 98121-1820</w:t>
      </w:r>
    </w:p>
    <w:p w14:paraId="791ACB2B" w14:textId="77777777" w:rsidR="00CB5F5A" w:rsidRPr="00CB5F5A" w:rsidRDefault="00CB5F5A" w:rsidP="00CB5F5A">
      <w:pPr>
        <w:tabs>
          <w:tab w:val="right" w:pos="7200"/>
        </w:tabs>
        <w:suppressAutoHyphens/>
        <w:spacing w:after="0" w:line="240" w:lineRule="atLeast"/>
        <w:jc w:val="right"/>
        <w:rPr>
          <w:rFonts w:ascii="Times New Roman" w:eastAsia="Times New Roman" w:hAnsi="Times New Roman" w:cs="Times New Roman"/>
          <w:sz w:val="28"/>
          <w:szCs w:val="28"/>
        </w:rPr>
      </w:pPr>
      <w:r w:rsidRPr="00CB5F5A">
        <w:rPr>
          <w:rFonts w:ascii="Times New Roman" w:eastAsia="Times New Roman" w:hAnsi="Times New Roman" w:cs="Times New Roman"/>
          <w:spacing w:val="-3"/>
          <w:sz w:val="28"/>
          <w:szCs w:val="28"/>
        </w:rPr>
        <w:tab/>
        <w:t>(206) 623-2373</w:t>
      </w:r>
    </w:p>
    <w:p w14:paraId="1C2028B8" w14:textId="77777777" w:rsidR="00E72FCD" w:rsidRDefault="00E72FCD" w:rsidP="00F94B0D">
      <w:pPr>
        <w:spacing w:after="0"/>
        <w:jc w:val="center"/>
        <w:rPr>
          <w:rFonts w:ascii="Times New Roman" w:hAnsi="Times New Roman" w:cs="Times New Roman"/>
          <w:b/>
          <w:bCs/>
          <w:caps/>
          <w:sz w:val="28"/>
          <w:szCs w:val="28"/>
          <w:u w:val="single"/>
        </w:rPr>
        <w:sectPr w:rsidR="00E72FCD" w:rsidSect="00B93F63">
          <w:footerReference w:type="default" r:id="rId8"/>
          <w:pgSz w:w="12240" w:h="15840"/>
          <w:pgMar w:top="2160" w:right="2160" w:bottom="2160" w:left="2880" w:header="720" w:footer="720" w:gutter="0"/>
          <w:pgNumType w:fmt="lowerRoman" w:start="1"/>
          <w:cols w:space="720"/>
          <w:titlePg/>
          <w:docGrid w:linePitch="360"/>
        </w:sectPr>
      </w:pPr>
    </w:p>
    <w:p w14:paraId="689E1CA6" w14:textId="77777777" w:rsidR="00F94B0D" w:rsidRDefault="00F94B0D" w:rsidP="00F94B0D">
      <w:pPr>
        <w:spacing w:after="0"/>
        <w:jc w:val="center"/>
        <w:rPr>
          <w:rFonts w:ascii="Times New Roman" w:hAnsi="Times New Roman" w:cs="Times New Roman"/>
          <w:b/>
          <w:bCs/>
          <w:caps/>
          <w:sz w:val="28"/>
          <w:szCs w:val="28"/>
          <w:u w:val="single"/>
        </w:rPr>
      </w:pPr>
      <w:r w:rsidRPr="00F94B0D">
        <w:rPr>
          <w:rFonts w:ascii="Times New Roman" w:hAnsi="Times New Roman" w:cs="Times New Roman"/>
          <w:b/>
          <w:bCs/>
          <w:caps/>
          <w:sz w:val="28"/>
          <w:szCs w:val="28"/>
          <w:u w:val="single"/>
        </w:rPr>
        <w:lastRenderedPageBreak/>
        <w:t>TABLE OF CONTENTS</w:t>
      </w:r>
    </w:p>
    <w:p w14:paraId="501E81C8" w14:textId="3D65AC6C" w:rsidR="00F94B0D" w:rsidRDefault="00F94B0D" w:rsidP="00F94B0D">
      <w:pPr>
        <w:spacing w:after="0"/>
        <w:jc w:val="right"/>
        <w:rPr>
          <w:rFonts w:ascii="Times New Roman" w:hAnsi="Times New Roman" w:cs="Times New Roman"/>
          <w:sz w:val="28"/>
          <w:szCs w:val="28"/>
        </w:rPr>
      </w:pPr>
      <w:r w:rsidRPr="00F94B0D">
        <w:rPr>
          <w:rFonts w:ascii="Times New Roman" w:hAnsi="Times New Roman" w:cs="Times New Roman"/>
          <w:sz w:val="28"/>
          <w:szCs w:val="28"/>
        </w:rPr>
        <w:t>Page</w:t>
      </w:r>
    </w:p>
    <w:p w14:paraId="0094921D" w14:textId="5EB62512" w:rsidR="00F94B0D" w:rsidRDefault="00F94B0D" w:rsidP="00F94B0D">
      <w:pPr>
        <w:spacing w:after="0"/>
        <w:rPr>
          <w:rFonts w:ascii="Times New Roman" w:hAnsi="Times New Roman" w:cs="Times New Roman"/>
          <w:sz w:val="28"/>
          <w:szCs w:val="28"/>
        </w:rPr>
      </w:pPr>
    </w:p>
    <w:p w14:paraId="5C0DBBB8" w14:textId="60C7F87F" w:rsidR="00F94B0D" w:rsidRPr="00A01469" w:rsidRDefault="00F94B0D" w:rsidP="00A01469">
      <w:pPr>
        <w:pStyle w:val="TOC1"/>
        <w:tabs>
          <w:tab w:val="left" w:pos="720"/>
          <w:tab w:val="left" w:pos="1080"/>
          <w:tab w:val="left" w:pos="1440"/>
          <w:tab w:val="right" w:leader="dot" w:pos="7190"/>
        </w:tabs>
        <w:spacing w:after="0" w:line="240" w:lineRule="auto"/>
        <w:rPr>
          <w:rStyle w:val="Hyperlink"/>
          <w:rFonts w:ascii="Times New Roman" w:hAnsi="Times New Roman" w:cs="Times New Roman"/>
          <w:noProof/>
          <w:color w:val="auto"/>
          <w:sz w:val="28"/>
          <w:szCs w:val="28"/>
        </w:rPr>
      </w:pPr>
      <w:r w:rsidRPr="00A01469">
        <w:rPr>
          <w:rFonts w:ascii="Times New Roman" w:hAnsi="Times New Roman" w:cs="Times New Roman"/>
          <w:sz w:val="28"/>
          <w:szCs w:val="28"/>
        </w:rPr>
        <w:t>A.</w:t>
      </w:r>
      <w:r w:rsidRPr="00A01469">
        <w:rPr>
          <w:rFonts w:ascii="Times New Roman" w:hAnsi="Times New Roman" w:cs="Times New Roman"/>
          <w:sz w:val="28"/>
          <w:szCs w:val="28"/>
        </w:rPr>
        <w:tab/>
      </w:r>
      <w:r w:rsidRPr="00A01469">
        <w:rPr>
          <w:rFonts w:ascii="Times New Roman" w:hAnsi="Times New Roman" w:cs="Times New Roman"/>
          <w:sz w:val="28"/>
          <w:szCs w:val="28"/>
          <w:u w:val="single"/>
        </w:rPr>
        <w:t>INTRODUCTION</w:t>
      </w:r>
      <w:r w:rsidRPr="00A01469">
        <w:rPr>
          <w:rFonts w:ascii="Times New Roman" w:hAnsi="Times New Roman" w:cs="Times New Roman"/>
          <w:sz w:val="28"/>
          <w:szCs w:val="28"/>
        </w:rPr>
        <w:fldChar w:fldCharType="begin"/>
      </w:r>
      <w:r w:rsidRPr="00A01469">
        <w:rPr>
          <w:rFonts w:ascii="Times New Roman" w:hAnsi="Times New Roman" w:cs="Times New Roman"/>
          <w:sz w:val="28"/>
          <w:szCs w:val="28"/>
        </w:rPr>
        <w:instrText xml:space="preserve"> TOC \f \h \z </w:instrText>
      </w:r>
      <w:r w:rsidRPr="00A01469">
        <w:rPr>
          <w:rFonts w:ascii="Times New Roman" w:hAnsi="Times New Roman" w:cs="Times New Roman"/>
          <w:sz w:val="28"/>
          <w:szCs w:val="28"/>
        </w:rPr>
        <w:fldChar w:fldCharType="separate"/>
      </w:r>
      <w:hyperlink w:anchor="_Toc92715253" w:history="1">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_Toc92715253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1</w:t>
        </w:r>
        <w:r w:rsidRPr="00A01469">
          <w:rPr>
            <w:rFonts w:ascii="Times New Roman" w:hAnsi="Times New Roman" w:cs="Times New Roman"/>
            <w:noProof/>
            <w:webHidden/>
            <w:sz w:val="28"/>
            <w:szCs w:val="28"/>
          </w:rPr>
          <w:fldChar w:fldCharType="end"/>
        </w:r>
      </w:hyperlink>
    </w:p>
    <w:p w14:paraId="2B618582" w14:textId="77777777" w:rsidR="00F94B0D" w:rsidRPr="00A01469" w:rsidRDefault="00F94B0D" w:rsidP="00A01469">
      <w:pPr>
        <w:spacing w:after="0" w:line="240" w:lineRule="auto"/>
      </w:pPr>
    </w:p>
    <w:p w14:paraId="15E75910" w14:textId="4BDF4B91" w:rsidR="00F94B0D" w:rsidRPr="00A01469" w:rsidRDefault="00F94B0D" w:rsidP="00A01469">
      <w:pPr>
        <w:pStyle w:val="TOC1"/>
        <w:tabs>
          <w:tab w:val="left" w:pos="720"/>
          <w:tab w:val="left" w:pos="1080"/>
          <w:tab w:val="left" w:pos="1440"/>
          <w:tab w:val="right" w:leader="dot" w:pos="7190"/>
        </w:tabs>
        <w:spacing w:after="0" w:line="240" w:lineRule="auto"/>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B.</w:t>
      </w:r>
      <w:r w:rsidRPr="00A01469">
        <w:rPr>
          <w:rStyle w:val="Hyperlink"/>
          <w:rFonts w:ascii="Times New Roman" w:hAnsi="Times New Roman" w:cs="Times New Roman"/>
          <w:noProof/>
          <w:color w:val="auto"/>
          <w:sz w:val="28"/>
          <w:szCs w:val="28"/>
          <w:u w:val="none"/>
        </w:rPr>
        <w:tab/>
      </w:r>
      <w:r w:rsidRPr="00A01469">
        <w:rPr>
          <w:rStyle w:val="Hyperlink"/>
          <w:rFonts w:ascii="Times New Roman" w:hAnsi="Times New Roman" w:cs="Times New Roman"/>
          <w:noProof/>
          <w:color w:val="auto"/>
          <w:sz w:val="28"/>
          <w:szCs w:val="28"/>
        </w:rPr>
        <w:t>ISSUES PRESENTED</w:t>
      </w:r>
      <w:hyperlink w:anchor="_Toc92715254" w:history="1">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_Toc92715254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1</w:t>
        </w:r>
        <w:r w:rsidRPr="00A01469">
          <w:rPr>
            <w:rFonts w:ascii="Times New Roman" w:hAnsi="Times New Roman" w:cs="Times New Roman"/>
            <w:noProof/>
            <w:webHidden/>
            <w:sz w:val="28"/>
            <w:szCs w:val="28"/>
          </w:rPr>
          <w:fldChar w:fldCharType="end"/>
        </w:r>
      </w:hyperlink>
    </w:p>
    <w:p w14:paraId="71EF389E" w14:textId="77777777" w:rsidR="00F94B0D" w:rsidRPr="00A01469" w:rsidRDefault="00F94B0D" w:rsidP="00A01469">
      <w:pPr>
        <w:spacing w:after="0" w:line="240" w:lineRule="auto"/>
      </w:pPr>
    </w:p>
    <w:p w14:paraId="67507EC5" w14:textId="7CAF25B9" w:rsidR="00F94B0D" w:rsidRPr="00A01469" w:rsidRDefault="00F94B0D" w:rsidP="00A01469">
      <w:pPr>
        <w:pStyle w:val="TOC1"/>
        <w:tabs>
          <w:tab w:val="left" w:pos="720"/>
          <w:tab w:val="left" w:pos="1080"/>
          <w:tab w:val="left" w:pos="1440"/>
          <w:tab w:val="right" w:leader="dot" w:pos="7190"/>
        </w:tabs>
        <w:spacing w:after="0" w:line="240" w:lineRule="auto"/>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C.</w:t>
      </w:r>
      <w:r w:rsidRPr="00A01469">
        <w:rPr>
          <w:rStyle w:val="Hyperlink"/>
          <w:rFonts w:ascii="Times New Roman" w:hAnsi="Times New Roman" w:cs="Times New Roman"/>
          <w:noProof/>
          <w:color w:val="auto"/>
          <w:sz w:val="28"/>
          <w:szCs w:val="28"/>
          <w:u w:val="none"/>
        </w:rPr>
        <w:tab/>
      </w:r>
      <w:r w:rsidRPr="00A01469">
        <w:rPr>
          <w:rStyle w:val="Hyperlink"/>
          <w:rFonts w:ascii="Times New Roman" w:hAnsi="Times New Roman" w:cs="Times New Roman"/>
          <w:noProof/>
          <w:color w:val="auto"/>
          <w:sz w:val="28"/>
          <w:szCs w:val="28"/>
        </w:rPr>
        <w:t>STATEMENT OF THE CASE</w:t>
      </w:r>
      <w:hyperlink w:anchor="_Toc92715255" w:history="1">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_Toc92715255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2</w:t>
        </w:r>
        <w:r w:rsidRPr="00A01469">
          <w:rPr>
            <w:rFonts w:ascii="Times New Roman" w:hAnsi="Times New Roman" w:cs="Times New Roman"/>
            <w:noProof/>
            <w:webHidden/>
            <w:sz w:val="28"/>
            <w:szCs w:val="28"/>
          </w:rPr>
          <w:fldChar w:fldCharType="end"/>
        </w:r>
      </w:hyperlink>
    </w:p>
    <w:p w14:paraId="4032C019" w14:textId="77777777" w:rsidR="00F94B0D" w:rsidRPr="00A01469" w:rsidRDefault="00F94B0D" w:rsidP="00A01469">
      <w:pPr>
        <w:spacing w:after="0" w:line="240" w:lineRule="auto"/>
      </w:pPr>
    </w:p>
    <w:p w14:paraId="161C421B" w14:textId="5127A76E" w:rsidR="00F94B0D" w:rsidRPr="00A01469" w:rsidRDefault="00F94B0D" w:rsidP="00A01469">
      <w:pPr>
        <w:pStyle w:val="TOC2"/>
        <w:tabs>
          <w:tab w:val="left" w:pos="660"/>
          <w:tab w:val="left" w:pos="720"/>
          <w:tab w:val="left" w:pos="1080"/>
          <w:tab w:val="left" w:pos="1440"/>
          <w:tab w:val="right" w:leader="dot" w:pos="7190"/>
        </w:tabs>
        <w:spacing w:after="0" w:line="240" w:lineRule="auto"/>
        <w:ind w:left="0"/>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ab/>
      </w:r>
      <w:hyperlink w:anchor="_Toc92715256" w:history="1">
        <w:r w:rsidRPr="00A01469">
          <w:rPr>
            <w:rStyle w:val="Hyperlink"/>
            <w:rFonts w:ascii="Times New Roman" w:hAnsi="Times New Roman" w:cs="Times New Roman"/>
            <w:noProof/>
            <w:color w:val="auto"/>
            <w:sz w:val="28"/>
            <w:szCs w:val="28"/>
          </w:rPr>
          <w:t>1.</w:t>
        </w:r>
        <w:r w:rsidRPr="00A01469">
          <w:rPr>
            <w:rFonts w:ascii="Times New Roman" w:hAnsi="Times New Roman" w:cs="Times New Roman"/>
            <w:noProof/>
            <w:sz w:val="28"/>
            <w:szCs w:val="28"/>
          </w:rPr>
          <w:tab/>
        </w:r>
        <w:r w:rsidRPr="00A01469">
          <w:rPr>
            <w:rStyle w:val="Hyperlink"/>
            <w:rFonts w:ascii="Times New Roman" w:hAnsi="Times New Roman" w:cs="Times New Roman"/>
            <w:b/>
            <w:bCs/>
            <w:noProof/>
            <w:color w:val="auto"/>
            <w:sz w:val="28"/>
            <w:szCs w:val="28"/>
          </w:rPr>
          <w:t>Suppression hearing</w:t>
        </w:r>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_Toc92715256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2</w:t>
        </w:r>
        <w:r w:rsidRPr="00A01469">
          <w:rPr>
            <w:rFonts w:ascii="Times New Roman" w:hAnsi="Times New Roman" w:cs="Times New Roman"/>
            <w:noProof/>
            <w:webHidden/>
            <w:sz w:val="28"/>
            <w:szCs w:val="28"/>
          </w:rPr>
          <w:fldChar w:fldCharType="end"/>
        </w:r>
      </w:hyperlink>
    </w:p>
    <w:p w14:paraId="5B59C9FA" w14:textId="77777777" w:rsidR="00F94B0D" w:rsidRPr="00A01469" w:rsidRDefault="00F94B0D" w:rsidP="00A01469">
      <w:pPr>
        <w:spacing w:after="0" w:line="240" w:lineRule="auto"/>
      </w:pPr>
    </w:p>
    <w:p w14:paraId="5520C6EC" w14:textId="65437CA3" w:rsidR="00F94B0D" w:rsidRPr="00A01469" w:rsidRDefault="00F94B0D" w:rsidP="00A01469">
      <w:pPr>
        <w:pStyle w:val="TOC2"/>
        <w:tabs>
          <w:tab w:val="left" w:pos="660"/>
          <w:tab w:val="left" w:pos="720"/>
          <w:tab w:val="left" w:pos="1080"/>
          <w:tab w:val="left" w:pos="1440"/>
          <w:tab w:val="right" w:leader="dot" w:pos="7190"/>
        </w:tabs>
        <w:spacing w:after="0" w:line="240" w:lineRule="auto"/>
        <w:ind w:left="0"/>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ab/>
      </w:r>
      <w:hyperlink w:anchor="_Toc92715257" w:history="1">
        <w:r w:rsidRPr="00A01469">
          <w:rPr>
            <w:rStyle w:val="Hyperlink"/>
            <w:rFonts w:ascii="Times New Roman" w:hAnsi="Times New Roman" w:cs="Times New Roman"/>
            <w:noProof/>
            <w:color w:val="auto"/>
            <w:sz w:val="28"/>
            <w:szCs w:val="28"/>
          </w:rPr>
          <w:t>2.</w:t>
        </w:r>
        <w:r w:rsidRPr="00A01469">
          <w:rPr>
            <w:rFonts w:ascii="Times New Roman" w:hAnsi="Times New Roman" w:cs="Times New Roman"/>
            <w:noProof/>
            <w:sz w:val="28"/>
            <w:szCs w:val="28"/>
          </w:rPr>
          <w:tab/>
        </w:r>
        <w:r w:rsidRPr="00A01469">
          <w:rPr>
            <w:rStyle w:val="Hyperlink"/>
            <w:rFonts w:ascii="Times New Roman" w:hAnsi="Times New Roman" w:cs="Times New Roman"/>
            <w:b/>
            <w:bCs/>
            <w:noProof/>
            <w:color w:val="auto"/>
            <w:sz w:val="28"/>
            <w:szCs w:val="28"/>
          </w:rPr>
          <w:t>Refusal to suppress evidence</w:t>
        </w:r>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_Toc92715257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6</w:t>
        </w:r>
        <w:r w:rsidRPr="00A01469">
          <w:rPr>
            <w:rFonts w:ascii="Times New Roman" w:hAnsi="Times New Roman" w:cs="Times New Roman"/>
            <w:noProof/>
            <w:webHidden/>
            <w:sz w:val="28"/>
            <w:szCs w:val="28"/>
          </w:rPr>
          <w:fldChar w:fldCharType="end"/>
        </w:r>
      </w:hyperlink>
    </w:p>
    <w:p w14:paraId="1122A506" w14:textId="77777777" w:rsidR="00F94B0D" w:rsidRPr="00A01469" w:rsidRDefault="00F94B0D" w:rsidP="00A01469">
      <w:pPr>
        <w:spacing w:after="0" w:line="240" w:lineRule="auto"/>
      </w:pPr>
    </w:p>
    <w:p w14:paraId="657C1FA7" w14:textId="5AB17A7A" w:rsidR="00F94B0D" w:rsidRPr="00A01469" w:rsidRDefault="00F94B0D" w:rsidP="00A01469">
      <w:pPr>
        <w:pStyle w:val="TOC2"/>
        <w:tabs>
          <w:tab w:val="left" w:pos="660"/>
          <w:tab w:val="left" w:pos="720"/>
          <w:tab w:val="left" w:pos="1080"/>
          <w:tab w:val="left" w:pos="1440"/>
          <w:tab w:val="right" w:leader="dot" w:pos="7190"/>
        </w:tabs>
        <w:spacing w:after="0" w:line="240" w:lineRule="auto"/>
        <w:ind w:left="0"/>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ab/>
      </w:r>
      <w:hyperlink w:anchor="_Toc92715258" w:history="1">
        <w:r w:rsidRPr="00A01469">
          <w:rPr>
            <w:rStyle w:val="Hyperlink"/>
            <w:rFonts w:ascii="Times New Roman" w:hAnsi="Times New Roman" w:cs="Times New Roman"/>
            <w:noProof/>
            <w:color w:val="auto"/>
            <w:sz w:val="28"/>
            <w:szCs w:val="28"/>
          </w:rPr>
          <w:t>3.</w:t>
        </w:r>
        <w:r w:rsidRPr="00A01469">
          <w:rPr>
            <w:rFonts w:ascii="Times New Roman" w:hAnsi="Times New Roman" w:cs="Times New Roman"/>
            <w:noProof/>
            <w:sz w:val="28"/>
            <w:szCs w:val="28"/>
          </w:rPr>
          <w:tab/>
        </w:r>
        <w:r w:rsidRPr="00A01469">
          <w:rPr>
            <w:rStyle w:val="Hyperlink"/>
            <w:rFonts w:ascii="Times New Roman" w:hAnsi="Times New Roman" w:cs="Times New Roman"/>
            <w:b/>
            <w:bCs/>
            <w:noProof/>
            <w:color w:val="auto"/>
            <w:sz w:val="28"/>
            <w:szCs w:val="28"/>
          </w:rPr>
          <w:t>Verdict and appeal</w:t>
        </w:r>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_Toc92715258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7</w:t>
        </w:r>
        <w:r w:rsidRPr="00A01469">
          <w:rPr>
            <w:rFonts w:ascii="Times New Roman" w:hAnsi="Times New Roman" w:cs="Times New Roman"/>
            <w:noProof/>
            <w:webHidden/>
            <w:sz w:val="28"/>
            <w:szCs w:val="28"/>
          </w:rPr>
          <w:fldChar w:fldCharType="end"/>
        </w:r>
      </w:hyperlink>
    </w:p>
    <w:p w14:paraId="4CAB80ED" w14:textId="77777777" w:rsidR="00F94B0D" w:rsidRPr="00A01469" w:rsidRDefault="00F94B0D" w:rsidP="00A01469">
      <w:pPr>
        <w:spacing w:after="0" w:line="240" w:lineRule="auto"/>
      </w:pPr>
    </w:p>
    <w:p w14:paraId="65D7344A" w14:textId="5A992F5F" w:rsidR="00F94B0D" w:rsidRPr="00A01469" w:rsidRDefault="00F94B0D" w:rsidP="00A01469">
      <w:pPr>
        <w:pStyle w:val="TOC1"/>
        <w:tabs>
          <w:tab w:val="left" w:pos="720"/>
          <w:tab w:val="left" w:pos="1080"/>
          <w:tab w:val="left" w:pos="1440"/>
          <w:tab w:val="right" w:leader="dot" w:pos="7190"/>
        </w:tabs>
        <w:spacing w:after="0" w:line="240" w:lineRule="auto"/>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D.</w:t>
      </w:r>
      <w:r w:rsidRPr="00A01469">
        <w:rPr>
          <w:rStyle w:val="Hyperlink"/>
          <w:rFonts w:ascii="Times New Roman" w:hAnsi="Times New Roman" w:cs="Times New Roman"/>
          <w:noProof/>
          <w:color w:val="auto"/>
          <w:sz w:val="28"/>
          <w:szCs w:val="28"/>
          <w:u w:val="none"/>
        </w:rPr>
        <w:tab/>
      </w:r>
      <w:r w:rsidRPr="00A01469">
        <w:rPr>
          <w:rStyle w:val="Hyperlink"/>
          <w:rFonts w:ascii="Times New Roman" w:hAnsi="Times New Roman" w:cs="Times New Roman"/>
          <w:noProof/>
          <w:color w:val="auto"/>
          <w:sz w:val="28"/>
          <w:szCs w:val="28"/>
        </w:rPr>
        <w:t>ARGUMENT</w:t>
      </w:r>
      <w:hyperlink w:anchor="_Toc92715259" w:history="1">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_Toc92715259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8</w:t>
        </w:r>
        <w:r w:rsidRPr="00A01469">
          <w:rPr>
            <w:rFonts w:ascii="Times New Roman" w:hAnsi="Times New Roman" w:cs="Times New Roman"/>
            <w:noProof/>
            <w:webHidden/>
            <w:sz w:val="28"/>
            <w:szCs w:val="28"/>
          </w:rPr>
          <w:fldChar w:fldCharType="end"/>
        </w:r>
      </w:hyperlink>
    </w:p>
    <w:p w14:paraId="2EBDE2A8" w14:textId="77777777" w:rsidR="00F94B0D" w:rsidRPr="00A01469" w:rsidRDefault="00F94B0D" w:rsidP="00A01469">
      <w:pPr>
        <w:spacing w:after="0" w:line="240" w:lineRule="auto"/>
      </w:pPr>
    </w:p>
    <w:p w14:paraId="0BFDE6EF" w14:textId="44CF2C20" w:rsidR="00F94B0D" w:rsidRPr="00A01469" w:rsidRDefault="00F94B0D" w:rsidP="00A01469">
      <w:pPr>
        <w:pStyle w:val="TOC2"/>
        <w:tabs>
          <w:tab w:val="left" w:pos="720"/>
          <w:tab w:val="left" w:pos="1080"/>
          <w:tab w:val="left" w:pos="1440"/>
          <w:tab w:val="right" w:leader="dot" w:pos="7190"/>
        </w:tabs>
        <w:spacing w:after="0" w:line="240" w:lineRule="auto"/>
        <w:ind w:left="1080" w:hanging="1080"/>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ab/>
        <w:t>1.</w:t>
      </w:r>
      <w:r w:rsidRPr="00A01469">
        <w:rPr>
          <w:rStyle w:val="Hyperlink"/>
          <w:rFonts w:ascii="Times New Roman" w:hAnsi="Times New Roman" w:cs="Times New Roman"/>
          <w:noProof/>
          <w:color w:val="auto"/>
          <w:sz w:val="28"/>
          <w:szCs w:val="28"/>
          <w:u w:val="none"/>
        </w:rPr>
        <w:tab/>
      </w:r>
      <w:hyperlink w:anchor="_Toc92715260" w:history="1">
        <w:r w:rsidRPr="00A01469">
          <w:rPr>
            <w:rStyle w:val="Hyperlink"/>
            <w:rFonts w:ascii="Times New Roman" w:hAnsi="Times New Roman" w:cs="Times New Roman"/>
            <w:b/>
            <w:bCs/>
            <w:noProof/>
            <w:color w:val="auto"/>
            <w:sz w:val="28"/>
            <w:szCs w:val="28"/>
          </w:rPr>
          <w:t>Sum was seized when Deputy Rickerson</w:t>
        </w:r>
        <w:r w:rsidRPr="00A01469">
          <w:rPr>
            <w:rStyle w:val="Hyperlink"/>
            <w:rFonts w:ascii="Times New Roman" w:hAnsi="Times New Roman" w:cs="Times New Roman"/>
            <w:b/>
            <w:bCs/>
            <w:noProof/>
            <w:color w:val="auto"/>
            <w:sz w:val="28"/>
            <w:szCs w:val="28"/>
          </w:rPr>
          <w:br/>
          <w:t>demanded information, having made it clear</w:t>
        </w:r>
        <w:r w:rsidRPr="00A01469">
          <w:rPr>
            <w:rStyle w:val="Hyperlink"/>
            <w:rFonts w:ascii="Times New Roman" w:hAnsi="Times New Roman" w:cs="Times New Roman"/>
            <w:b/>
            <w:bCs/>
            <w:noProof/>
            <w:color w:val="auto"/>
            <w:sz w:val="28"/>
            <w:szCs w:val="28"/>
          </w:rPr>
          <w:br/>
          <w:t>Sum was being investigated for vehicle theft</w:t>
        </w:r>
        <w:r w:rsidRPr="00A01469">
          <w:rPr>
            <w:rStyle w:val="Hyperlink"/>
            <w:rFonts w:ascii="Times New Roman" w:hAnsi="Times New Roman" w:cs="Times New Roman"/>
            <w:noProof/>
            <w:color w:val="auto"/>
            <w:sz w:val="28"/>
            <w:szCs w:val="28"/>
          </w:rPr>
          <w:t>.</w:t>
        </w:r>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_Toc92715260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8</w:t>
        </w:r>
        <w:r w:rsidRPr="00A01469">
          <w:rPr>
            <w:rFonts w:ascii="Times New Roman" w:hAnsi="Times New Roman" w:cs="Times New Roman"/>
            <w:noProof/>
            <w:webHidden/>
            <w:sz w:val="28"/>
            <w:szCs w:val="28"/>
          </w:rPr>
          <w:fldChar w:fldCharType="end"/>
        </w:r>
      </w:hyperlink>
    </w:p>
    <w:p w14:paraId="4E82CD29" w14:textId="77777777" w:rsidR="00F94B0D" w:rsidRPr="00A01469" w:rsidRDefault="00F94B0D" w:rsidP="00A01469">
      <w:pPr>
        <w:spacing w:after="0" w:line="240" w:lineRule="auto"/>
      </w:pPr>
    </w:p>
    <w:p w14:paraId="26910F74" w14:textId="5D02E5B6" w:rsidR="00F94B0D" w:rsidRPr="00A01469" w:rsidRDefault="00F94B0D" w:rsidP="00A01469">
      <w:pPr>
        <w:pStyle w:val="TOC2"/>
        <w:tabs>
          <w:tab w:val="left" w:pos="720"/>
          <w:tab w:val="left" w:pos="1080"/>
          <w:tab w:val="left" w:pos="1440"/>
          <w:tab w:val="right" w:leader="dot" w:pos="7190"/>
        </w:tabs>
        <w:spacing w:after="0" w:line="240" w:lineRule="auto"/>
        <w:ind w:left="1080" w:hanging="1080"/>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ab/>
        <w:t>2.</w:t>
      </w:r>
      <w:r w:rsidRPr="00A01469">
        <w:rPr>
          <w:rStyle w:val="Hyperlink"/>
          <w:rFonts w:ascii="Times New Roman" w:hAnsi="Times New Roman" w:cs="Times New Roman"/>
          <w:noProof/>
          <w:color w:val="auto"/>
          <w:sz w:val="28"/>
          <w:szCs w:val="28"/>
          <w:u w:val="none"/>
        </w:rPr>
        <w:tab/>
      </w:r>
      <w:hyperlink w:anchor="_Toc92715261" w:history="1">
        <w:r w:rsidRPr="00A01469">
          <w:rPr>
            <w:rStyle w:val="Hyperlink"/>
            <w:rFonts w:ascii="Times New Roman" w:hAnsi="Times New Roman" w:cs="Times New Roman"/>
            <w:b/>
            <w:bCs/>
            <w:noProof/>
            <w:color w:val="auto"/>
            <w:sz w:val="28"/>
            <w:szCs w:val="28"/>
          </w:rPr>
          <w:t>The state constitution empowers this Court</w:t>
        </w:r>
        <w:r w:rsidRPr="00A01469">
          <w:rPr>
            <w:rStyle w:val="Hyperlink"/>
            <w:rFonts w:ascii="Times New Roman" w:hAnsi="Times New Roman" w:cs="Times New Roman"/>
            <w:b/>
            <w:bCs/>
            <w:noProof/>
            <w:color w:val="auto"/>
            <w:sz w:val="28"/>
            <w:szCs w:val="28"/>
          </w:rPr>
          <w:br/>
          <w:t xml:space="preserve">to improve the seizure test, which has failed </w:t>
        </w:r>
        <w:r w:rsidRPr="00A01469">
          <w:rPr>
            <w:rStyle w:val="Hyperlink"/>
            <w:rFonts w:ascii="Times New Roman" w:hAnsi="Times New Roman" w:cs="Times New Roman"/>
            <w:b/>
            <w:bCs/>
            <w:noProof/>
            <w:color w:val="auto"/>
            <w:sz w:val="28"/>
            <w:szCs w:val="28"/>
          </w:rPr>
          <w:br/>
          <w:t>to account for the realities of police-civilian interaction, particularly when a person of color</w:t>
        </w:r>
        <w:r w:rsidR="00A01469" w:rsidRPr="00A01469">
          <w:rPr>
            <w:rStyle w:val="Hyperlink"/>
            <w:rFonts w:ascii="Times New Roman" w:hAnsi="Times New Roman" w:cs="Times New Roman"/>
            <w:b/>
            <w:bCs/>
            <w:noProof/>
            <w:color w:val="auto"/>
            <w:sz w:val="28"/>
            <w:szCs w:val="28"/>
          </w:rPr>
          <w:br/>
        </w:r>
        <w:r w:rsidRPr="00A01469">
          <w:rPr>
            <w:rStyle w:val="Hyperlink"/>
            <w:rFonts w:ascii="Times New Roman" w:hAnsi="Times New Roman" w:cs="Times New Roman"/>
            <w:b/>
            <w:bCs/>
            <w:noProof/>
            <w:color w:val="auto"/>
            <w:sz w:val="28"/>
            <w:szCs w:val="28"/>
          </w:rPr>
          <w:t>is involved</w:t>
        </w:r>
        <w:r w:rsidRPr="00A01469">
          <w:rPr>
            <w:rStyle w:val="Hyperlink"/>
            <w:rFonts w:ascii="Times New Roman" w:hAnsi="Times New Roman" w:cs="Times New Roman"/>
            <w:noProof/>
            <w:color w:val="auto"/>
            <w:sz w:val="28"/>
            <w:szCs w:val="28"/>
          </w:rPr>
          <w:t>.</w:t>
        </w:r>
        <w:r w:rsidRPr="00A01469">
          <w:rPr>
            <w:rFonts w:ascii="Times New Roman" w:hAnsi="Times New Roman" w:cs="Times New Roman"/>
            <w:noProof/>
            <w:webHidden/>
            <w:sz w:val="28"/>
            <w:szCs w:val="28"/>
          </w:rPr>
          <w:tab/>
        </w:r>
        <w:r w:rsidRPr="00A01469">
          <w:rPr>
            <w:rFonts w:ascii="Times New Roman" w:hAnsi="Times New Roman" w:cs="Times New Roman"/>
            <w:noProof/>
            <w:webHidden/>
            <w:sz w:val="28"/>
            <w:szCs w:val="28"/>
          </w:rPr>
          <w:fldChar w:fldCharType="begin"/>
        </w:r>
        <w:r w:rsidRPr="00A01469">
          <w:rPr>
            <w:rFonts w:ascii="Times New Roman" w:hAnsi="Times New Roman" w:cs="Times New Roman"/>
            <w:noProof/>
            <w:webHidden/>
            <w:sz w:val="28"/>
            <w:szCs w:val="28"/>
          </w:rPr>
          <w:instrText xml:space="preserve"> PAGEREF _Toc92715261 \h </w:instrText>
        </w:r>
        <w:r w:rsidRPr="00A01469">
          <w:rPr>
            <w:rFonts w:ascii="Times New Roman" w:hAnsi="Times New Roman" w:cs="Times New Roman"/>
            <w:noProof/>
            <w:webHidden/>
            <w:sz w:val="28"/>
            <w:szCs w:val="28"/>
          </w:rPr>
        </w:r>
        <w:r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19</w:t>
        </w:r>
        <w:r w:rsidRPr="00A01469">
          <w:rPr>
            <w:rFonts w:ascii="Times New Roman" w:hAnsi="Times New Roman" w:cs="Times New Roman"/>
            <w:noProof/>
            <w:webHidden/>
            <w:sz w:val="28"/>
            <w:szCs w:val="28"/>
          </w:rPr>
          <w:fldChar w:fldCharType="end"/>
        </w:r>
      </w:hyperlink>
    </w:p>
    <w:p w14:paraId="58E1B452" w14:textId="77777777" w:rsidR="00A01469" w:rsidRPr="00A01469" w:rsidRDefault="00A01469" w:rsidP="00A01469">
      <w:pPr>
        <w:spacing w:after="0" w:line="240" w:lineRule="auto"/>
      </w:pPr>
    </w:p>
    <w:p w14:paraId="260AAA90" w14:textId="7589F815" w:rsidR="00F94B0D" w:rsidRPr="00A01469" w:rsidRDefault="00A01469" w:rsidP="00A01469">
      <w:pPr>
        <w:pStyle w:val="TOC2"/>
        <w:tabs>
          <w:tab w:val="left" w:pos="660"/>
          <w:tab w:val="left" w:pos="720"/>
          <w:tab w:val="left" w:pos="1080"/>
          <w:tab w:val="left" w:pos="1440"/>
          <w:tab w:val="right" w:leader="dot" w:pos="7190"/>
        </w:tabs>
        <w:spacing w:after="0" w:line="240" w:lineRule="auto"/>
        <w:ind w:left="0"/>
        <w:rPr>
          <w:rStyle w:val="Hyperlink"/>
          <w:rFonts w:ascii="Times New Roman" w:hAnsi="Times New Roman" w:cs="Times New Roman"/>
          <w:noProof/>
          <w:color w:val="auto"/>
          <w:sz w:val="28"/>
          <w:szCs w:val="28"/>
        </w:rPr>
      </w:pPr>
      <w:r w:rsidRPr="00A01469">
        <w:rPr>
          <w:rStyle w:val="Hyperlink"/>
          <w:rFonts w:ascii="Times New Roman" w:hAnsi="Times New Roman" w:cs="Times New Roman"/>
          <w:noProof/>
          <w:color w:val="auto"/>
          <w:sz w:val="28"/>
          <w:szCs w:val="28"/>
          <w:u w:val="none"/>
        </w:rPr>
        <w:tab/>
      </w:r>
      <w:hyperlink w:anchor="_Toc92715262" w:history="1">
        <w:r w:rsidR="00F94B0D" w:rsidRPr="00A01469">
          <w:rPr>
            <w:rStyle w:val="Hyperlink"/>
            <w:rFonts w:ascii="Times New Roman" w:hAnsi="Times New Roman" w:cs="Times New Roman"/>
            <w:noProof/>
            <w:color w:val="auto"/>
            <w:sz w:val="28"/>
            <w:szCs w:val="28"/>
          </w:rPr>
          <w:t>3.</w:t>
        </w:r>
        <w:r w:rsidR="00F94B0D" w:rsidRPr="00A01469">
          <w:rPr>
            <w:rFonts w:ascii="Times New Roman" w:hAnsi="Times New Roman" w:cs="Times New Roman"/>
            <w:noProof/>
            <w:sz w:val="28"/>
            <w:szCs w:val="28"/>
          </w:rPr>
          <w:tab/>
        </w:r>
        <w:r w:rsidR="00F94B0D" w:rsidRPr="00A01469">
          <w:rPr>
            <w:rStyle w:val="Hyperlink"/>
            <w:rFonts w:ascii="Times New Roman" w:hAnsi="Times New Roman" w:cs="Times New Roman"/>
            <w:b/>
            <w:bCs/>
            <w:noProof/>
            <w:color w:val="auto"/>
            <w:sz w:val="28"/>
            <w:szCs w:val="28"/>
          </w:rPr>
          <w:t>Rickerson seized Sum on a hunch.</w:t>
        </w:r>
        <w:r w:rsidR="00F94B0D" w:rsidRPr="00A01469">
          <w:rPr>
            <w:rFonts w:ascii="Times New Roman" w:hAnsi="Times New Roman" w:cs="Times New Roman"/>
            <w:noProof/>
            <w:webHidden/>
            <w:sz w:val="28"/>
            <w:szCs w:val="28"/>
          </w:rPr>
          <w:tab/>
        </w:r>
        <w:r w:rsidR="00F94B0D" w:rsidRPr="00A01469">
          <w:rPr>
            <w:rFonts w:ascii="Times New Roman" w:hAnsi="Times New Roman" w:cs="Times New Roman"/>
            <w:noProof/>
            <w:webHidden/>
            <w:sz w:val="28"/>
            <w:szCs w:val="28"/>
          </w:rPr>
          <w:fldChar w:fldCharType="begin"/>
        </w:r>
        <w:r w:rsidR="00F94B0D" w:rsidRPr="00A01469">
          <w:rPr>
            <w:rFonts w:ascii="Times New Roman" w:hAnsi="Times New Roman" w:cs="Times New Roman"/>
            <w:noProof/>
            <w:webHidden/>
            <w:sz w:val="28"/>
            <w:szCs w:val="28"/>
          </w:rPr>
          <w:instrText xml:space="preserve"> PAGEREF _Toc92715262 \h </w:instrText>
        </w:r>
        <w:r w:rsidR="00F94B0D" w:rsidRPr="00A01469">
          <w:rPr>
            <w:rFonts w:ascii="Times New Roman" w:hAnsi="Times New Roman" w:cs="Times New Roman"/>
            <w:noProof/>
            <w:webHidden/>
            <w:sz w:val="28"/>
            <w:szCs w:val="28"/>
          </w:rPr>
        </w:r>
        <w:r w:rsidR="00F94B0D"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31</w:t>
        </w:r>
        <w:r w:rsidR="00F94B0D" w:rsidRPr="00A01469">
          <w:rPr>
            <w:rFonts w:ascii="Times New Roman" w:hAnsi="Times New Roman" w:cs="Times New Roman"/>
            <w:noProof/>
            <w:webHidden/>
            <w:sz w:val="28"/>
            <w:szCs w:val="28"/>
          </w:rPr>
          <w:fldChar w:fldCharType="end"/>
        </w:r>
      </w:hyperlink>
    </w:p>
    <w:p w14:paraId="6EA04908" w14:textId="77777777" w:rsidR="00A01469" w:rsidRPr="00A01469" w:rsidRDefault="00A01469" w:rsidP="00A01469">
      <w:pPr>
        <w:spacing w:after="0" w:line="240" w:lineRule="auto"/>
      </w:pPr>
    </w:p>
    <w:p w14:paraId="023E0C7D" w14:textId="027B2B90" w:rsidR="00F94B0D" w:rsidRPr="00A01469" w:rsidRDefault="00A01469" w:rsidP="00A01469">
      <w:pPr>
        <w:pStyle w:val="TOC1"/>
        <w:tabs>
          <w:tab w:val="left" w:pos="720"/>
          <w:tab w:val="left" w:pos="1080"/>
          <w:tab w:val="left" w:pos="1440"/>
          <w:tab w:val="right" w:leader="dot" w:pos="7190"/>
        </w:tabs>
        <w:spacing w:after="0" w:line="240" w:lineRule="auto"/>
        <w:rPr>
          <w:rFonts w:ascii="Times New Roman" w:hAnsi="Times New Roman" w:cs="Times New Roman"/>
          <w:noProof/>
          <w:sz w:val="28"/>
          <w:szCs w:val="28"/>
        </w:rPr>
      </w:pPr>
      <w:r w:rsidRPr="00A01469">
        <w:rPr>
          <w:rStyle w:val="Hyperlink"/>
          <w:rFonts w:ascii="Times New Roman" w:hAnsi="Times New Roman" w:cs="Times New Roman"/>
          <w:noProof/>
          <w:color w:val="auto"/>
          <w:sz w:val="28"/>
          <w:szCs w:val="28"/>
          <w:u w:val="none"/>
        </w:rPr>
        <w:t>E.</w:t>
      </w:r>
      <w:r w:rsidRPr="00A01469">
        <w:rPr>
          <w:rStyle w:val="Hyperlink"/>
          <w:rFonts w:ascii="Times New Roman" w:hAnsi="Times New Roman" w:cs="Times New Roman"/>
          <w:noProof/>
          <w:color w:val="auto"/>
          <w:sz w:val="28"/>
          <w:szCs w:val="28"/>
          <w:u w:val="none"/>
        </w:rPr>
        <w:tab/>
      </w:r>
      <w:r w:rsidRPr="00A01469">
        <w:rPr>
          <w:rStyle w:val="Hyperlink"/>
          <w:rFonts w:ascii="Times New Roman" w:hAnsi="Times New Roman" w:cs="Times New Roman"/>
          <w:noProof/>
          <w:color w:val="auto"/>
          <w:sz w:val="28"/>
          <w:szCs w:val="28"/>
        </w:rPr>
        <w:t>CONCLUSION</w:t>
      </w:r>
      <w:hyperlink w:anchor="_Toc92715263" w:history="1">
        <w:r w:rsidR="00F94B0D" w:rsidRPr="00A01469">
          <w:rPr>
            <w:rFonts w:ascii="Times New Roman" w:hAnsi="Times New Roman" w:cs="Times New Roman"/>
            <w:noProof/>
            <w:webHidden/>
            <w:sz w:val="28"/>
            <w:szCs w:val="28"/>
          </w:rPr>
          <w:tab/>
        </w:r>
        <w:r w:rsidR="00F94B0D" w:rsidRPr="00A01469">
          <w:rPr>
            <w:rFonts w:ascii="Times New Roman" w:hAnsi="Times New Roman" w:cs="Times New Roman"/>
            <w:noProof/>
            <w:webHidden/>
            <w:sz w:val="28"/>
            <w:szCs w:val="28"/>
          </w:rPr>
          <w:fldChar w:fldCharType="begin"/>
        </w:r>
        <w:r w:rsidR="00F94B0D" w:rsidRPr="00A01469">
          <w:rPr>
            <w:rFonts w:ascii="Times New Roman" w:hAnsi="Times New Roman" w:cs="Times New Roman"/>
            <w:noProof/>
            <w:webHidden/>
            <w:sz w:val="28"/>
            <w:szCs w:val="28"/>
          </w:rPr>
          <w:instrText xml:space="preserve"> PAGEREF _Toc92715263 \h </w:instrText>
        </w:r>
        <w:r w:rsidR="00F94B0D" w:rsidRPr="00A01469">
          <w:rPr>
            <w:rFonts w:ascii="Times New Roman" w:hAnsi="Times New Roman" w:cs="Times New Roman"/>
            <w:noProof/>
            <w:webHidden/>
            <w:sz w:val="28"/>
            <w:szCs w:val="28"/>
          </w:rPr>
        </w:r>
        <w:r w:rsidR="00F94B0D" w:rsidRPr="00A01469">
          <w:rPr>
            <w:rFonts w:ascii="Times New Roman" w:hAnsi="Times New Roman" w:cs="Times New Roman"/>
            <w:noProof/>
            <w:webHidden/>
            <w:sz w:val="28"/>
            <w:szCs w:val="28"/>
          </w:rPr>
          <w:fldChar w:fldCharType="separate"/>
        </w:r>
        <w:r w:rsidR="005F1985">
          <w:rPr>
            <w:rFonts w:ascii="Times New Roman" w:hAnsi="Times New Roman" w:cs="Times New Roman"/>
            <w:noProof/>
            <w:webHidden/>
            <w:sz w:val="28"/>
            <w:szCs w:val="28"/>
          </w:rPr>
          <w:t>36</w:t>
        </w:r>
        <w:r w:rsidR="00F94B0D" w:rsidRPr="00A01469">
          <w:rPr>
            <w:rFonts w:ascii="Times New Roman" w:hAnsi="Times New Roman" w:cs="Times New Roman"/>
            <w:noProof/>
            <w:webHidden/>
            <w:sz w:val="28"/>
            <w:szCs w:val="28"/>
          </w:rPr>
          <w:fldChar w:fldCharType="end"/>
        </w:r>
      </w:hyperlink>
    </w:p>
    <w:p w14:paraId="0CB908C6" w14:textId="2171D767" w:rsidR="00F94B0D" w:rsidRDefault="00F94B0D" w:rsidP="00A01469">
      <w:pPr>
        <w:tabs>
          <w:tab w:val="left" w:pos="720"/>
          <w:tab w:val="left" w:pos="1080"/>
          <w:tab w:val="left" w:pos="1440"/>
        </w:tabs>
        <w:spacing w:after="0" w:line="240" w:lineRule="auto"/>
        <w:rPr>
          <w:rFonts w:ascii="Times New Roman" w:hAnsi="Times New Roman" w:cs="Times New Roman"/>
          <w:sz w:val="28"/>
          <w:szCs w:val="28"/>
        </w:rPr>
      </w:pPr>
      <w:r w:rsidRPr="00A01469">
        <w:rPr>
          <w:rFonts w:ascii="Times New Roman" w:hAnsi="Times New Roman" w:cs="Times New Roman"/>
          <w:sz w:val="28"/>
          <w:szCs w:val="28"/>
        </w:rPr>
        <w:fldChar w:fldCharType="end"/>
      </w:r>
    </w:p>
    <w:p w14:paraId="5209C6A1" w14:textId="5C15DE96" w:rsidR="00F94B0D" w:rsidRDefault="00F94B0D" w:rsidP="00F94B0D">
      <w:pPr>
        <w:spacing w:after="0"/>
        <w:rPr>
          <w:rFonts w:ascii="Times New Roman" w:hAnsi="Times New Roman" w:cs="Times New Roman"/>
          <w:sz w:val="28"/>
          <w:szCs w:val="28"/>
        </w:rPr>
      </w:pPr>
    </w:p>
    <w:p w14:paraId="4E090100" w14:textId="4A78350A" w:rsidR="00F94B0D" w:rsidRDefault="00F94B0D" w:rsidP="00F94B0D">
      <w:pPr>
        <w:spacing w:after="0"/>
        <w:rPr>
          <w:rFonts w:ascii="Times New Roman" w:hAnsi="Times New Roman" w:cs="Times New Roman"/>
          <w:sz w:val="28"/>
          <w:szCs w:val="28"/>
        </w:rPr>
      </w:pPr>
    </w:p>
    <w:p w14:paraId="0097AAE3" w14:textId="5583694E" w:rsidR="00F94B0D" w:rsidRDefault="00F94B0D" w:rsidP="00F94B0D">
      <w:pPr>
        <w:spacing w:after="0"/>
        <w:rPr>
          <w:rFonts w:ascii="Times New Roman" w:hAnsi="Times New Roman" w:cs="Times New Roman"/>
          <w:sz w:val="28"/>
          <w:szCs w:val="28"/>
        </w:rPr>
      </w:pPr>
    </w:p>
    <w:p w14:paraId="2D6BC0F0" w14:textId="19D56FD6" w:rsidR="00F94B0D" w:rsidRDefault="00F94B0D" w:rsidP="00F94B0D">
      <w:pPr>
        <w:spacing w:after="0"/>
        <w:rPr>
          <w:rFonts w:ascii="Times New Roman" w:hAnsi="Times New Roman" w:cs="Times New Roman"/>
          <w:sz w:val="28"/>
          <w:szCs w:val="28"/>
        </w:rPr>
      </w:pPr>
    </w:p>
    <w:p w14:paraId="2C302482" w14:textId="4DF558CE" w:rsidR="00F94B0D" w:rsidRDefault="00F94B0D" w:rsidP="00F94B0D">
      <w:pPr>
        <w:spacing w:after="0"/>
        <w:rPr>
          <w:rFonts w:ascii="Times New Roman" w:hAnsi="Times New Roman" w:cs="Times New Roman"/>
          <w:sz w:val="28"/>
          <w:szCs w:val="28"/>
        </w:rPr>
      </w:pPr>
    </w:p>
    <w:p w14:paraId="75D43C97" w14:textId="452E9FE8" w:rsidR="00F94B0D" w:rsidRDefault="00F94B0D" w:rsidP="00F94B0D">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TABLE OF AUTHORITIES</w:t>
      </w:r>
    </w:p>
    <w:p w14:paraId="28B95E20" w14:textId="46654573" w:rsidR="00F94B0D" w:rsidRDefault="00F94B0D" w:rsidP="00F94B0D">
      <w:pPr>
        <w:spacing w:after="0"/>
        <w:jc w:val="right"/>
        <w:rPr>
          <w:rFonts w:ascii="Times New Roman" w:hAnsi="Times New Roman" w:cs="Times New Roman"/>
          <w:sz w:val="28"/>
          <w:szCs w:val="28"/>
        </w:rPr>
      </w:pPr>
      <w:r>
        <w:rPr>
          <w:rFonts w:ascii="Times New Roman" w:hAnsi="Times New Roman" w:cs="Times New Roman"/>
          <w:sz w:val="28"/>
          <w:szCs w:val="28"/>
        </w:rPr>
        <w:t>Page</w:t>
      </w:r>
    </w:p>
    <w:p w14:paraId="1BC86DB9" w14:textId="09854425" w:rsidR="00A01469" w:rsidRPr="00A01469" w:rsidRDefault="00A01469" w:rsidP="00A01469">
      <w:pPr>
        <w:pStyle w:val="TOAHeading"/>
        <w:tabs>
          <w:tab w:val="right" w:leader="dot" w:pos="7190"/>
        </w:tabs>
        <w:spacing w:before="0" w:after="0" w:line="240" w:lineRule="auto"/>
        <w:rPr>
          <w:rFonts w:ascii="Times New Roman" w:eastAsiaTheme="minorEastAsia" w:hAnsi="Times New Roman" w:cs="Times New Roman"/>
          <w:b w:val="0"/>
          <w:bCs w:val="0"/>
          <w:noProof/>
          <w:sz w:val="28"/>
          <w:szCs w:val="28"/>
        </w:rPr>
      </w:pPr>
      <w:r>
        <w:rPr>
          <w:rFonts w:ascii="Times New Roman" w:hAnsi="Times New Roman" w:cs="Times New Roman"/>
          <w:b w:val="0"/>
          <w:bCs w:val="0"/>
          <w:sz w:val="28"/>
          <w:szCs w:val="28"/>
          <w:u w:val="single"/>
        </w:rPr>
        <w:t>WASHINGTON CASES</w:t>
      </w:r>
      <w:r w:rsidRPr="00A01469">
        <w:rPr>
          <w:rFonts w:ascii="Times New Roman" w:hAnsi="Times New Roman" w:cs="Times New Roman"/>
          <w:sz w:val="28"/>
          <w:szCs w:val="28"/>
        </w:rPr>
        <w:fldChar w:fldCharType="begin"/>
      </w:r>
      <w:r w:rsidRPr="00A01469">
        <w:rPr>
          <w:rFonts w:ascii="Times New Roman" w:hAnsi="Times New Roman" w:cs="Times New Roman"/>
          <w:sz w:val="28"/>
          <w:szCs w:val="28"/>
        </w:rPr>
        <w:instrText xml:space="preserve"> TOA \h \c "1" </w:instrText>
      </w:r>
      <w:r w:rsidRPr="00A01469">
        <w:rPr>
          <w:rFonts w:ascii="Times New Roman" w:hAnsi="Times New Roman" w:cs="Times New Roman"/>
          <w:sz w:val="28"/>
          <w:szCs w:val="28"/>
        </w:rPr>
        <w:fldChar w:fldCharType="separate"/>
      </w:r>
    </w:p>
    <w:p w14:paraId="3E4E1961"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6FDF9E25"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Armenta</w:t>
      </w:r>
    </w:p>
    <w:p w14:paraId="73261F9B" w14:textId="36F7D633"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134 Wn.2d 1, 948 P.2d 1280 (1997)</w:t>
      </w:r>
      <w:r w:rsidRPr="00A01469">
        <w:rPr>
          <w:rFonts w:ascii="Times New Roman" w:hAnsi="Times New Roman" w:cs="Times New Roman"/>
          <w:noProof/>
          <w:sz w:val="28"/>
          <w:szCs w:val="28"/>
        </w:rPr>
        <w:tab/>
        <w:t>9, 15, 18</w:t>
      </w:r>
    </w:p>
    <w:p w14:paraId="46E16A47"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14466071"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Berhe</w:t>
      </w:r>
    </w:p>
    <w:p w14:paraId="18976F81" w14:textId="6374D619"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193 Wn.2d 647, 444 P.3d 1172 (2019)</w:t>
      </w:r>
      <w:r w:rsidRPr="00A01469">
        <w:rPr>
          <w:rFonts w:ascii="Times New Roman" w:hAnsi="Times New Roman" w:cs="Times New Roman"/>
          <w:noProof/>
          <w:sz w:val="28"/>
          <w:szCs w:val="28"/>
        </w:rPr>
        <w:tab/>
        <w:t>26, 27</w:t>
      </w:r>
    </w:p>
    <w:p w14:paraId="5A3D9049"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lang w:val="fr-FR"/>
        </w:rPr>
      </w:pPr>
    </w:p>
    <w:p w14:paraId="153898E9"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lang w:val="fr-FR"/>
        </w:rPr>
      </w:pPr>
      <w:r w:rsidRPr="00A01469">
        <w:rPr>
          <w:rFonts w:ascii="Times New Roman" w:hAnsi="Times New Roman" w:cs="Times New Roman"/>
          <w:noProof/>
          <w:sz w:val="28"/>
          <w:szCs w:val="28"/>
          <w:u w:val="single"/>
          <w:lang w:val="fr-FR"/>
        </w:rPr>
        <w:t>State v. Boisselle</w:t>
      </w:r>
    </w:p>
    <w:p w14:paraId="049D5473" w14:textId="34981D6A"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lang w:val="fr-FR"/>
        </w:rPr>
      </w:pPr>
      <w:r w:rsidRPr="00A01469">
        <w:rPr>
          <w:rFonts w:ascii="Times New Roman" w:hAnsi="Times New Roman" w:cs="Times New Roman"/>
          <w:noProof/>
          <w:sz w:val="28"/>
          <w:szCs w:val="28"/>
          <w:lang w:val="fr-FR"/>
        </w:rPr>
        <w:t>194 Wn.2d 1, 448 P.3d 19 (2019)</w:t>
      </w:r>
      <w:r w:rsidRPr="00A01469">
        <w:rPr>
          <w:rFonts w:ascii="Times New Roman" w:hAnsi="Times New Roman" w:cs="Times New Roman"/>
          <w:noProof/>
          <w:sz w:val="28"/>
          <w:szCs w:val="28"/>
          <w:lang w:val="fr-FR"/>
        </w:rPr>
        <w:tab/>
        <w:t>10</w:t>
      </w:r>
    </w:p>
    <w:p w14:paraId="734D4462"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0552CE6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Butler</w:t>
      </w:r>
    </w:p>
    <w:p w14:paraId="22BD762D" w14:textId="0EDE0BE2"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2 Wn. App. 2d 549, 411 P.3d 393 (2018)</w:t>
      </w:r>
      <w:r w:rsidRPr="00A01469">
        <w:rPr>
          <w:rFonts w:ascii="Times New Roman" w:hAnsi="Times New Roman" w:cs="Times New Roman"/>
          <w:noProof/>
          <w:sz w:val="28"/>
          <w:szCs w:val="28"/>
        </w:rPr>
        <w:tab/>
        <w:t>12</w:t>
      </w:r>
    </w:p>
    <w:p w14:paraId="320106D9"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769E07A0"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Carriero</w:t>
      </w:r>
    </w:p>
    <w:p w14:paraId="596B713D" w14:textId="23E28DBF"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8 Wn. App. 2d 641, 439 P.3d 679 (2019)</w:t>
      </w:r>
      <w:r w:rsidRPr="00A01469">
        <w:rPr>
          <w:rFonts w:ascii="Times New Roman" w:hAnsi="Times New Roman" w:cs="Times New Roman"/>
          <w:noProof/>
          <w:sz w:val="28"/>
          <w:szCs w:val="28"/>
        </w:rPr>
        <w:tab/>
        <w:t>11, 13</w:t>
      </w:r>
    </w:p>
    <w:p w14:paraId="41B49CA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22C1673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Chacon Arreola</w:t>
      </w:r>
    </w:p>
    <w:p w14:paraId="09E429A6" w14:textId="3E1239E4"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176 Wn.2d 284, 290 P.3d 983 (2012)</w:t>
      </w:r>
      <w:r w:rsidRPr="00A01469">
        <w:rPr>
          <w:rFonts w:ascii="Times New Roman" w:hAnsi="Times New Roman" w:cs="Times New Roman"/>
          <w:noProof/>
          <w:sz w:val="28"/>
          <w:szCs w:val="28"/>
        </w:rPr>
        <w:tab/>
        <w:t>9</w:t>
      </w:r>
    </w:p>
    <w:p w14:paraId="2DFFDDBE"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6D98B7D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Chenoweth</w:t>
      </w:r>
    </w:p>
    <w:p w14:paraId="111E7BC8" w14:textId="78A61C0C"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160 Wn.2d 454, 158 P.3d 595 (2007)</w:t>
      </w:r>
      <w:r w:rsidRPr="00A01469">
        <w:rPr>
          <w:rFonts w:ascii="Times New Roman" w:hAnsi="Times New Roman" w:cs="Times New Roman"/>
          <w:noProof/>
          <w:sz w:val="28"/>
          <w:szCs w:val="28"/>
        </w:rPr>
        <w:tab/>
        <w:t>22</w:t>
      </w:r>
    </w:p>
    <w:p w14:paraId="6321BB3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6C8C69A0"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Doughty</w:t>
      </w:r>
    </w:p>
    <w:p w14:paraId="597F5D27" w14:textId="69F3AB3E"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170 Wn.2d 57, 239 P.3d 573 (2010)</w:t>
      </w:r>
      <w:r w:rsidRPr="00A01469">
        <w:rPr>
          <w:rFonts w:ascii="Times New Roman" w:hAnsi="Times New Roman" w:cs="Times New Roman"/>
          <w:noProof/>
          <w:sz w:val="28"/>
          <w:szCs w:val="28"/>
        </w:rPr>
        <w:tab/>
        <w:t>31, 32</w:t>
      </w:r>
    </w:p>
    <w:p w14:paraId="6A6C462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35E548B5"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Fuentes</w:t>
      </w:r>
    </w:p>
    <w:p w14:paraId="06259589" w14:textId="385449BE"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183 Wn.2d 149, 352 P.3d 152 (2015)</w:t>
      </w:r>
      <w:r w:rsidRPr="00A01469">
        <w:rPr>
          <w:rFonts w:ascii="Times New Roman" w:hAnsi="Times New Roman" w:cs="Times New Roman"/>
          <w:noProof/>
          <w:sz w:val="28"/>
          <w:szCs w:val="28"/>
        </w:rPr>
        <w:tab/>
        <w:t>10, 32</w:t>
      </w:r>
    </w:p>
    <w:p w14:paraId="056C569A"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3F45930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Harrington</w:t>
      </w:r>
    </w:p>
    <w:p w14:paraId="6AE65F9D" w14:textId="5FFF24B5"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167 Wn.2d 656, 222 P.3d 92 (2009).</w:t>
      </w:r>
      <w:r w:rsidRPr="00A01469">
        <w:rPr>
          <w:rFonts w:ascii="Times New Roman" w:hAnsi="Times New Roman" w:cs="Times New Roman"/>
          <w:noProof/>
          <w:sz w:val="28"/>
          <w:szCs w:val="28"/>
        </w:rPr>
        <w:tab/>
        <w:t>9, 11, 12, 15, 21</w:t>
      </w:r>
    </w:p>
    <w:p w14:paraId="045A85CB"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1AA92501"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2257BF33" w14:textId="30D041AF" w:rsidR="00E72FCD" w:rsidRPr="00E72FCD" w:rsidRDefault="00E72FCD" w:rsidP="00E72FCD">
      <w:pPr>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lastRenderedPageBreak/>
        <w:t>TABLE OF AUTHORITIES</w:t>
      </w:r>
      <w:r>
        <w:rPr>
          <w:rFonts w:ascii="Times New Roman" w:hAnsi="Times New Roman" w:cs="Times New Roman"/>
          <w:b/>
          <w:bCs/>
          <w:sz w:val="28"/>
          <w:szCs w:val="28"/>
        </w:rPr>
        <w:t xml:space="preserve"> (CONT'D)</w:t>
      </w:r>
    </w:p>
    <w:p w14:paraId="1B4EBAEE" w14:textId="77777777" w:rsidR="00E72FCD" w:rsidRDefault="00E72FCD" w:rsidP="00E72FCD">
      <w:pPr>
        <w:spacing w:after="0"/>
        <w:jc w:val="right"/>
        <w:rPr>
          <w:rFonts w:ascii="Times New Roman" w:hAnsi="Times New Roman" w:cs="Times New Roman"/>
          <w:sz w:val="28"/>
          <w:szCs w:val="28"/>
        </w:rPr>
      </w:pPr>
      <w:r>
        <w:rPr>
          <w:rFonts w:ascii="Times New Roman" w:hAnsi="Times New Roman" w:cs="Times New Roman"/>
          <w:sz w:val="28"/>
          <w:szCs w:val="28"/>
        </w:rPr>
        <w:t>Page</w:t>
      </w:r>
    </w:p>
    <w:p w14:paraId="6B5B49D1" w14:textId="4ECFF2F9"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Harris</w:t>
      </w:r>
    </w:p>
    <w:p w14:paraId="22EF08BE" w14:textId="0263EEE2"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9 Wn. App. 2d 625, 444 P.3d 1252 (2019)</w:t>
      </w:r>
      <w:r w:rsidRPr="00A01469">
        <w:rPr>
          <w:rFonts w:ascii="Times New Roman" w:hAnsi="Times New Roman" w:cs="Times New Roman"/>
          <w:noProof/>
          <w:sz w:val="28"/>
          <w:szCs w:val="28"/>
        </w:rPr>
        <w:tab/>
        <w:t>34</w:t>
      </w:r>
    </w:p>
    <w:p w14:paraId="41B6E592"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541EAD8E"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Jefferson</w:t>
      </w:r>
    </w:p>
    <w:p w14:paraId="472F1A7E" w14:textId="79C34AEF"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192 Wn.2d 225, 429 P.3d 467 (2018)</w:t>
      </w:r>
      <w:r w:rsidRPr="00A01469">
        <w:rPr>
          <w:rFonts w:ascii="Times New Roman" w:hAnsi="Times New Roman" w:cs="Times New Roman"/>
          <w:noProof/>
          <w:sz w:val="28"/>
          <w:szCs w:val="28"/>
        </w:rPr>
        <w:tab/>
        <w:t>25, 26</w:t>
      </w:r>
    </w:p>
    <w:p w14:paraId="4F45D618"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62CCEE77"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Johnson</w:t>
      </w:r>
    </w:p>
    <w:p w14:paraId="751839D3" w14:textId="1C1CEA2A"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8 Wn. App. 2d 728, 440 P.3d 1032 (2019)</w:t>
      </w:r>
      <w:r w:rsidRPr="00A01469">
        <w:rPr>
          <w:rFonts w:ascii="Times New Roman" w:hAnsi="Times New Roman" w:cs="Times New Roman"/>
          <w:noProof/>
          <w:sz w:val="28"/>
          <w:szCs w:val="28"/>
        </w:rPr>
        <w:tab/>
        <w:t>9, 11, 12, 15, 17</w:t>
      </w:r>
    </w:p>
    <w:p w14:paraId="4389A5DC"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4F60C1C2"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Larson</w:t>
      </w:r>
    </w:p>
    <w:p w14:paraId="3D6F3CA1" w14:textId="6D2D8DCF"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93 Wn.2d 638, 611 P.2d 771 (1980).</w:t>
      </w:r>
      <w:r w:rsidRPr="00A01469">
        <w:rPr>
          <w:rFonts w:ascii="Times New Roman" w:hAnsi="Times New Roman" w:cs="Times New Roman"/>
          <w:noProof/>
          <w:sz w:val="28"/>
          <w:szCs w:val="28"/>
        </w:rPr>
        <w:tab/>
        <w:t>36</w:t>
      </w:r>
    </w:p>
    <w:p w14:paraId="0D64A1CF"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5D705F00"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Martinez</w:t>
      </w:r>
    </w:p>
    <w:p w14:paraId="6F75B265" w14:textId="13C0D54C"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135 Wn. App. 174, 143 P.3d 855 (2006)</w:t>
      </w:r>
      <w:r w:rsidRPr="00A01469">
        <w:rPr>
          <w:rFonts w:ascii="Times New Roman" w:hAnsi="Times New Roman" w:cs="Times New Roman"/>
          <w:noProof/>
          <w:sz w:val="28"/>
          <w:szCs w:val="28"/>
        </w:rPr>
        <w:tab/>
        <w:t>32, 35</w:t>
      </w:r>
    </w:p>
    <w:p w14:paraId="50B4B7BC"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28121ADF"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Mayfield</w:t>
      </w:r>
    </w:p>
    <w:p w14:paraId="1149B897" w14:textId="0AA6DDC4"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192 Wn.2d 871, 434 P.3d 58 (2019)</w:t>
      </w:r>
      <w:r w:rsidRPr="00A01469">
        <w:rPr>
          <w:rFonts w:ascii="Times New Roman" w:hAnsi="Times New Roman" w:cs="Times New Roman"/>
          <w:noProof/>
          <w:sz w:val="28"/>
          <w:szCs w:val="28"/>
        </w:rPr>
        <w:tab/>
        <w:t>9, 22, 25</w:t>
      </w:r>
    </w:p>
    <w:p w14:paraId="2AF7207C"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2411D10F"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O’Neill</w:t>
      </w:r>
    </w:p>
    <w:p w14:paraId="543B41E9" w14:textId="0ABB3621"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148 Wn.2d 564, 62 P.3d 489 (2003)</w:t>
      </w:r>
      <w:r w:rsidRPr="00A01469">
        <w:rPr>
          <w:rFonts w:ascii="Times New Roman" w:hAnsi="Times New Roman" w:cs="Times New Roman"/>
          <w:noProof/>
          <w:sz w:val="28"/>
          <w:szCs w:val="28"/>
        </w:rPr>
        <w:tab/>
        <w:t>13, 17, 22</w:t>
      </w:r>
    </w:p>
    <w:p w14:paraId="7CD57E6B"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12ED2C71"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Pippin</w:t>
      </w:r>
    </w:p>
    <w:p w14:paraId="005C654F" w14:textId="7F8B348A"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200 Wn. App. 826, 403 P.3d 907 (2017)</w:t>
      </w:r>
      <w:r w:rsidRPr="00A01469">
        <w:rPr>
          <w:rFonts w:ascii="Times New Roman" w:hAnsi="Times New Roman" w:cs="Times New Roman"/>
          <w:noProof/>
          <w:sz w:val="28"/>
          <w:szCs w:val="28"/>
        </w:rPr>
        <w:tab/>
        <w:t>13</w:t>
      </w:r>
    </w:p>
    <w:p w14:paraId="2CDC735A"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1971F393"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Sum</w:t>
      </w:r>
    </w:p>
    <w:p w14:paraId="73A73D1F" w14:textId="358F7A90"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noted at 17 Wn. App.2d 1009, 2021 WL 1382608 (2021)</w:t>
      </w:r>
      <w:r w:rsidRPr="00A01469">
        <w:rPr>
          <w:rFonts w:ascii="Times New Roman" w:hAnsi="Times New Roman" w:cs="Times New Roman"/>
          <w:noProof/>
          <w:sz w:val="28"/>
          <w:szCs w:val="28"/>
        </w:rPr>
        <w:tab/>
        <w:t>8</w:t>
      </w:r>
    </w:p>
    <w:p w14:paraId="068343B3"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64A54B3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Weyand</w:t>
      </w:r>
    </w:p>
    <w:p w14:paraId="71E0BBA8" w14:textId="045FABD8"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188 Wn.2d 804, 399 P.3d 530 (2017)</w:t>
      </w:r>
      <w:r w:rsidRPr="00A01469">
        <w:rPr>
          <w:rFonts w:ascii="Times New Roman" w:hAnsi="Times New Roman" w:cs="Times New Roman"/>
          <w:noProof/>
          <w:sz w:val="28"/>
          <w:szCs w:val="28"/>
        </w:rPr>
        <w:tab/>
        <w:t>32, 34</w:t>
      </w:r>
    </w:p>
    <w:p w14:paraId="52528FFD"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7DBCA26A"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Young</w:t>
      </w:r>
    </w:p>
    <w:p w14:paraId="558C0BC0" w14:textId="34AA20E4"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135 Wn.2d 498, 957 P.2d 681 (1988)</w:t>
      </w:r>
      <w:r w:rsidRPr="00A01469">
        <w:rPr>
          <w:rFonts w:ascii="Times New Roman" w:hAnsi="Times New Roman" w:cs="Times New Roman"/>
          <w:noProof/>
          <w:sz w:val="28"/>
          <w:szCs w:val="28"/>
        </w:rPr>
        <w:tab/>
        <w:t>12, 22, 23</w:t>
      </w:r>
    </w:p>
    <w:p w14:paraId="1AD8AD6B" w14:textId="77777777" w:rsidR="00A01469" w:rsidRDefault="00A01469" w:rsidP="00A01469">
      <w:pPr>
        <w:pStyle w:val="TOAHeading"/>
        <w:tabs>
          <w:tab w:val="right" w:leader="dot" w:pos="7190"/>
        </w:tabs>
        <w:spacing w:before="0" w:after="0" w:line="240" w:lineRule="auto"/>
        <w:rPr>
          <w:rFonts w:ascii="Times New Roman" w:hAnsi="Times New Roman" w:cs="Times New Roman"/>
          <w:sz w:val="28"/>
          <w:szCs w:val="28"/>
        </w:rPr>
      </w:pPr>
    </w:p>
    <w:p w14:paraId="53A5E96C" w14:textId="77777777" w:rsidR="00E72FCD" w:rsidRPr="00E72FCD" w:rsidRDefault="00E72FCD" w:rsidP="00E72FCD">
      <w:pPr>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lastRenderedPageBreak/>
        <w:t>TABLE OF AUTHORITIES</w:t>
      </w:r>
      <w:r>
        <w:rPr>
          <w:rFonts w:ascii="Times New Roman" w:hAnsi="Times New Roman" w:cs="Times New Roman"/>
          <w:b/>
          <w:bCs/>
          <w:sz w:val="28"/>
          <w:szCs w:val="28"/>
        </w:rPr>
        <w:t xml:space="preserve"> (CONT'D)</w:t>
      </w:r>
    </w:p>
    <w:p w14:paraId="1EF8AD54" w14:textId="77777777" w:rsidR="00E72FCD" w:rsidRDefault="00E72FCD" w:rsidP="00E72FCD">
      <w:pPr>
        <w:spacing w:after="0"/>
        <w:jc w:val="right"/>
        <w:rPr>
          <w:rFonts w:ascii="Times New Roman" w:hAnsi="Times New Roman" w:cs="Times New Roman"/>
          <w:sz w:val="28"/>
          <w:szCs w:val="28"/>
        </w:rPr>
      </w:pPr>
      <w:r>
        <w:rPr>
          <w:rFonts w:ascii="Times New Roman" w:hAnsi="Times New Roman" w:cs="Times New Roman"/>
          <w:sz w:val="28"/>
          <w:szCs w:val="28"/>
        </w:rPr>
        <w:t>Page</w:t>
      </w:r>
    </w:p>
    <w:p w14:paraId="333E229E" w14:textId="3D6B4C51" w:rsidR="00A01469" w:rsidRPr="00A01469" w:rsidRDefault="00A01469" w:rsidP="00A01469">
      <w:pPr>
        <w:pStyle w:val="TOAHeading"/>
        <w:tabs>
          <w:tab w:val="right" w:leader="dot" w:pos="7190"/>
        </w:tabs>
        <w:spacing w:before="0" w:after="0" w:line="240" w:lineRule="auto"/>
        <w:rPr>
          <w:rFonts w:ascii="Times New Roman" w:eastAsiaTheme="minorEastAsia" w:hAnsi="Times New Roman" w:cs="Times New Roman"/>
          <w:b w:val="0"/>
          <w:bCs w:val="0"/>
          <w:noProof/>
          <w:sz w:val="28"/>
          <w:szCs w:val="28"/>
        </w:rPr>
      </w:pPr>
      <w:r>
        <w:rPr>
          <w:rFonts w:ascii="Times New Roman" w:hAnsi="Times New Roman" w:cs="Times New Roman"/>
          <w:b w:val="0"/>
          <w:bCs w:val="0"/>
          <w:sz w:val="28"/>
          <w:szCs w:val="28"/>
          <w:u w:val="single"/>
        </w:rPr>
        <w:t>FEDERAL CASES</w:t>
      </w:r>
      <w:r w:rsidRPr="00A01469">
        <w:rPr>
          <w:rFonts w:ascii="Times New Roman" w:hAnsi="Times New Roman" w:cs="Times New Roman"/>
          <w:sz w:val="28"/>
          <w:szCs w:val="28"/>
        </w:rPr>
        <w:fldChar w:fldCharType="begin"/>
      </w:r>
      <w:r w:rsidRPr="00A01469">
        <w:rPr>
          <w:rFonts w:ascii="Times New Roman" w:hAnsi="Times New Roman" w:cs="Times New Roman"/>
          <w:sz w:val="28"/>
          <w:szCs w:val="28"/>
        </w:rPr>
        <w:instrText xml:space="preserve"> TOA \h \c "8" </w:instrText>
      </w:r>
      <w:r w:rsidRPr="00A01469">
        <w:rPr>
          <w:rFonts w:ascii="Times New Roman" w:hAnsi="Times New Roman" w:cs="Times New Roman"/>
          <w:sz w:val="28"/>
          <w:szCs w:val="28"/>
        </w:rPr>
        <w:fldChar w:fldCharType="separate"/>
      </w:r>
    </w:p>
    <w:p w14:paraId="4A33B87B"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78ABE0E8"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California v. Hodari D.</w:t>
      </w:r>
    </w:p>
    <w:p w14:paraId="71C2C7D6" w14:textId="674A6C3F"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499 U.S. 621, 111 S. Ct. 1547, 113 L. Ed. 2d 690 (1991)</w:t>
      </w:r>
      <w:r w:rsidRPr="00A01469">
        <w:rPr>
          <w:rFonts w:ascii="Times New Roman" w:hAnsi="Times New Roman" w:cs="Times New Roman"/>
          <w:noProof/>
          <w:sz w:val="28"/>
          <w:szCs w:val="28"/>
        </w:rPr>
        <w:tab/>
        <w:t>23</w:t>
      </w:r>
    </w:p>
    <w:p w14:paraId="63AFB97A"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12F497E2"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INS v. Delgado</w:t>
      </w:r>
    </w:p>
    <w:p w14:paraId="58793EAC" w14:textId="4C737D83"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466 U.S. 210, 104 S. Ct. 1758, 80 L. Ed. 2d 247 (1984)</w:t>
      </w:r>
      <w:r w:rsidRPr="00A01469">
        <w:rPr>
          <w:rFonts w:ascii="Times New Roman" w:hAnsi="Times New Roman" w:cs="Times New Roman"/>
          <w:noProof/>
          <w:sz w:val="28"/>
          <w:szCs w:val="28"/>
        </w:rPr>
        <w:tab/>
        <w:t>25</w:t>
      </w:r>
    </w:p>
    <w:p w14:paraId="54338C5E"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6C86859B"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Terry v. Ohio</w:t>
      </w:r>
    </w:p>
    <w:p w14:paraId="3E6635E9" w14:textId="131EA186"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392 U.S. 1, 88 S. Ct. 1868, 20 L. Ed. 2d 889 (1968)</w:t>
      </w:r>
      <w:r w:rsidRPr="00A01469">
        <w:rPr>
          <w:rFonts w:ascii="Times New Roman" w:hAnsi="Times New Roman" w:cs="Times New Roman"/>
          <w:noProof/>
          <w:sz w:val="28"/>
          <w:szCs w:val="28"/>
        </w:rPr>
        <w:tab/>
        <w:t>7, 10, 31</w:t>
      </w:r>
    </w:p>
    <w:p w14:paraId="13B5CBF7"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55E702DB"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United States v. Brignoni-Ponce</w:t>
      </w:r>
    </w:p>
    <w:p w14:paraId="722EF4EC" w14:textId="0D1007BC"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422 U.S. 87</w:t>
      </w:r>
      <w:r>
        <w:rPr>
          <w:rFonts w:ascii="Times New Roman" w:hAnsi="Times New Roman" w:cs="Times New Roman"/>
          <w:noProof/>
          <w:sz w:val="28"/>
          <w:szCs w:val="28"/>
        </w:rPr>
        <w:t>3</w:t>
      </w:r>
      <w:r w:rsidRPr="00A01469">
        <w:rPr>
          <w:rFonts w:ascii="Times New Roman" w:hAnsi="Times New Roman" w:cs="Times New Roman"/>
          <w:noProof/>
          <w:sz w:val="28"/>
          <w:szCs w:val="28"/>
        </w:rPr>
        <w:t>, 95 S. Ct. 2574, 45 L. Ed. 2d 607 (1975)</w:t>
      </w:r>
      <w:r w:rsidRPr="00A01469">
        <w:rPr>
          <w:rFonts w:ascii="Times New Roman" w:hAnsi="Times New Roman" w:cs="Times New Roman"/>
          <w:noProof/>
          <w:sz w:val="28"/>
          <w:szCs w:val="28"/>
        </w:rPr>
        <w:tab/>
        <w:t>28</w:t>
      </w:r>
    </w:p>
    <w:p w14:paraId="5BF7876B"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371015D1"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United States v. Drayton</w:t>
      </w:r>
    </w:p>
    <w:p w14:paraId="0E76F44E" w14:textId="368E7617"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536 U.S. 194, 122 S. Ct. 2105, 153 L. Ed. 2d 242 (2002)</w:t>
      </w:r>
      <w:r w:rsidRPr="00A01469">
        <w:rPr>
          <w:rFonts w:ascii="Times New Roman" w:hAnsi="Times New Roman" w:cs="Times New Roman"/>
          <w:noProof/>
          <w:sz w:val="28"/>
          <w:szCs w:val="28"/>
        </w:rPr>
        <w:tab/>
        <w:t>29</w:t>
      </w:r>
    </w:p>
    <w:p w14:paraId="66F320D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72D66C25"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United States v. Knights</w:t>
      </w:r>
    </w:p>
    <w:p w14:paraId="0486FD7A" w14:textId="066AA515"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989 F.3d 1281 (11th Cir. 2021)</w:t>
      </w:r>
      <w:r w:rsidRPr="00A01469">
        <w:rPr>
          <w:rFonts w:ascii="Times New Roman" w:hAnsi="Times New Roman" w:cs="Times New Roman"/>
          <w:noProof/>
          <w:sz w:val="28"/>
          <w:szCs w:val="28"/>
        </w:rPr>
        <w:tab/>
        <w:t>28</w:t>
      </w:r>
    </w:p>
    <w:p w14:paraId="290E5112"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02F858CE"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United States v. Mendenhall</w:t>
      </w:r>
    </w:p>
    <w:p w14:paraId="11FD1559" w14:textId="69E3D9C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 xml:space="preserve">446 U.S. </w:t>
      </w:r>
      <w:r w:rsidR="00BE7810">
        <w:rPr>
          <w:rFonts w:ascii="Times New Roman" w:hAnsi="Times New Roman" w:cs="Times New Roman"/>
          <w:noProof/>
          <w:sz w:val="28"/>
          <w:szCs w:val="28"/>
        </w:rPr>
        <w:t>544</w:t>
      </w:r>
      <w:r w:rsidRPr="00A01469">
        <w:rPr>
          <w:rFonts w:ascii="Times New Roman" w:hAnsi="Times New Roman" w:cs="Times New Roman"/>
          <w:noProof/>
          <w:sz w:val="28"/>
          <w:szCs w:val="28"/>
        </w:rPr>
        <w:t>, 100 S. Ct. 1870, 64 L. Ed. 2d 497 (1980)</w:t>
      </w:r>
      <w:r w:rsidRPr="00A01469">
        <w:rPr>
          <w:rFonts w:ascii="Times New Roman" w:hAnsi="Times New Roman" w:cs="Times New Roman"/>
          <w:noProof/>
          <w:sz w:val="28"/>
          <w:szCs w:val="28"/>
        </w:rPr>
        <w:tab/>
      </w:r>
    </w:p>
    <w:p w14:paraId="49B6DA15" w14:textId="099A0B61" w:rsidR="00A01469" w:rsidRDefault="00A01469" w:rsidP="00217671">
      <w:pPr>
        <w:pStyle w:val="TableofAuthorities"/>
        <w:tabs>
          <w:tab w:val="right" w:leader="dot" w:pos="7190"/>
        </w:tabs>
        <w:spacing w:line="240" w:lineRule="auto"/>
        <w:ind w:left="0" w:firstLine="0"/>
        <w:rPr>
          <w:rFonts w:ascii="Times New Roman" w:hAnsi="Times New Roman" w:cs="Times New Roman"/>
          <w:noProof/>
          <w:sz w:val="28"/>
          <w:szCs w:val="28"/>
        </w:rPr>
      </w:pPr>
      <w:r>
        <w:rPr>
          <w:rFonts w:ascii="Times New Roman" w:hAnsi="Times New Roman" w:cs="Times New Roman"/>
          <w:noProof/>
          <w:sz w:val="28"/>
          <w:szCs w:val="28"/>
        </w:rPr>
        <w:tab/>
      </w:r>
      <w:r w:rsidR="006E6A83">
        <w:rPr>
          <w:rFonts w:ascii="Times New Roman" w:hAnsi="Times New Roman" w:cs="Times New Roman"/>
          <w:noProof/>
          <w:sz w:val="28"/>
          <w:szCs w:val="28"/>
        </w:rPr>
        <w:t xml:space="preserve">11, </w:t>
      </w:r>
      <w:r w:rsidRPr="00A01469">
        <w:rPr>
          <w:rFonts w:ascii="Times New Roman" w:hAnsi="Times New Roman" w:cs="Times New Roman"/>
          <w:noProof/>
          <w:sz w:val="28"/>
          <w:szCs w:val="28"/>
        </w:rPr>
        <w:t>12, 14, 24, 25</w:t>
      </w:r>
    </w:p>
    <w:p w14:paraId="75F8B0E5" w14:textId="77777777" w:rsidR="00A01469" w:rsidRPr="00A01469" w:rsidRDefault="00A01469" w:rsidP="00217671">
      <w:pPr>
        <w:spacing w:after="0"/>
      </w:pPr>
    </w:p>
    <w:p w14:paraId="26412BA5" w14:textId="77777777" w:rsidR="00A01469" w:rsidRDefault="00A01469" w:rsidP="00217671">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United States v. Washington</w:t>
      </w:r>
    </w:p>
    <w:p w14:paraId="06D92A47" w14:textId="2308215F" w:rsidR="00A01469" w:rsidRDefault="00A01469" w:rsidP="00217671">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490 F.3d 765 (9th Cir. 2007)</w:t>
      </w:r>
      <w:r w:rsidRPr="00A01469">
        <w:rPr>
          <w:rFonts w:ascii="Times New Roman" w:hAnsi="Times New Roman" w:cs="Times New Roman"/>
          <w:noProof/>
          <w:sz w:val="28"/>
          <w:szCs w:val="28"/>
        </w:rPr>
        <w:tab/>
        <w:t>28</w:t>
      </w:r>
    </w:p>
    <w:p w14:paraId="09F4F8AE" w14:textId="77777777" w:rsidR="00A01469" w:rsidRPr="00A01469" w:rsidRDefault="00A01469" w:rsidP="00A01469"/>
    <w:p w14:paraId="30061DE3" w14:textId="77777777" w:rsidR="00E72FCD" w:rsidRDefault="00A01469" w:rsidP="00A01469">
      <w:pPr>
        <w:pStyle w:val="TOAHeading"/>
        <w:tabs>
          <w:tab w:val="right" w:leader="dot" w:pos="7190"/>
        </w:tabs>
        <w:spacing w:before="0" w:after="0" w:line="240" w:lineRule="auto"/>
        <w:rPr>
          <w:rFonts w:ascii="Times New Roman" w:hAnsi="Times New Roman" w:cs="Times New Roman"/>
          <w:sz w:val="28"/>
          <w:szCs w:val="28"/>
        </w:rPr>
      </w:pPr>
      <w:r w:rsidRPr="00A01469">
        <w:rPr>
          <w:rFonts w:ascii="Times New Roman" w:hAnsi="Times New Roman" w:cs="Times New Roman"/>
          <w:sz w:val="28"/>
          <w:szCs w:val="28"/>
        </w:rPr>
        <w:fldChar w:fldCharType="end"/>
      </w:r>
    </w:p>
    <w:p w14:paraId="48FBA785" w14:textId="3091860B" w:rsidR="00E72FCD" w:rsidRDefault="00E72FCD" w:rsidP="00A01469">
      <w:pPr>
        <w:pStyle w:val="TOAHeading"/>
        <w:tabs>
          <w:tab w:val="right" w:leader="dot" w:pos="7190"/>
        </w:tabs>
        <w:spacing w:before="0" w:after="0" w:line="240" w:lineRule="auto"/>
        <w:rPr>
          <w:rFonts w:ascii="Times New Roman" w:hAnsi="Times New Roman" w:cs="Times New Roman"/>
          <w:sz w:val="28"/>
          <w:szCs w:val="28"/>
        </w:rPr>
      </w:pPr>
    </w:p>
    <w:p w14:paraId="59D0254B" w14:textId="77777777" w:rsidR="00217671" w:rsidRPr="00217671" w:rsidRDefault="00217671" w:rsidP="00217671"/>
    <w:p w14:paraId="049DD66E" w14:textId="77777777" w:rsidR="00E72FCD" w:rsidRDefault="00E72FCD" w:rsidP="00A01469">
      <w:pPr>
        <w:pStyle w:val="TOAHeading"/>
        <w:tabs>
          <w:tab w:val="right" w:leader="dot" w:pos="7190"/>
        </w:tabs>
        <w:spacing w:before="0" w:after="0" w:line="240" w:lineRule="auto"/>
        <w:rPr>
          <w:rFonts w:ascii="Times New Roman" w:hAnsi="Times New Roman" w:cs="Times New Roman"/>
          <w:sz w:val="28"/>
          <w:szCs w:val="28"/>
        </w:rPr>
      </w:pPr>
    </w:p>
    <w:p w14:paraId="1C969C9A" w14:textId="77777777" w:rsidR="00E72FCD" w:rsidRDefault="00E72FCD" w:rsidP="00A01469">
      <w:pPr>
        <w:pStyle w:val="TOAHeading"/>
        <w:tabs>
          <w:tab w:val="right" w:leader="dot" w:pos="7190"/>
        </w:tabs>
        <w:spacing w:before="0" w:after="0" w:line="240" w:lineRule="auto"/>
        <w:rPr>
          <w:rFonts w:ascii="Times New Roman" w:hAnsi="Times New Roman" w:cs="Times New Roman"/>
          <w:sz w:val="28"/>
          <w:szCs w:val="28"/>
        </w:rPr>
      </w:pPr>
    </w:p>
    <w:p w14:paraId="4E8B8279" w14:textId="77777777" w:rsidR="00E72FCD" w:rsidRDefault="00E72FCD" w:rsidP="00A01469">
      <w:pPr>
        <w:pStyle w:val="TOAHeading"/>
        <w:tabs>
          <w:tab w:val="right" w:leader="dot" w:pos="7190"/>
        </w:tabs>
        <w:spacing w:before="0" w:after="0" w:line="240" w:lineRule="auto"/>
        <w:rPr>
          <w:rFonts w:ascii="Times New Roman" w:hAnsi="Times New Roman" w:cs="Times New Roman"/>
          <w:sz w:val="28"/>
          <w:szCs w:val="28"/>
        </w:rPr>
      </w:pPr>
    </w:p>
    <w:p w14:paraId="59194814" w14:textId="77777777" w:rsidR="00E72FCD" w:rsidRPr="00E72FCD" w:rsidRDefault="00E72FCD" w:rsidP="00E72FCD">
      <w:pPr>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TABLE OF AUTHORITIES</w:t>
      </w:r>
      <w:r>
        <w:rPr>
          <w:rFonts w:ascii="Times New Roman" w:hAnsi="Times New Roman" w:cs="Times New Roman"/>
          <w:b/>
          <w:bCs/>
          <w:sz w:val="28"/>
          <w:szCs w:val="28"/>
        </w:rPr>
        <w:t xml:space="preserve"> (CONT'D)</w:t>
      </w:r>
    </w:p>
    <w:p w14:paraId="39EF053A" w14:textId="77777777" w:rsidR="00E72FCD" w:rsidRDefault="00E72FCD" w:rsidP="00E72FCD">
      <w:pPr>
        <w:spacing w:after="0"/>
        <w:jc w:val="right"/>
        <w:rPr>
          <w:rFonts w:ascii="Times New Roman" w:hAnsi="Times New Roman" w:cs="Times New Roman"/>
          <w:sz w:val="28"/>
          <w:szCs w:val="28"/>
        </w:rPr>
      </w:pPr>
      <w:r>
        <w:rPr>
          <w:rFonts w:ascii="Times New Roman" w:hAnsi="Times New Roman" w:cs="Times New Roman"/>
          <w:sz w:val="28"/>
          <w:szCs w:val="28"/>
        </w:rPr>
        <w:t>Page</w:t>
      </w:r>
    </w:p>
    <w:p w14:paraId="216B3E2D" w14:textId="59027691" w:rsidR="00A01469" w:rsidRPr="00A01469" w:rsidRDefault="00A01469" w:rsidP="00A01469">
      <w:pPr>
        <w:pStyle w:val="TOAHeading"/>
        <w:tabs>
          <w:tab w:val="right" w:leader="dot" w:pos="7190"/>
        </w:tabs>
        <w:spacing w:before="0" w:after="0" w:line="240" w:lineRule="auto"/>
        <w:rPr>
          <w:rFonts w:ascii="Times New Roman" w:eastAsiaTheme="minorEastAsia" w:hAnsi="Times New Roman" w:cs="Times New Roman"/>
          <w:b w:val="0"/>
          <w:bCs w:val="0"/>
          <w:noProof/>
          <w:sz w:val="28"/>
          <w:szCs w:val="28"/>
        </w:rPr>
      </w:pPr>
      <w:r>
        <w:rPr>
          <w:rFonts w:ascii="Times New Roman" w:hAnsi="Times New Roman" w:cs="Times New Roman"/>
          <w:b w:val="0"/>
          <w:bCs w:val="0"/>
          <w:sz w:val="28"/>
          <w:szCs w:val="28"/>
          <w:u w:val="single"/>
        </w:rPr>
        <w:t>OTHER JURISDICTIONS</w:t>
      </w:r>
      <w:r w:rsidRPr="00A01469">
        <w:rPr>
          <w:rFonts w:ascii="Times New Roman" w:hAnsi="Times New Roman" w:cs="Times New Roman"/>
          <w:sz w:val="28"/>
          <w:szCs w:val="28"/>
        </w:rPr>
        <w:fldChar w:fldCharType="end"/>
      </w:r>
      <w:r w:rsidRPr="00A01469">
        <w:rPr>
          <w:rFonts w:ascii="Times New Roman" w:hAnsi="Times New Roman" w:cs="Times New Roman"/>
          <w:sz w:val="28"/>
          <w:szCs w:val="28"/>
        </w:rPr>
        <w:fldChar w:fldCharType="begin"/>
      </w:r>
      <w:r w:rsidRPr="00A01469">
        <w:rPr>
          <w:rFonts w:ascii="Times New Roman" w:hAnsi="Times New Roman" w:cs="Times New Roman"/>
          <w:sz w:val="28"/>
          <w:szCs w:val="28"/>
        </w:rPr>
        <w:instrText xml:space="preserve"> TOA \h \c "3" </w:instrText>
      </w:r>
      <w:r w:rsidRPr="00A01469">
        <w:rPr>
          <w:rFonts w:ascii="Times New Roman" w:hAnsi="Times New Roman" w:cs="Times New Roman"/>
          <w:sz w:val="28"/>
          <w:szCs w:val="28"/>
        </w:rPr>
        <w:fldChar w:fldCharType="separate"/>
      </w:r>
    </w:p>
    <w:p w14:paraId="6EC4EF76"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6161D50C" w14:textId="77777777" w:rsidR="00A01469" w:rsidRDefault="00A01469" w:rsidP="00F40B11">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Langston v. Commonwealth</w:t>
      </w:r>
    </w:p>
    <w:p w14:paraId="2A3D07DC" w14:textId="739C4CFC" w:rsidR="00A01469" w:rsidRPr="00A01469" w:rsidRDefault="00A01469" w:rsidP="00F40B11">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28 Va. App. 276, 504 S.E. 2d 380</w:t>
      </w:r>
      <w:r>
        <w:rPr>
          <w:rFonts w:ascii="Times New Roman" w:hAnsi="Times New Roman" w:cs="Times New Roman"/>
          <w:noProof/>
          <w:sz w:val="28"/>
          <w:szCs w:val="28"/>
        </w:rPr>
        <w:t xml:space="preserve"> </w:t>
      </w:r>
      <w:r w:rsidRPr="00A01469">
        <w:rPr>
          <w:rFonts w:ascii="Times New Roman" w:hAnsi="Times New Roman" w:cs="Times New Roman"/>
          <w:noProof/>
          <w:sz w:val="28"/>
          <w:szCs w:val="28"/>
        </w:rPr>
        <w:t>(1998)</w:t>
      </w:r>
      <w:r w:rsidRPr="00A01469">
        <w:rPr>
          <w:rFonts w:ascii="Times New Roman" w:hAnsi="Times New Roman" w:cs="Times New Roman"/>
          <w:noProof/>
          <w:sz w:val="28"/>
          <w:szCs w:val="28"/>
        </w:rPr>
        <w:tab/>
        <w:t>13</w:t>
      </w:r>
    </w:p>
    <w:p w14:paraId="60637CE5" w14:textId="77777777" w:rsidR="00A01469" w:rsidRDefault="00A01469" w:rsidP="00F40B11">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2FFEEC03" w14:textId="77777777" w:rsidR="00A01469" w:rsidRDefault="00A01469" w:rsidP="00F40B11">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McGee v. Commonwealth</w:t>
      </w:r>
    </w:p>
    <w:p w14:paraId="02634FA7" w14:textId="21338B29" w:rsidR="00A01469" w:rsidRDefault="00A01469" w:rsidP="00F40B11">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25 Va. App. 193, 487 S.E.2d 259 (1997)</w:t>
      </w:r>
      <w:r w:rsidRPr="00A01469">
        <w:rPr>
          <w:rFonts w:ascii="Times New Roman" w:hAnsi="Times New Roman" w:cs="Times New Roman"/>
          <w:noProof/>
          <w:sz w:val="28"/>
          <w:szCs w:val="28"/>
        </w:rPr>
        <w:tab/>
        <w:t>14</w:t>
      </w:r>
    </w:p>
    <w:p w14:paraId="516E605C" w14:textId="77777777" w:rsidR="00217671" w:rsidRPr="00217671" w:rsidRDefault="00217671" w:rsidP="00F40B11">
      <w:pPr>
        <w:spacing w:after="0"/>
      </w:pPr>
    </w:p>
    <w:p w14:paraId="5563BA48" w14:textId="77777777" w:rsidR="00A01469" w:rsidRDefault="00A01469" w:rsidP="00F40B11">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Ashbaugh</w:t>
      </w:r>
    </w:p>
    <w:p w14:paraId="36F36D25" w14:textId="25824692" w:rsidR="00A01469" w:rsidRPr="00A01469" w:rsidRDefault="00A01469" w:rsidP="00F40B11">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349 Or. 297, 244 P.3d 360 (2010)</w:t>
      </w:r>
      <w:r w:rsidRPr="00A01469">
        <w:rPr>
          <w:rFonts w:ascii="Times New Roman" w:hAnsi="Times New Roman" w:cs="Times New Roman"/>
          <w:noProof/>
          <w:sz w:val="28"/>
          <w:szCs w:val="28"/>
        </w:rPr>
        <w:tab/>
        <w:t>13</w:t>
      </w:r>
    </w:p>
    <w:p w14:paraId="73FE2F5B"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697F8CC5"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State v. Morfin-Estrada</w:t>
      </w:r>
    </w:p>
    <w:p w14:paraId="33AEF61E" w14:textId="0436A473"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251 Or. App. 158,</w:t>
      </w:r>
      <w:r>
        <w:rPr>
          <w:rFonts w:ascii="Times New Roman" w:hAnsi="Times New Roman" w:cs="Times New Roman"/>
          <w:noProof/>
          <w:sz w:val="28"/>
          <w:szCs w:val="28"/>
        </w:rPr>
        <w:t xml:space="preserve"> </w:t>
      </w:r>
      <w:r w:rsidRPr="00A01469">
        <w:rPr>
          <w:rFonts w:ascii="Times New Roman" w:hAnsi="Times New Roman" w:cs="Times New Roman"/>
          <w:noProof/>
          <w:sz w:val="28"/>
          <w:szCs w:val="28"/>
        </w:rPr>
        <w:t>283 P.3d 378 (2012)</w:t>
      </w:r>
      <w:r w:rsidRPr="00A01469">
        <w:rPr>
          <w:rFonts w:ascii="Times New Roman" w:hAnsi="Times New Roman" w:cs="Times New Roman"/>
          <w:noProof/>
          <w:sz w:val="28"/>
          <w:szCs w:val="28"/>
        </w:rPr>
        <w:tab/>
        <w:t>15</w:t>
      </w:r>
    </w:p>
    <w:p w14:paraId="69DDF59A" w14:textId="77777777"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p>
    <w:p w14:paraId="233D3818" w14:textId="77777777"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Wilson v. Superior Court</w:t>
      </w:r>
    </w:p>
    <w:p w14:paraId="5A24A6ED" w14:textId="0BF517C6"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34 Cal. 3d 777, 195 Cal. Rptr. 671, 670 P.2d 325 (1983)</w:t>
      </w:r>
      <w:r w:rsidRPr="00A01469">
        <w:rPr>
          <w:rFonts w:ascii="Times New Roman" w:hAnsi="Times New Roman" w:cs="Times New Roman"/>
          <w:noProof/>
          <w:sz w:val="28"/>
          <w:szCs w:val="28"/>
        </w:rPr>
        <w:tab/>
        <w:t>14</w:t>
      </w:r>
    </w:p>
    <w:p w14:paraId="1BB938D7" w14:textId="77777777" w:rsidR="00A01469" w:rsidRDefault="00A01469" w:rsidP="00A01469">
      <w:pPr>
        <w:pStyle w:val="TOAHeading"/>
        <w:tabs>
          <w:tab w:val="right" w:leader="dot" w:pos="7190"/>
        </w:tabs>
        <w:spacing w:before="0" w:after="0" w:line="240" w:lineRule="auto"/>
        <w:rPr>
          <w:rFonts w:ascii="Times New Roman" w:hAnsi="Times New Roman" w:cs="Times New Roman"/>
          <w:sz w:val="28"/>
          <w:szCs w:val="28"/>
        </w:rPr>
      </w:pPr>
    </w:p>
    <w:p w14:paraId="423E76DE" w14:textId="77777777" w:rsidR="00E72FCD" w:rsidRDefault="00E72FCD" w:rsidP="00A01469">
      <w:pPr>
        <w:pStyle w:val="TOAHeading"/>
        <w:tabs>
          <w:tab w:val="right" w:leader="dot" w:pos="7190"/>
        </w:tabs>
        <w:spacing w:before="0" w:after="0" w:line="240" w:lineRule="auto"/>
        <w:rPr>
          <w:rFonts w:ascii="Times New Roman" w:hAnsi="Times New Roman" w:cs="Times New Roman"/>
          <w:sz w:val="28"/>
          <w:szCs w:val="28"/>
        </w:rPr>
      </w:pPr>
    </w:p>
    <w:p w14:paraId="39A9A71F" w14:textId="1620697B" w:rsidR="00A01469" w:rsidRPr="00A01469" w:rsidRDefault="00E72FCD" w:rsidP="00A01469">
      <w:pPr>
        <w:pStyle w:val="TOAHeading"/>
        <w:tabs>
          <w:tab w:val="right" w:leader="dot" w:pos="7190"/>
        </w:tabs>
        <w:spacing w:before="0" w:after="0" w:line="240" w:lineRule="auto"/>
        <w:rPr>
          <w:rFonts w:ascii="Times New Roman" w:eastAsiaTheme="minorEastAsia" w:hAnsi="Times New Roman" w:cs="Times New Roman"/>
          <w:b w:val="0"/>
          <w:bCs w:val="0"/>
          <w:noProof/>
          <w:sz w:val="28"/>
          <w:szCs w:val="28"/>
        </w:rPr>
      </w:pPr>
      <w:r>
        <w:rPr>
          <w:rFonts w:ascii="Times New Roman" w:hAnsi="Times New Roman" w:cs="Times New Roman"/>
          <w:b w:val="0"/>
          <w:bCs w:val="0"/>
          <w:sz w:val="28"/>
          <w:szCs w:val="28"/>
          <w:u w:val="single"/>
        </w:rPr>
        <w:t>RULES, STATUTES AND OTHER AUTHORITIES</w:t>
      </w:r>
      <w:r w:rsidR="00A01469" w:rsidRPr="00A01469">
        <w:rPr>
          <w:rFonts w:ascii="Times New Roman" w:hAnsi="Times New Roman" w:cs="Times New Roman"/>
          <w:sz w:val="28"/>
          <w:szCs w:val="28"/>
        </w:rPr>
        <w:fldChar w:fldCharType="end"/>
      </w:r>
      <w:r w:rsidR="00A01469" w:rsidRPr="00A01469">
        <w:rPr>
          <w:rFonts w:ascii="Times New Roman" w:hAnsi="Times New Roman" w:cs="Times New Roman"/>
          <w:sz w:val="28"/>
          <w:szCs w:val="28"/>
        </w:rPr>
        <w:fldChar w:fldCharType="begin"/>
      </w:r>
      <w:r w:rsidR="00A01469" w:rsidRPr="00A01469">
        <w:rPr>
          <w:rFonts w:ascii="Times New Roman" w:hAnsi="Times New Roman" w:cs="Times New Roman"/>
          <w:sz w:val="28"/>
          <w:szCs w:val="28"/>
        </w:rPr>
        <w:instrText xml:space="preserve"> TOA \h \c "4" </w:instrText>
      </w:r>
      <w:r w:rsidR="00A01469" w:rsidRPr="00A01469">
        <w:rPr>
          <w:rFonts w:ascii="Times New Roman" w:hAnsi="Times New Roman" w:cs="Times New Roman"/>
          <w:sz w:val="28"/>
          <w:szCs w:val="28"/>
        </w:rPr>
        <w:fldChar w:fldCharType="separate"/>
      </w:r>
    </w:p>
    <w:p w14:paraId="3B232203" w14:textId="77777777" w:rsidR="00E72FCD" w:rsidRDefault="00E72FCD" w:rsidP="00A01469">
      <w:pPr>
        <w:pStyle w:val="TableofAuthorities"/>
        <w:tabs>
          <w:tab w:val="right" w:leader="dot" w:pos="7190"/>
        </w:tabs>
        <w:spacing w:line="240" w:lineRule="auto"/>
        <w:ind w:left="0" w:firstLine="0"/>
        <w:rPr>
          <w:rFonts w:ascii="Times New Roman" w:hAnsi="Times New Roman" w:cs="Times New Roman"/>
          <w:noProof/>
          <w:sz w:val="28"/>
          <w:szCs w:val="28"/>
        </w:rPr>
      </w:pPr>
    </w:p>
    <w:p w14:paraId="19B2EDED" w14:textId="77777777" w:rsidR="00E72FCD" w:rsidRDefault="00E72FCD" w:rsidP="00E72FCD">
      <w:pPr>
        <w:pStyle w:val="TableofAuthorities"/>
        <w:tabs>
          <w:tab w:val="right" w:leader="dot" w:pos="7190"/>
        </w:tabs>
        <w:spacing w:line="240" w:lineRule="auto"/>
        <w:ind w:left="0" w:firstLine="0"/>
        <w:rPr>
          <w:rFonts w:ascii="Times New Roman" w:eastAsia="Times New Roman" w:hAnsi="Times New Roman" w:cs="Times New Roman"/>
          <w:noProof/>
          <w:color w:val="000000"/>
          <w:sz w:val="28"/>
          <w:szCs w:val="28"/>
          <w:shd w:val="clear" w:color="auto" w:fill="FFFFFF"/>
        </w:rPr>
      </w:pPr>
      <w:r w:rsidRPr="00A01469">
        <w:rPr>
          <w:rFonts w:ascii="Times New Roman" w:eastAsia="Times New Roman" w:hAnsi="Times New Roman" w:cs="Times New Roman"/>
          <w:noProof/>
          <w:color w:val="000000"/>
          <w:sz w:val="28"/>
          <w:szCs w:val="28"/>
          <w:shd w:val="clear" w:color="auto" w:fill="FFFFFF"/>
        </w:rPr>
        <w:t>James A. Adams</w:t>
      </w:r>
    </w:p>
    <w:p w14:paraId="3F3732B4" w14:textId="77777777" w:rsidR="00E72FCD" w:rsidRDefault="00E72FCD" w:rsidP="00E72FCD">
      <w:pPr>
        <w:pStyle w:val="TableofAuthorities"/>
        <w:tabs>
          <w:tab w:val="right" w:leader="dot" w:pos="7190"/>
        </w:tabs>
        <w:spacing w:line="240" w:lineRule="auto"/>
        <w:ind w:left="0" w:firstLine="0"/>
        <w:rPr>
          <w:rFonts w:ascii="Times New Roman" w:eastAsia="Times New Roman" w:hAnsi="Times New Roman" w:cs="Times New Roman"/>
          <w:noProof/>
          <w:color w:val="000000"/>
          <w:sz w:val="28"/>
          <w:szCs w:val="28"/>
          <w:u w:val="single"/>
          <w:shd w:val="clear" w:color="auto" w:fill="FFFFFF"/>
        </w:rPr>
      </w:pPr>
      <w:r w:rsidRPr="00A01469">
        <w:rPr>
          <w:rFonts w:ascii="Times New Roman" w:eastAsia="Times New Roman" w:hAnsi="Times New Roman" w:cs="Times New Roman"/>
          <w:noProof/>
          <w:color w:val="000000"/>
          <w:sz w:val="28"/>
          <w:szCs w:val="28"/>
          <w:u w:val="single"/>
          <w:shd w:val="clear" w:color="auto" w:fill="FFFFFF"/>
        </w:rPr>
        <w:t>Search and Seizure as Seen by Supreme Court Justices:</w:t>
      </w:r>
    </w:p>
    <w:p w14:paraId="0078ADB8" w14:textId="54A33921" w:rsidR="00E72FCD" w:rsidRDefault="00E72FCD" w:rsidP="00E72FCD">
      <w:pPr>
        <w:pStyle w:val="TableofAuthorities"/>
        <w:tabs>
          <w:tab w:val="right" w:leader="dot" w:pos="7190"/>
        </w:tabs>
        <w:spacing w:line="240" w:lineRule="auto"/>
        <w:ind w:left="0" w:firstLine="0"/>
        <w:rPr>
          <w:rFonts w:ascii="Times New Roman" w:eastAsia="Times New Roman" w:hAnsi="Times New Roman" w:cs="Times New Roman"/>
          <w:noProof/>
          <w:color w:val="000000"/>
          <w:sz w:val="28"/>
          <w:szCs w:val="28"/>
          <w:shd w:val="clear" w:color="auto" w:fill="FFFFFF"/>
        </w:rPr>
      </w:pPr>
      <w:r w:rsidRPr="00A01469">
        <w:rPr>
          <w:rFonts w:ascii="Times New Roman" w:eastAsia="Times New Roman" w:hAnsi="Times New Roman" w:cs="Times New Roman"/>
          <w:noProof/>
          <w:color w:val="000000"/>
          <w:sz w:val="28"/>
          <w:szCs w:val="28"/>
          <w:u w:val="single"/>
          <w:shd w:val="clear" w:color="auto" w:fill="FFFFFF"/>
        </w:rPr>
        <w:t>Are They Serious or Is This Just Judicial Humor?</w:t>
      </w:r>
    </w:p>
    <w:p w14:paraId="7DDDD4AD" w14:textId="1F368465" w:rsidR="00E72FCD" w:rsidRDefault="00E72FCD" w:rsidP="00E72FCD">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eastAsia="Times New Roman" w:hAnsi="Times New Roman" w:cs="Times New Roman"/>
          <w:noProof/>
          <w:color w:val="000000"/>
          <w:sz w:val="28"/>
          <w:szCs w:val="28"/>
          <w:shd w:val="clear" w:color="auto" w:fill="FFFFFF"/>
        </w:rPr>
        <w:t xml:space="preserve">12 </w:t>
      </w:r>
      <w:r w:rsidRPr="00A01469">
        <w:rPr>
          <w:rFonts w:ascii="Times New Roman" w:eastAsia="Times New Roman" w:hAnsi="Times New Roman" w:cs="Times New Roman"/>
          <w:smallCaps/>
          <w:noProof/>
          <w:color w:val="000000"/>
          <w:sz w:val="28"/>
          <w:szCs w:val="28"/>
          <w:shd w:val="clear" w:color="auto" w:fill="FFFFFF"/>
        </w:rPr>
        <w:t>St. Louis</w:t>
      </w:r>
      <w:r w:rsidRPr="00A01469">
        <w:rPr>
          <w:rFonts w:ascii="Times New Roman" w:eastAsia="Times New Roman" w:hAnsi="Times New Roman" w:cs="Times New Roman"/>
          <w:b/>
          <w:bCs/>
          <w:smallCaps/>
          <w:noProof/>
          <w:color w:val="000000"/>
          <w:sz w:val="28"/>
          <w:szCs w:val="28"/>
          <w:shd w:val="clear" w:color="auto" w:fill="FFFFFF"/>
        </w:rPr>
        <w:t xml:space="preserve"> </w:t>
      </w:r>
      <w:r w:rsidRPr="00A01469">
        <w:rPr>
          <w:rFonts w:ascii="Times New Roman" w:eastAsia="Times New Roman" w:hAnsi="Times New Roman" w:cs="Times New Roman"/>
          <w:smallCaps/>
          <w:noProof/>
          <w:color w:val="000000"/>
          <w:sz w:val="28"/>
          <w:szCs w:val="28"/>
          <w:shd w:val="clear" w:color="auto" w:fill="FFFFFF"/>
        </w:rPr>
        <w:t xml:space="preserve">U. Pub. L. Rev. </w:t>
      </w:r>
      <w:r w:rsidRPr="00A01469">
        <w:rPr>
          <w:rFonts w:ascii="Times New Roman" w:eastAsia="Times New Roman" w:hAnsi="Times New Roman" w:cs="Times New Roman"/>
          <w:noProof/>
          <w:color w:val="000000"/>
          <w:sz w:val="28"/>
          <w:szCs w:val="28"/>
          <w:shd w:val="clear" w:color="auto" w:fill="FFFFFF"/>
        </w:rPr>
        <w:t>413 (1993)</w:t>
      </w:r>
      <w:r w:rsidRPr="00A01469">
        <w:rPr>
          <w:rFonts w:ascii="Times New Roman" w:hAnsi="Times New Roman" w:cs="Times New Roman"/>
          <w:noProof/>
          <w:sz w:val="28"/>
          <w:szCs w:val="28"/>
        </w:rPr>
        <w:tab/>
        <w:t>30</w:t>
      </w:r>
    </w:p>
    <w:p w14:paraId="0981D26A" w14:textId="77777777" w:rsidR="00E72FCD" w:rsidRPr="00E72FCD" w:rsidRDefault="00E72FCD" w:rsidP="00F40B11">
      <w:pPr>
        <w:spacing w:after="0"/>
      </w:pPr>
    </w:p>
    <w:p w14:paraId="51C64C0E" w14:textId="77777777" w:rsidR="00E72FCD" w:rsidRDefault="00E72FCD" w:rsidP="00F40B11">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Eduardo Bonilla-Silva</w:t>
      </w:r>
    </w:p>
    <w:p w14:paraId="3F60A122" w14:textId="77777777" w:rsidR="00E72FCD" w:rsidRDefault="00E72FCD" w:rsidP="00E72FCD">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Rethinking Racism: Toward a Structural Interpretation</w:t>
      </w:r>
    </w:p>
    <w:p w14:paraId="79126C57" w14:textId="77777777" w:rsidR="00E72FCD" w:rsidRPr="00A01469" w:rsidRDefault="00E72FCD" w:rsidP="00E72FCD">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 xml:space="preserve">62 </w:t>
      </w:r>
      <w:r w:rsidRPr="00A01469">
        <w:rPr>
          <w:rFonts w:ascii="Times New Roman" w:hAnsi="Times New Roman" w:cs="Times New Roman"/>
          <w:smallCaps/>
          <w:noProof/>
          <w:sz w:val="28"/>
          <w:szCs w:val="28"/>
        </w:rPr>
        <w:t>Am. Soc. Rev</w:t>
      </w:r>
      <w:r w:rsidRPr="00A01469">
        <w:rPr>
          <w:rFonts w:ascii="Times New Roman" w:hAnsi="Times New Roman" w:cs="Times New Roman"/>
          <w:noProof/>
          <w:sz w:val="28"/>
          <w:szCs w:val="28"/>
        </w:rPr>
        <w:t>. 465 (1997)</w:t>
      </w:r>
      <w:r w:rsidRPr="00A01469">
        <w:rPr>
          <w:rFonts w:ascii="Times New Roman" w:hAnsi="Times New Roman" w:cs="Times New Roman"/>
          <w:noProof/>
          <w:sz w:val="28"/>
          <w:szCs w:val="28"/>
        </w:rPr>
        <w:tab/>
        <w:t>20</w:t>
      </w:r>
    </w:p>
    <w:p w14:paraId="0D804F81" w14:textId="77777777" w:rsidR="00E72FCD" w:rsidRDefault="00E72FCD" w:rsidP="00A01469">
      <w:pPr>
        <w:pStyle w:val="TableofAuthorities"/>
        <w:tabs>
          <w:tab w:val="right" w:leader="dot" w:pos="7190"/>
        </w:tabs>
        <w:spacing w:line="240" w:lineRule="auto"/>
        <w:ind w:left="0" w:firstLine="0"/>
        <w:rPr>
          <w:rFonts w:ascii="Times New Roman" w:hAnsi="Times New Roman" w:cs="Times New Roman"/>
          <w:noProof/>
          <w:sz w:val="28"/>
          <w:szCs w:val="28"/>
        </w:rPr>
      </w:pPr>
    </w:p>
    <w:p w14:paraId="5770BBC4" w14:textId="52D34163"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rPr>
        <w:t>Devon W. Carbado, (</w:t>
      </w:r>
      <w:r w:rsidRPr="00A01469">
        <w:rPr>
          <w:rFonts w:ascii="Times New Roman" w:hAnsi="Times New Roman" w:cs="Times New Roman"/>
          <w:noProof/>
          <w:sz w:val="28"/>
          <w:szCs w:val="28"/>
          <w:u w:val="single"/>
        </w:rPr>
        <w:t>E)racing the Fourth Amendment</w:t>
      </w:r>
    </w:p>
    <w:p w14:paraId="3B364776" w14:textId="065C2B59"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 xml:space="preserve">100 </w:t>
      </w:r>
      <w:r w:rsidRPr="00A01469">
        <w:rPr>
          <w:rFonts w:ascii="Times New Roman" w:hAnsi="Times New Roman" w:cs="Times New Roman"/>
          <w:smallCaps/>
          <w:noProof/>
          <w:sz w:val="28"/>
          <w:szCs w:val="28"/>
        </w:rPr>
        <w:t>Mich. L. Rev</w:t>
      </w:r>
      <w:r w:rsidRPr="00A01469">
        <w:rPr>
          <w:rFonts w:ascii="Times New Roman" w:hAnsi="Times New Roman" w:cs="Times New Roman"/>
          <w:noProof/>
          <w:sz w:val="28"/>
          <w:szCs w:val="28"/>
        </w:rPr>
        <w:t>. 946 (2002)</w:t>
      </w:r>
      <w:r w:rsidRPr="00A01469">
        <w:rPr>
          <w:rFonts w:ascii="Times New Roman" w:hAnsi="Times New Roman" w:cs="Times New Roman"/>
          <w:noProof/>
          <w:sz w:val="28"/>
          <w:szCs w:val="28"/>
        </w:rPr>
        <w:tab/>
        <w:t>24, 25</w:t>
      </w:r>
    </w:p>
    <w:p w14:paraId="6FCC021A" w14:textId="77777777" w:rsidR="00E72FCD" w:rsidRDefault="00E72FCD" w:rsidP="00A01469">
      <w:pPr>
        <w:pStyle w:val="TableofAuthorities"/>
        <w:tabs>
          <w:tab w:val="right" w:leader="dot" w:pos="7190"/>
        </w:tabs>
        <w:spacing w:line="240" w:lineRule="auto"/>
        <w:ind w:left="0" w:firstLine="0"/>
        <w:rPr>
          <w:rFonts w:ascii="Times New Roman" w:hAnsi="Times New Roman" w:cs="Times New Roman"/>
          <w:noProof/>
          <w:sz w:val="28"/>
          <w:szCs w:val="28"/>
        </w:rPr>
      </w:pPr>
    </w:p>
    <w:p w14:paraId="51931A0F" w14:textId="77777777" w:rsidR="00E72FCD" w:rsidRDefault="00E72FCD" w:rsidP="00A01469">
      <w:pPr>
        <w:pStyle w:val="TableofAuthorities"/>
        <w:tabs>
          <w:tab w:val="right" w:leader="dot" w:pos="7190"/>
        </w:tabs>
        <w:spacing w:line="240" w:lineRule="auto"/>
        <w:ind w:left="0" w:firstLine="0"/>
        <w:rPr>
          <w:rFonts w:ascii="Times New Roman" w:hAnsi="Times New Roman" w:cs="Times New Roman"/>
          <w:noProof/>
          <w:sz w:val="28"/>
          <w:szCs w:val="28"/>
        </w:rPr>
      </w:pPr>
    </w:p>
    <w:p w14:paraId="3B545809" w14:textId="77777777" w:rsidR="00E72FCD" w:rsidRDefault="00E72FCD" w:rsidP="00A01469">
      <w:pPr>
        <w:pStyle w:val="TableofAuthorities"/>
        <w:tabs>
          <w:tab w:val="right" w:leader="dot" w:pos="7190"/>
        </w:tabs>
        <w:spacing w:line="240" w:lineRule="auto"/>
        <w:ind w:left="0" w:firstLine="0"/>
        <w:rPr>
          <w:rFonts w:ascii="Times New Roman" w:hAnsi="Times New Roman" w:cs="Times New Roman"/>
          <w:noProof/>
          <w:sz w:val="28"/>
          <w:szCs w:val="28"/>
        </w:rPr>
      </w:pPr>
    </w:p>
    <w:p w14:paraId="2DC22EDB" w14:textId="77777777" w:rsidR="00E72FCD" w:rsidRPr="00E72FCD" w:rsidRDefault="00E72FCD" w:rsidP="00E72FCD">
      <w:pPr>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TABLE OF AUTHORITIES</w:t>
      </w:r>
      <w:r>
        <w:rPr>
          <w:rFonts w:ascii="Times New Roman" w:hAnsi="Times New Roman" w:cs="Times New Roman"/>
          <w:b/>
          <w:bCs/>
          <w:sz w:val="28"/>
          <w:szCs w:val="28"/>
        </w:rPr>
        <w:t xml:space="preserve"> (CONT'D)</w:t>
      </w:r>
    </w:p>
    <w:p w14:paraId="0D8C5C61" w14:textId="77777777" w:rsidR="00E72FCD" w:rsidRDefault="00E72FCD" w:rsidP="00E72FCD">
      <w:pPr>
        <w:spacing w:after="0"/>
        <w:jc w:val="right"/>
        <w:rPr>
          <w:rFonts w:ascii="Times New Roman" w:hAnsi="Times New Roman" w:cs="Times New Roman"/>
          <w:sz w:val="28"/>
          <w:szCs w:val="28"/>
        </w:rPr>
      </w:pPr>
      <w:r>
        <w:rPr>
          <w:rFonts w:ascii="Times New Roman" w:hAnsi="Times New Roman" w:cs="Times New Roman"/>
          <w:sz w:val="28"/>
          <w:szCs w:val="28"/>
        </w:rPr>
        <w:t>Page</w:t>
      </w:r>
    </w:p>
    <w:p w14:paraId="34B34756" w14:textId="135B9448"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Hilary Hanson</w:t>
      </w:r>
    </w:p>
    <w:p w14:paraId="4ED946F1" w14:textId="77777777"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Asian Student Holding a Pen Fatally Shot By Cops Night</w:t>
      </w:r>
    </w:p>
    <w:p w14:paraId="65CE2CCC" w14:textId="00835ECD"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u w:val="single"/>
        </w:rPr>
        <w:t>Before Graduation</w:t>
      </w:r>
      <w:r w:rsidRPr="00A01469">
        <w:rPr>
          <w:rFonts w:ascii="Times New Roman" w:hAnsi="Times New Roman" w:cs="Times New Roman"/>
          <w:noProof/>
          <w:sz w:val="28"/>
          <w:szCs w:val="28"/>
        </w:rPr>
        <w:t xml:space="preserve">, </w:t>
      </w:r>
      <w:r w:rsidRPr="00A01469">
        <w:rPr>
          <w:rFonts w:ascii="Times New Roman" w:hAnsi="Times New Roman" w:cs="Times New Roman"/>
          <w:smallCaps/>
          <w:noProof/>
          <w:sz w:val="28"/>
          <w:szCs w:val="28"/>
        </w:rPr>
        <w:t>HuffPost (</w:t>
      </w:r>
      <w:r w:rsidRPr="00A01469">
        <w:rPr>
          <w:rFonts w:ascii="Times New Roman" w:hAnsi="Times New Roman" w:cs="Times New Roman"/>
          <w:noProof/>
          <w:sz w:val="28"/>
          <w:szCs w:val="28"/>
        </w:rPr>
        <w:t>June 30, 2017)</w:t>
      </w:r>
      <w:r w:rsidRPr="00A01469">
        <w:rPr>
          <w:rFonts w:ascii="Times New Roman" w:hAnsi="Times New Roman" w:cs="Times New Roman"/>
          <w:noProof/>
          <w:sz w:val="28"/>
          <w:szCs w:val="28"/>
        </w:rPr>
        <w:tab/>
        <w:t>24</w:t>
      </w:r>
    </w:p>
    <w:p w14:paraId="2E54879C" w14:textId="77777777" w:rsidR="00E72FCD" w:rsidRDefault="00E72FCD" w:rsidP="00A01469">
      <w:pPr>
        <w:pStyle w:val="TableofAuthorities"/>
        <w:tabs>
          <w:tab w:val="right" w:leader="dot" w:pos="7190"/>
        </w:tabs>
        <w:spacing w:line="240" w:lineRule="auto"/>
        <w:ind w:left="0" w:firstLine="0"/>
        <w:rPr>
          <w:rFonts w:ascii="Times New Roman" w:hAnsi="Times New Roman" w:cs="Times New Roman"/>
          <w:noProof/>
          <w:sz w:val="28"/>
          <w:szCs w:val="28"/>
        </w:rPr>
      </w:pPr>
    </w:p>
    <w:p w14:paraId="62531527" w14:textId="77777777"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Kristin Henning</w:t>
      </w:r>
    </w:p>
    <w:p w14:paraId="6FBD7A55" w14:textId="77777777"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The Reasonable Black Child: Race, Adolescence, and the</w:t>
      </w:r>
    </w:p>
    <w:p w14:paraId="6A574BD8" w14:textId="738EAAE2"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u w:val="single"/>
        </w:rPr>
        <w:t>Fourth Amendment</w:t>
      </w:r>
      <w:r w:rsidRPr="00A01469">
        <w:rPr>
          <w:rFonts w:ascii="Times New Roman" w:hAnsi="Times New Roman" w:cs="Times New Roman"/>
          <w:noProof/>
          <w:sz w:val="28"/>
          <w:szCs w:val="28"/>
        </w:rPr>
        <w:t xml:space="preserve">, 67 </w:t>
      </w:r>
      <w:r w:rsidRPr="00A01469">
        <w:rPr>
          <w:rFonts w:ascii="Times New Roman" w:hAnsi="Times New Roman" w:cs="Times New Roman"/>
          <w:smallCaps/>
          <w:noProof/>
          <w:sz w:val="28"/>
          <w:szCs w:val="28"/>
        </w:rPr>
        <w:t>Am. U. L. Rev</w:t>
      </w:r>
      <w:r w:rsidRPr="00A01469">
        <w:rPr>
          <w:rFonts w:ascii="Times New Roman" w:hAnsi="Times New Roman" w:cs="Times New Roman"/>
          <w:noProof/>
          <w:sz w:val="28"/>
          <w:szCs w:val="28"/>
        </w:rPr>
        <w:t>. 1513 (2018)</w:t>
      </w:r>
      <w:r w:rsidRPr="00A01469">
        <w:rPr>
          <w:rFonts w:ascii="Times New Roman" w:hAnsi="Times New Roman" w:cs="Times New Roman"/>
          <w:noProof/>
          <w:sz w:val="28"/>
          <w:szCs w:val="28"/>
        </w:rPr>
        <w:tab/>
        <w:t>19</w:t>
      </w:r>
    </w:p>
    <w:p w14:paraId="579E3364" w14:textId="77777777" w:rsidR="00E72FCD" w:rsidRDefault="00E72FCD" w:rsidP="00A01469">
      <w:pPr>
        <w:pStyle w:val="TableofAuthorities"/>
        <w:tabs>
          <w:tab w:val="right" w:leader="dot" w:pos="7190"/>
        </w:tabs>
        <w:spacing w:line="240" w:lineRule="auto"/>
        <w:ind w:left="0" w:firstLine="0"/>
        <w:rPr>
          <w:rFonts w:ascii="Times New Roman" w:hAnsi="Times New Roman" w:cs="Times New Roman"/>
          <w:noProof/>
          <w:sz w:val="28"/>
          <w:szCs w:val="28"/>
        </w:rPr>
      </w:pPr>
    </w:p>
    <w:p w14:paraId="53315253" w14:textId="73DE85D9"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Race and the Criminal Justice System, Task Force 2.0</w:t>
      </w:r>
    </w:p>
    <w:p w14:paraId="1266A8A7" w14:textId="77777777"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Race and Washington’s Criminal Justice System:</w:t>
      </w:r>
    </w:p>
    <w:p w14:paraId="678D0FC1" w14:textId="7E8BDB42"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u w:val="single"/>
        </w:rPr>
        <w:t>2021 Report to the Washington Supreme Court</w:t>
      </w:r>
      <w:r w:rsidR="00D75146">
        <w:rPr>
          <w:rFonts w:ascii="Times New Roman" w:hAnsi="Times New Roman" w:cs="Times New Roman"/>
          <w:noProof/>
          <w:sz w:val="28"/>
          <w:szCs w:val="28"/>
        </w:rPr>
        <w:t xml:space="preserve"> </w:t>
      </w:r>
      <w:r w:rsidRPr="00A01469">
        <w:rPr>
          <w:rFonts w:ascii="Times New Roman" w:hAnsi="Times New Roman" w:cs="Times New Roman"/>
          <w:noProof/>
          <w:sz w:val="28"/>
          <w:szCs w:val="28"/>
        </w:rPr>
        <w:t xml:space="preserve">(2021). </w:t>
      </w:r>
    </w:p>
    <w:p w14:paraId="1BE64803" w14:textId="75D0D51F" w:rsidR="00A01469" w:rsidRP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Fred T. Korematsu Center for Law and Equality. 116</w:t>
      </w:r>
      <w:r w:rsidRPr="00A01469">
        <w:rPr>
          <w:rFonts w:ascii="Times New Roman" w:hAnsi="Times New Roman" w:cs="Times New Roman"/>
          <w:noProof/>
          <w:sz w:val="28"/>
          <w:szCs w:val="28"/>
        </w:rPr>
        <w:tab/>
        <w:t>20, 28</w:t>
      </w:r>
    </w:p>
    <w:p w14:paraId="513BA59F" w14:textId="77777777" w:rsidR="00E72FCD" w:rsidRDefault="00E72FCD" w:rsidP="00A01469">
      <w:pPr>
        <w:pStyle w:val="TableofAuthorities"/>
        <w:tabs>
          <w:tab w:val="right" w:leader="dot" w:pos="7190"/>
        </w:tabs>
        <w:spacing w:line="240" w:lineRule="auto"/>
        <w:ind w:left="0" w:firstLine="0"/>
        <w:rPr>
          <w:rFonts w:ascii="Times New Roman" w:hAnsi="Times New Roman" w:cs="Times New Roman"/>
          <w:noProof/>
          <w:sz w:val="28"/>
          <w:szCs w:val="28"/>
        </w:rPr>
      </w:pPr>
    </w:p>
    <w:p w14:paraId="741FAFEC" w14:textId="77777777" w:rsidR="00E72FCD"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Scott E. Sundby</w:t>
      </w:r>
    </w:p>
    <w:p w14:paraId="123A50ED" w14:textId="77777777" w:rsidR="006E6A83"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u w:val="single"/>
        </w:rPr>
      </w:pPr>
      <w:r w:rsidRPr="00A01469">
        <w:rPr>
          <w:rFonts w:ascii="Times New Roman" w:hAnsi="Times New Roman" w:cs="Times New Roman"/>
          <w:noProof/>
          <w:sz w:val="28"/>
          <w:szCs w:val="28"/>
          <w:u w:val="single"/>
        </w:rPr>
        <w:t>The Rugged Individual’s Guide to the Fourth Amendment: How the Court’s Idealized Citizen Shapes, Influences, and Excludes the Exercise of Constitutional Rights</w:t>
      </w:r>
    </w:p>
    <w:p w14:paraId="6C6568B7" w14:textId="623F4433" w:rsidR="00A01469" w:rsidRDefault="00A01469" w:rsidP="00A01469">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 xml:space="preserve">65 </w:t>
      </w:r>
      <w:r w:rsidRPr="00A01469">
        <w:rPr>
          <w:rFonts w:ascii="Times New Roman" w:hAnsi="Times New Roman" w:cs="Times New Roman"/>
          <w:smallCaps/>
          <w:noProof/>
          <w:sz w:val="28"/>
          <w:szCs w:val="28"/>
        </w:rPr>
        <w:t>UCLA L. Rev</w:t>
      </w:r>
      <w:r w:rsidRPr="00A01469">
        <w:rPr>
          <w:rFonts w:ascii="Times New Roman" w:hAnsi="Times New Roman" w:cs="Times New Roman"/>
          <w:noProof/>
          <w:sz w:val="28"/>
          <w:szCs w:val="28"/>
        </w:rPr>
        <w:t>. 690 (2018)</w:t>
      </w:r>
      <w:r w:rsidRPr="00A01469">
        <w:rPr>
          <w:rFonts w:ascii="Times New Roman" w:hAnsi="Times New Roman" w:cs="Times New Roman"/>
          <w:noProof/>
          <w:sz w:val="28"/>
          <w:szCs w:val="28"/>
        </w:rPr>
        <w:tab/>
        <w:t>30</w:t>
      </w:r>
    </w:p>
    <w:p w14:paraId="26BD7DBE" w14:textId="77777777" w:rsidR="00E72FCD" w:rsidRDefault="00E72FCD" w:rsidP="00E72FCD">
      <w:pPr>
        <w:pStyle w:val="TableofAuthorities"/>
        <w:tabs>
          <w:tab w:val="right" w:leader="dot" w:pos="7190"/>
        </w:tabs>
        <w:spacing w:line="240" w:lineRule="auto"/>
        <w:ind w:left="0" w:firstLine="0"/>
        <w:rPr>
          <w:rFonts w:ascii="Times New Roman" w:hAnsi="Times New Roman" w:cs="Times New Roman"/>
          <w:noProof/>
          <w:sz w:val="28"/>
          <w:szCs w:val="28"/>
        </w:rPr>
      </w:pPr>
    </w:p>
    <w:p w14:paraId="2A279266" w14:textId="77777777" w:rsidR="00E72FCD" w:rsidRDefault="00E72FCD" w:rsidP="00E72FCD">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Lindsey Webb</w:t>
      </w:r>
    </w:p>
    <w:p w14:paraId="7F136058" w14:textId="77777777" w:rsidR="006E6A83" w:rsidRDefault="00E72FCD" w:rsidP="00E72FCD">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u w:val="single"/>
        </w:rPr>
        <w:t>Legal Consciousness as Race Consciousness: Expansion</w:t>
      </w:r>
      <w:r>
        <w:rPr>
          <w:rFonts w:ascii="Times New Roman" w:hAnsi="Times New Roman" w:cs="Times New Roman"/>
          <w:noProof/>
          <w:sz w:val="28"/>
          <w:szCs w:val="28"/>
          <w:u w:val="single"/>
        </w:rPr>
        <w:br/>
      </w:r>
      <w:r w:rsidRPr="00A01469">
        <w:rPr>
          <w:rFonts w:ascii="Times New Roman" w:hAnsi="Times New Roman" w:cs="Times New Roman"/>
          <w:noProof/>
          <w:sz w:val="28"/>
          <w:szCs w:val="28"/>
          <w:u w:val="single"/>
        </w:rPr>
        <w:t>of the Fourth Amendment Seizure Analysis Through Objective Knowledge of Police Impunity</w:t>
      </w:r>
    </w:p>
    <w:p w14:paraId="3D07274E" w14:textId="2564071B" w:rsidR="00E72FCD" w:rsidRDefault="00E72FCD" w:rsidP="00E72FCD">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 xml:space="preserve">48 </w:t>
      </w:r>
      <w:r w:rsidRPr="00A01469">
        <w:rPr>
          <w:rFonts w:ascii="Times New Roman" w:hAnsi="Times New Roman" w:cs="Times New Roman"/>
          <w:smallCaps/>
          <w:noProof/>
          <w:sz w:val="28"/>
          <w:szCs w:val="28"/>
        </w:rPr>
        <w:t>Seton Hall L. Rev</w:t>
      </w:r>
      <w:r w:rsidRPr="00A01469">
        <w:rPr>
          <w:rFonts w:ascii="Times New Roman" w:hAnsi="Times New Roman" w:cs="Times New Roman"/>
          <w:noProof/>
          <w:sz w:val="28"/>
          <w:szCs w:val="28"/>
        </w:rPr>
        <w:t>. 403</w:t>
      </w:r>
      <w:r w:rsidR="006E6A83">
        <w:rPr>
          <w:rFonts w:ascii="Times New Roman" w:hAnsi="Times New Roman" w:cs="Times New Roman"/>
          <w:noProof/>
          <w:sz w:val="28"/>
          <w:szCs w:val="28"/>
        </w:rPr>
        <w:t xml:space="preserve"> </w:t>
      </w:r>
      <w:r w:rsidRPr="00A01469">
        <w:rPr>
          <w:rFonts w:ascii="Times New Roman" w:hAnsi="Times New Roman" w:cs="Times New Roman"/>
          <w:noProof/>
          <w:sz w:val="28"/>
          <w:szCs w:val="28"/>
        </w:rPr>
        <w:t>(2018)</w:t>
      </w:r>
      <w:r w:rsidRPr="00A01469">
        <w:rPr>
          <w:rFonts w:ascii="Times New Roman" w:hAnsi="Times New Roman" w:cs="Times New Roman"/>
          <w:noProof/>
          <w:sz w:val="28"/>
          <w:szCs w:val="28"/>
        </w:rPr>
        <w:tab/>
        <w:t>29</w:t>
      </w:r>
    </w:p>
    <w:p w14:paraId="7007FB8E" w14:textId="77777777" w:rsidR="00F40B11" w:rsidRDefault="00F40B11" w:rsidP="00E72FCD">
      <w:pPr>
        <w:pStyle w:val="TableofAuthorities"/>
        <w:tabs>
          <w:tab w:val="right" w:leader="dot" w:pos="7190"/>
        </w:tabs>
        <w:spacing w:line="240" w:lineRule="auto"/>
        <w:ind w:left="0" w:firstLine="0"/>
        <w:rPr>
          <w:rFonts w:ascii="Times New Roman" w:hAnsi="Times New Roman" w:cs="Times New Roman"/>
          <w:noProof/>
          <w:sz w:val="28"/>
          <w:szCs w:val="28"/>
        </w:rPr>
      </w:pPr>
    </w:p>
    <w:p w14:paraId="44C206BF" w14:textId="2C2A5B94" w:rsidR="00E72FCD" w:rsidRPr="00A01469" w:rsidRDefault="00E72FCD" w:rsidP="00E72FCD">
      <w:pPr>
        <w:pStyle w:val="TableofAuthorities"/>
        <w:tabs>
          <w:tab w:val="right" w:leader="dot" w:pos="7190"/>
        </w:tabs>
        <w:spacing w:line="240" w:lineRule="auto"/>
        <w:ind w:left="0" w:firstLine="0"/>
        <w:rPr>
          <w:rFonts w:ascii="Times New Roman" w:hAnsi="Times New Roman" w:cs="Times New Roman"/>
          <w:noProof/>
          <w:sz w:val="28"/>
          <w:szCs w:val="28"/>
        </w:rPr>
      </w:pPr>
      <w:r w:rsidRPr="00A01469">
        <w:rPr>
          <w:rFonts w:ascii="Times New Roman" w:hAnsi="Times New Roman" w:cs="Times New Roman"/>
          <w:noProof/>
          <w:sz w:val="28"/>
          <w:szCs w:val="28"/>
        </w:rPr>
        <w:t>GR 37</w:t>
      </w:r>
      <w:r w:rsidRPr="00A01469">
        <w:rPr>
          <w:rFonts w:ascii="Times New Roman" w:hAnsi="Times New Roman" w:cs="Times New Roman"/>
          <w:noProof/>
          <w:sz w:val="28"/>
          <w:szCs w:val="28"/>
        </w:rPr>
        <w:tab/>
        <w:t>26</w:t>
      </w:r>
    </w:p>
    <w:p w14:paraId="08CC94B3" w14:textId="77777777" w:rsidR="00E72FCD" w:rsidRDefault="00E72FCD" w:rsidP="00F40B11">
      <w:pPr>
        <w:pStyle w:val="TableofAuthorities"/>
        <w:tabs>
          <w:tab w:val="right" w:leader="dot" w:pos="7190"/>
        </w:tabs>
        <w:spacing w:line="240" w:lineRule="auto"/>
        <w:ind w:left="0" w:firstLine="0"/>
        <w:rPr>
          <w:rFonts w:ascii="Times New Roman" w:hAnsi="Times New Roman" w:cs="Times New Roman"/>
          <w:noProof/>
          <w:sz w:val="28"/>
          <w:szCs w:val="28"/>
        </w:rPr>
      </w:pPr>
    </w:p>
    <w:p w14:paraId="29BAC815" w14:textId="689D3B01" w:rsidR="00F40B11" w:rsidRDefault="00F40B11" w:rsidP="00F40B11">
      <w:pPr>
        <w:spacing w:after="0"/>
        <w:rPr>
          <w:rFonts w:ascii="Times New Roman" w:hAnsi="Times New Roman" w:cs="Times New Roman"/>
          <w:noProof/>
          <w:sz w:val="28"/>
          <w:szCs w:val="28"/>
        </w:rPr>
      </w:pPr>
      <w:r>
        <w:rPr>
          <w:rFonts w:ascii="Times New Roman" w:hAnsi="Times New Roman" w:cs="Times New Roman"/>
          <w:smallCaps/>
          <w:noProof/>
          <w:sz w:val="28"/>
          <w:szCs w:val="28"/>
        </w:rPr>
        <w:t xml:space="preserve">U.S. </w:t>
      </w:r>
      <w:r w:rsidRPr="00217671">
        <w:rPr>
          <w:rFonts w:ascii="Times New Roman" w:hAnsi="Times New Roman" w:cs="Times New Roman"/>
          <w:smallCaps/>
          <w:noProof/>
          <w:sz w:val="28"/>
          <w:szCs w:val="28"/>
        </w:rPr>
        <w:t>Const</w:t>
      </w:r>
      <w:r>
        <w:rPr>
          <w:rFonts w:ascii="Times New Roman" w:hAnsi="Times New Roman" w:cs="Times New Roman"/>
          <w:noProof/>
          <w:sz w:val="28"/>
          <w:szCs w:val="28"/>
        </w:rPr>
        <w:t>. amend IV…………………………………..passim</w:t>
      </w:r>
    </w:p>
    <w:p w14:paraId="76F213DD" w14:textId="77777777" w:rsidR="00F40B11" w:rsidRDefault="00F40B11" w:rsidP="00F40B11">
      <w:pPr>
        <w:pStyle w:val="TableofAuthorities"/>
        <w:tabs>
          <w:tab w:val="right" w:leader="dot" w:pos="7190"/>
        </w:tabs>
        <w:spacing w:line="240" w:lineRule="auto"/>
        <w:ind w:left="0" w:firstLine="0"/>
        <w:rPr>
          <w:rFonts w:ascii="Times New Roman" w:hAnsi="Times New Roman" w:cs="Times New Roman"/>
          <w:smallCaps/>
          <w:noProof/>
          <w:sz w:val="28"/>
          <w:szCs w:val="28"/>
        </w:rPr>
      </w:pPr>
      <w:bookmarkStart w:id="1" w:name="_Hlk92718318"/>
    </w:p>
    <w:p w14:paraId="30C6FBE3" w14:textId="42A6BDB7" w:rsidR="00F40B11" w:rsidRPr="00F40B11" w:rsidRDefault="00F40B11" w:rsidP="00F40B11">
      <w:pPr>
        <w:pStyle w:val="TableofAuthorities"/>
        <w:tabs>
          <w:tab w:val="right" w:leader="dot" w:pos="7190"/>
        </w:tabs>
        <w:spacing w:line="240" w:lineRule="auto"/>
        <w:ind w:left="0" w:firstLine="0"/>
      </w:pPr>
      <w:r w:rsidRPr="00217671">
        <w:rPr>
          <w:rFonts w:ascii="Times New Roman" w:hAnsi="Times New Roman" w:cs="Times New Roman"/>
          <w:smallCaps/>
          <w:noProof/>
          <w:sz w:val="28"/>
          <w:szCs w:val="28"/>
        </w:rPr>
        <w:t>Const</w:t>
      </w:r>
      <w:r>
        <w:rPr>
          <w:rFonts w:ascii="Times New Roman" w:hAnsi="Times New Roman" w:cs="Times New Roman"/>
          <w:noProof/>
          <w:sz w:val="28"/>
          <w:szCs w:val="28"/>
        </w:rPr>
        <w:t xml:space="preserve">. art. </w:t>
      </w:r>
      <w:r w:rsidRPr="00A01469">
        <w:rPr>
          <w:rFonts w:ascii="Times New Roman" w:hAnsi="Times New Roman" w:cs="Times New Roman"/>
          <w:noProof/>
          <w:sz w:val="28"/>
          <w:szCs w:val="28"/>
        </w:rPr>
        <w:t xml:space="preserve">I, </w:t>
      </w:r>
      <w:r w:rsidRPr="00E72FCD">
        <w:rPr>
          <w:rFonts w:ascii="Times New Roman" w:hAnsi="Times New Roman" w:cs="Times New Roman"/>
          <w:noProof/>
          <w:sz w:val="28"/>
          <w:szCs w:val="28"/>
        </w:rPr>
        <w:t xml:space="preserve">§ </w:t>
      </w:r>
      <w:r w:rsidRPr="00A01469">
        <w:rPr>
          <w:rFonts w:ascii="Times New Roman" w:hAnsi="Times New Roman" w:cs="Times New Roman"/>
          <w:noProof/>
          <w:sz w:val="28"/>
          <w:szCs w:val="28"/>
        </w:rPr>
        <w:t>7</w:t>
      </w:r>
      <w:r w:rsidRPr="00A01469">
        <w:rPr>
          <w:rFonts w:ascii="Times New Roman" w:hAnsi="Times New Roman" w:cs="Times New Roman"/>
          <w:noProof/>
          <w:sz w:val="28"/>
          <w:szCs w:val="28"/>
        </w:rPr>
        <w:tab/>
      </w:r>
      <w:r>
        <w:rPr>
          <w:rFonts w:ascii="Times New Roman" w:hAnsi="Times New Roman" w:cs="Times New Roman"/>
          <w:noProof/>
          <w:sz w:val="28"/>
          <w:szCs w:val="28"/>
        </w:rPr>
        <w:t xml:space="preserve">9, </w:t>
      </w:r>
      <w:r w:rsidRPr="00A01469">
        <w:rPr>
          <w:rFonts w:ascii="Times New Roman" w:hAnsi="Times New Roman" w:cs="Times New Roman"/>
          <w:noProof/>
          <w:sz w:val="28"/>
          <w:szCs w:val="28"/>
        </w:rPr>
        <w:t>13, 21, 30</w:t>
      </w:r>
      <w:bookmarkEnd w:id="1"/>
    </w:p>
    <w:p w14:paraId="29A3ABF5" w14:textId="4DA81C17" w:rsidR="00F94B0D" w:rsidRPr="00F94B0D" w:rsidRDefault="00A01469" w:rsidP="00E72FCD">
      <w:pPr>
        <w:pStyle w:val="TOAHeading"/>
        <w:tabs>
          <w:tab w:val="right" w:leader="dot" w:pos="7190"/>
        </w:tabs>
        <w:spacing w:before="0" w:after="0" w:line="240" w:lineRule="auto"/>
        <w:rPr>
          <w:rFonts w:ascii="Times New Roman" w:hAnsi="Times New Roman" w:cs="Times New Roman"/>
          <w:sz w:val="28"/>
          <w:szCs w:val="28"/>
        </w:rPr>
      </w:pPr>
      <w:r w:rsidRPr="00A01469">
        <w:rPr>
          <w:rFonts w:ascii="Times New Roman" w:hAnsi="Times New Roman" w:cs="Times New Roman"/>
          <w:sz w:val="28"/>
          <w:szCs w:val="28"/>
        </w:rPr>
        <w:fldChar w:fldCharType="end"/>
      </w:r>
    </w:p>
    <w:p w14:paraId="3ABBEDFF" w14:textId="1CD5C620" w:rsidR="00F94B0D" w:rsidRPr="00F94B0D" w:rsidRDefault="00F94B0D" w:rsidP="00F94B0D">
      <w:pPr>
        <w:spacing w:after="0"/>
        <w:jc w:val="right"/>
        <w:rPr>
          <w:rFonts w:ascii="Times New Roman" w:hAnsi="Times New Roman" w:cs="Times New Roman"/>
          <w:sz w:val="28"/>
          <w:szCs w:val="28"/>
        </w:rPr>
        <w:sectPr w:rsidR="00F94B0D" w:rsidRPr="00F94B0D" w:rsidSect="00B93F63">
          <w:pgSz w:w="12240" w:h="15840"/>
          <w:pgMar w:top="2160" w:right="2160" w:bottom="2160" w:left="2880" w:header="720" w:footer="720" w:gutter="0"/>
          <w:pgNumType w:fmt="lowerRoman" w:start="1"/>
          <w:cols w:space="720"/>
          <w:docGrid w:linePitch="360"/>
        </w:sectPr>
      </w:pPr>
    </w:p>
    <w:p w14:paraId="1DCE0794" w14:textId="53AF5A28" w:rsidR="006F241D" w:rsidRPr="00EA0030" w:rsidRDefault="00245A20" w:rsidP="00626DC8">
      <w:pPr>
        <w:pStyle w:val="ListParagraph"/>
        <w:numPr>
          <w:ilvl w:val="0"/>
          <w:numId w:val="1"/>
        </w:numPr>
        <w:spacing w:after="0"/>
        <w:ind w:hanging="720"/>
        <w:contextualSpacing w:val="0"/>
        <w:rPr>
          <w:rFonts w:ascii="Times New Roman" w:hAnsi="Times New Roman" w:cs="Times New Roman"/>
          <w:sz w:val="28"/>
          <w:szCs w:val="28"/>
        </w:rPr>
      </w:pPr>
      <w:r w:rsidRPr="00EA0030">
        <w:rPr>
          <w:rFonts w:ascii="Times New Roman" w:hAnsi="Times New Roman" w:cs="Times New Roman"/>
          <w:caps/>
          <w:sz w:val="28"/>
          <w:szCs w:val="28"/>
          <w:u w:val="single"/>
        </w:rPr>
        <w:lastRenderedPageBreak/>
        <w:t>introduction</w:t>
      </w:r>
      <w:r w:rsidR="00E82FBA">
        <w:rPr>
          <w:rFonts w:ascii="Times New Roman" w:hAnsi="Times New Roman" w:cs="Times New Roman"/>
          <w:caps/>
          <w:sz w:val="28"/>
          <w:szCs w:val="28"/>
          <w:u w:val="single"/>
        </w:rPr>
        <w:fldChar w:fldCharType="begin"/>
      </w:r>
      <w:r w:rsidR="00E82FBA">
        <w:instrText xml:space="preserve"> TC "</w:instrText>
      </w:r>
      <w:bookmarkStart w:id="2" w:name="_Toc92715253"/>
      <w:r w:rsidR="00E82FBA" w:rsidRPr="00F83B94">
        <w:rPr>
          <w:rFonts w:ascii="Times New Roman" w:hAnsi="Times New Roman" w:cs="Times New Roman"/>
          <w:caps/>
          <w:sz w:val="28"/>
          <w:szCs w:val="28"/>
          <w:u w:val="single"/>
        </w:rPr>
        <w:instrText>introduction</w:instrText>
      </w:r>
      <w:bookmarkEnd w:id="2"/>
      <w:r w:rsidR="00E82FBA">
        <w:instrText xml:space="preserve">" \f C \l "1" </w:instrText>
      </w:r>
      <w:r w:rsidR="00E82FBA">
        <w:rPr>
          <w:rFonts w:ascii="Times New Roman" w:hAnsi="Times New Roman" w:cs="Times New Roman"/>
          <w:caps/>
          <w:sz w:val="28"/>
          <w:szCs w:val="28"/>
          <w:u w:val="single"/>
        </w:rPr>
        <w:fldChar w:fldCharType="end"/>
      </w:r>
    </w:p>
    <w:p w14:paraId="69954FF4" w14:textId="2029237A" w:rsidR="00712AA4" w:rsidRPr="00EA0030" w:rsidRDefault="00712AA4" w:rsidP="00626DC8">
      <w:pPr>
        <w:pStyle w:val="ListParagraph"/>
        <w:spacing w:after="0"/>
        <w:contextualSpacing w:val="0"/>
        <w:rPr>
          <w:rFonts w:ascii="Times New Roman" w:hAnsi="Times New Roman" w:cs="Times New Roman"/>
          <w:caps/>
          <w:sz w:val="28"/>
          <w:szCs w:val="28"/>
          <w:u w:val="single"/>
        </w:rPr>
      </w:pPr>
    </w:p>
    <w:p w14:paraId="39A17C64" w14:textId="3D993F13" w:rsidR="00712AA4" w:rsidRPr="00EA0030" w:rsidRDefault="00FE63CC" w:rsidP="004D1076">
      <w:pPr>
        <w:pStyle w:val="ListParagraph"/>
        <w:spacing w:after="0" w:line="480" w:lineRule="auto"/>
        <w:ind w:left="0" w:firstLine="720"/>
        <w:contextualSpacing w:val="0"/>
        <w:jc w:val="both"/>
        <w:rPr>
          <w:rFonts w:ascii="Times New Roman" w:hAnsi="Times New Roman" w:cs="Times New Roman"/>
          <w:sz w:val="28"/>
          <w:szCs w:val="28"/>
        </w:rPr>
      </w:pPr>
      <w:proofErr w:type="spellStart"/>
      <w:r w:rsidRPr="00EA0030">
        <w:rPr>
          <w:rFonts w:ascii="Times New Roman" w:hAnsi="Times New Roman" w:cs="Times New Roman"/>
          <w:sz w:val="28"/>
          <w:szCs w:val="28"/>
        </w:rPr>
        <w:t>Palla</w:t>
      </w:r>
      <w:proofErr w:type="spellEnd"/>
      <w:r w:rsidRPr="00EA0030">
        <w:rPr>
          <w:rFonts w:ascii="Times New Roman" w:hAnsi="Times New Roman" w:cs="Times New Roman"/>
          <w:sz w:val="28"/>
          <w:szCs w:val="28"/>
        </w:rPr>
        <w:t xml:space="preserve"> Sum, a person of color, was seized when a police officer</w:t>
      </w:r>
      <w:r w:rsidR="001B0F55" w:rsidRPr="00EA0030">
        <w:rPr>
          <w:rFonts w:ascii="Times New Roman" w:hAnsi="Times New Roman" w:cs="Times New Roman"/>
          <w:sz w:val="28"/>
          <w:szCs w:val="28"/>
        </w:rPr>
        <w:t>,</w:t>
      </w:r>
      <w:r w:rsidRPr="00EA0030">
        <w:rPr>
          <w:rFonts w:ascii="Times New Roman" w:hAnsi="Times New Roman" w:cs="Times New Roman"/>
          <w:sz w:val="28"/>
          <w:szCs w:val="28"/>
        </w:rPr>
        <w:t xml:space="preserve"> who had just woken Sum in </w:t>
      </w:r>
      <w:r w:rsidR="00934CC3">
        <w:rPr>
          <w:rFonts w:ascii="Times New Roman" w:hAnsi="Times New Roman" w:cs="Times New Roman"/>
          <w:sz w:val="28"/>
          <w:szCs w:val="28"/>
        </w:rPr>
        <w:t>a</w:t>
      </w:r>
      <w:r w:rsidRPr="00EA0030">
        <w:rPr>
          <w:rFonts w:ascii="Times New Roman" w:hAnsi="Times New Roman" w:cs="Times New Roman"/>
          <w:sz w:val="28"/>
          <w:szCs w:val="28"/>
        </w:rPr>
        <w:t xml:space="preserve"> car</w:t>
      </w:r>
      <w:r w:rsidR="001B0F55" w:rsidRPr="00EA0030">
        <w:rPr>
          <w:rFonts w:ascii="Times New Roman" w:hAnsi="Times New Roman" w:cs="Times New Roman"/>
          <w:sz w:val="28"/>
          <w:szCs w:val="28"/>
        </w:rPr>
        <w:t>,</w:t>
      </w:r>
      <w:r w:rsidRPr="00EA0030">
        <w:rPr>
          <w:rFonts w:ascii="Times New Roman" w:hAnsi="Times New Roman" w:cs="Times New Roman"/>
          <w:sz w:val="28"/>
          <w:szCs w:val="28"/>
        </w:rPr>
        <w:t xml:space="preserve"> demanded information and made it clear Sum was the subject of criminal investigation for auto theft.  Under preexisting </w:t>
      </w:r>
      <w:r w:rsidR="004D1076" w:rsidRPr="00EA0030">
        <w:rPr>
          <w:rFonts w:ascii="Times New Roman" w:hAnsi="Times New Roman" w:cs="Times New Roman"/>
          <w:sz w:val="28"/>
          <w:szCs w:val="28"/>
        </w:rPr>
        <w:t>Washington</w:t>
      </w:r>
      <w:r w:rsidRPr="00EA0030">
        <w:rPr>
          <w:rFonts w:ascii="Times New Roman" w:hAnsi="Times New Roman" w:cs="Times New Roman"/>
          <w:sz w:val="28"/>
          <w:szCs w:val="28"/>
        </w:rPr>
        <w:t xml:space="preserve"> law, a reasonable person in Sum’s position would not have felt f</w:t>
      </w:r>
      <w:r w:rsidR="00940A93" w:rsidRPr="00EA0030">
        <w:rPr>
          <w:rFonts w:ascii="Times New Roman" w:hAnsi="Times New Roman" w:cs="Times New Roman"/>
          <w:sz w:val="28"/>
          <w:szCs w:val="28"/>
        </w:rPr>
        <w:t>ree to ignore the officer</w:t>
      </w:r>
      <w:r w:rsidRPr="00EA0030">
        <w:rPr>
          <w:rFonts w:ascii="Times New Roman" w:hAnsi="Times New Roman" w:cs="Times New Roman"/>
          <w:sz w:val="28"/>
          <w:szCs w:val="28"/>
        </w:rPr>
        <w:t xml:space="preserve">.  </w:t>
      </w:r>
      <w:r w:rsidR="00C848EC" w:rsidRPr="00EA0030">
        <w:rPr>
          <w:rFonts w:ascii="Times New Roman" w:hAnsi="Times New Roman" w:cs="Times New Roman"/>
          <w:sz w:val="28"/>
          <w:szCs w:val="28"/>
        </w:rPr>
        <w:t xml:space="preserve">In addition, </w:t>
      </w:r>
      <w:r w:rsidR="004D1076" w:rsidRPr="00EA0030">
        <w:rPr>
          <w:rFonts w:ascii="Times New Roman" w:hAnsi="Times New Roman" w:cs="Times New Roman"/>
          <w:sz w:val="28"/>
          <w:szCs w:val="28"/>
        </w:rPr>
        <w:t xml:space="preserve">this </w:t>
      </w:r>
      <w:r w:rsidRPr="00EA0030">
        <w:rPr>
          <w:rFonts w:ascii="Times New Roman" w:hAnsi="Times New Roman" w:cs="Times New Roman"/>
          <w:sz w:val="28"/>
          <w:szCs w:val="28"/>
        </w:rPr>
        <w:t xml:space="preserve">Court </w:t>
      </w:r>
      <w:r w:rsidR="00AC30C9">
        <w:rPr>
          <w:rFonts w:ascii="Times New Roman" w:hAnsi="Times New Roman" w:cs="Times New Roman"/>
          <w:sz w:val="28"/>
          <w:szCs w:val="28"/>
        </w:rPr>
        <w:t xml:space="preserve">should </w:t>
      </w:r>
      <w:r w:rsidRPr="00EA0030">
        <w:rPr>
          <w:rFonts w:ascii="Times New Roman" w:hAnsi="Times New Roman" w:cs="Times New Roman"/>
          <w:sz w:val="28"/>
          <w:szCs w:val="28"/>
        </w:rPr>
        <w:t xml:space="preserve">adopt a </w:t>
      </w:r>
      <w:r w:rsidR="00C848EC" w:rsidRPr="00EA0030">
        <w:rPr>
          <w:rFonts w:ascii="Times New Roman" w:hAnsi="Times New Roman" w:cs="Times New Roman"/>
          <w:sz w:val="28"/>
          <w:szCs w:val="28"/>
        </w:rPr>
        <w:t>“</w:t>
      </w:r>
      <w:r w:rsidRPr="00EA0030">
        <w:rPr>
          <w:rFonts w:ascii="Times New Roman" w:hAnsi="Times New Roman" w:cs="Times New Roman"/>
          <w:sz w:val="28"/>
          <w:szCs w:val="28"/>
        </w:rPr>
        <w:t>reasonable person</w:t>
      </w:r>
      <w:r w:rsidR="00C848EC" w:rsidRPr="00EA0030">
        <w:rPr>
          <w:rFonts w:ascii="Times New Roman" w:hAnsi="Times New Roman" w:cs="Times New Roman"/>
          <w:sz w:val="28"/>
          <w:szCs w:val="28"/>
        </w:rPr>
        <w:t>”</w:t>
      </w:r>
      <w:r w:rsidRPr="00EA0030">
        <w:rPr>
          <w:rFonts w:ascii="Times New Roman" w:hAnsi="Times New Roman" w:cs="Times New Roman"/>
          <w:sz w:val="28"/>
          <w:szCs w:val="28"/>
        </w:rPr>
        <w:t xml:space="preserve"> standard</w:t>
      </w:r>
      <w:r w:rsidR="00C848EC" w:rsidRPr="00EA0030">
        <w:rPr>
          <w:rFonts w:ascii="Times New Roman" w:hAnsi="Times New Roman" w:cs="Times New Roman"/>
          <w:sz w:val="28"/>
          <w:szCs w:val="28"/>
        </w:rPr>
        <w:t xml:space="preserve"> for police seizures</w:t>
      </w:r>
      <w:r w:rsidRPr="00EA0030">
        <w:rPr>
          <w:rFonts w:ascii="Times New Roman" w:hAnsi="Times New Roman" w:cs="Times New Roman"/>
          <w:sz w:val="28"/>
          <w:szCs w:val="28"/>
        </w:rPr>
        <w:t xml:space="preserve"> </w:t>
      </w:r>
      <w:r w:rsidR="004D1076" w:rsidRPr="00EA0030">
        <w:rPr>
          <w:rFonts w:ascii="Times New Roman" w:hAnsi="Times New Roman" w:cs="Times New Roman"/>
          <w:sz w:val="28"/>
          <w:szCs w:val="28"/>
        </w:rPr>
        <w:t xml:space="preserve">that truly considers all the </w:t>
      </w:r>
      <w:r w:rsidR="00C03AC4" w:rsidRPr="00EA0030">
        <w:rPr>
          <w:rFonts w:ascii="Times New Roman" w:hAnsi="Times New Roman" w:cs="Times New Roman"/>
          <w:sz w:val="28"/>
          <w:szCs w:val="28"/>
        </w:rPr>
        <w:t>circumstance</w:t>
      </w:r>
      <w:r w:rsidR="00D94689">
        <w:rPr>
          <w:rFonts w:ascii="Times New Roman" w:hAnsi="Times New Roman" w:cs="Times New Roman"/>
          <w:sz w:val="28"/>
          <w:szCs w:val="28"/>
        </w:rPr>
        <w:t>s</w:t>
      </w:r>
      <w:r w:rsidR="00C03AC4" w:rsidRPr="00EA0030">
        <w:rPr>
          <w:rFonts w:ascii="Times New Roman" w:hAnsi="Times New Roman" w:cs="Times New Roman"/>
          <w:sz w:val="28"/>
          <w:szCs w:val="28"/>
        </w:rPr>
        <w:t>.  Such a “</w:t>
      </w:r>
      <w:r w:rsidR="00C848EC" w:rsidRPr="00EA0030">
        <w:rPr>
          <w:rFonts w:ascii="Times New Roman" w:hAnsi="Times New Roman" w:cs="Times New Roman"/>
          <w:sz w:val="28"/>
          <w:szCs w:val="28"/>
        </w:rPr>
        <w:t>reasonable person</w:t>
      </w:r>
      <w:r w:rsidR="00C03AC4" w:rsidRPr="00EA0030">
        <w:rPr>
          <w:rFonts w:ascii="Times New Roman" w:hAnsi="Times New Roman" w:cs="Times New Roman"/>
          <w:sz w:val="28"/>
          <w:szCs w:val="28"/>
        </w:rPr>
        <w:t>”</w:t>
      </w:r>
      <w:r w:rsidR="00C848EC" w:rsidRPr="00EA0030">
        <w:rPr>
          <w:rFonts w:ascii="Times New Roman" w:hAnsi="Times New Roman" w:cs="Times New Roman"/>
          <w:sz w:val="28"/>
          <w:szCs w:val="28"/>
        </w:rPr>
        <w:t xml:space="preserve"> </w:t>
      </w:r>
      <w:r w:rsidR="007B2882">
        <w:rPr>
          <w:rFonts w:ascii="Times New Roman" w:hAnsi="Times New Roman" w:cs="Times New Roman"/>
          <w:sz w:val="28"/>
          <w:szCs w:val="28"/>
        </w:rPr>
        <w:t xml:space="preserve">is </w:t>
      </w:r>
      <w:r w:rsidR="00C848EC" w:rsidRPr="00EA0030">
        <w:rPr>
          <w:rFonts w:ascii="Times New Roman" w:hAnsi="Times New Roman" w:cs="Times New Roman"/>
          <w:sz w:val="28"/>
          <w:szCs w:val="28"/>
        </w:rPr>
        <w:t xml:space="preserve">familiar with </w:t>
      </w:r>
      <w:r w:rsidR="00013873" w:rsidRPr="00EA0030">
        <w:rPr>
          <w:rFonts w:ascii="Times New Roman" w:hAnsi="Times New Roman" w:cs="Times New Roman"/>
          <w:sz w:val="28"/>
          <w:szCs w:val="28"/>
        </w:rPr>
        <w:t xml:space="preserve">patterns of </w:t>
      </w:r>
      <w:r w:rsidRPr="00EA0030">
        <w:rPr>
          <w:rFonts w:ascii="Times New Roman" w:hAnsi="Times New Roman" w:cs="Times New Roman"/>
          <w:sz w:val="28"/>
          <w:szCs w:val="28"/>
        </w:rPr>
        <w:t>policing in America and the risks a person</w:t>
      </w:r>
      <w:r w:rsidR="001E09A1" w:rsidRPr="00EA0030">
        <w:rPr>
          <w:rFonts w:ascii="Times New Roman" w:hAnsi="Times New Roman" w:cs="Times New Roman"/>
          <w:sz w:val="28"/>
          <w:szCs w:val="28"/>
        </w:rPr>
        <w:t xml:space="preserve"> of color</w:t>
      </w:r>
      <w:r w:rsidRPr="00EA0030">
        <w:rPr>
          <w:rFonts w:ascii="Times New Roman" w:hAnsi="Times New Roman" w:cs="Times New Roman"/>
          <w:sz w:val="28"/>
          <w:szCs w:val="28"/>
        </w:rPr>
        <w:t xml:space="preserve"> takes in </w:t>
      </w:r>
      <w:r w:rsidR="001E09A1" w:rsidRPr="00EA0030">
        <w:rPr>
          <w:rFonts w:ascii="Times New Roman" w:hAnsi="Times New Roman" w:cs="Times New Roman"/>
          <w:sz w:val="28"/>
          <w:szCs w:val="28"/>
        </w:rPr>
        <w:t xml:space="preserve">walking away from or disregarding police </w:t>
      </w:r>
      <w:r w:rsidRPr="00EA0030">
        <w:rPr>
          <w:rFonts w:ascii="Times New Roman" w:hAnsi="Times New Roman" w:cs="Times New Roman"/>
          <w:sz w:val="28"/>
          <w:szCs w:val="28"/>
        </w:rPr>
        <w:t xml:space="preserve">interaction.  </w:t>
      </w:r>
      <w:r w:rsidR="007B2882">
        <w:rPr>
          <w:rFonts w:ascii="Times New Roman" w:hAnsi="Times New Roman" w:cs="Times New Roman"/>
          <w:sz w:val="28"/>
          <w:szCs w:val="28"/>
        </w:rPr>
        <w:t>B</w:t>
      </w:r>
      <w:r w:rsidR="004D1076" w:rsidRPr="00EA0030">
        <w:rPr>
          <w:rFonts w:ascii="Times New Roman" w:hAnsi="Times New Roman" w:cs="Times New Roman"/>
          <w:sz w:val="28"/>
          <w:szCs w:val="28"/>
        </w:rPr>
        <w:t xml:space="preserve">ecause </w:t>
      </w:r>
      <w:r w:rsidR="001B0F55" w:rsidRPr="00EA0030">
        <w:rPr>
          <w:rFonts w:ascii="Times New Roman" w:hAnsi="Times New Roman" w:cs="Times New Roman"/>
          <w:sz w:val="28"/>
          <w:szCs w:val="28"/>
        </w:rPr>
        <w:t>the officer lacked reasonable suspicion to seize Sum</w:t>
      </w:r>
      <w:r w:rsidR="004D1076" w:rsidRPr="00EA0030">
        <w:rPr>
          <w:rFonts w:ascii="Times New Roman" w:hAnsi="Times New Roman" w:cs="Times New Roman"/>
          <w:sz w:val="28"/>
          <w:szCs w:val="28"/>
        </w:rPr>
        <w:t>, s</w:t>
      </w:r>
      <w:r w:rsidR="001B0F55" w:rsidRPr="00EA0030">
        <w:rPr>
          <w:rFonts w:ascii="Times New Roman" w:hAnsi="Times New Roman" w:cs="Times New Roman"/>
          <w:sz w:val="28"/>
          <w:szCs w:val="28"/>
        </w:rPr>
        <w:t>uppression was warranted</w:t>
      </w:r>
      <w:r w:rsidR="00C848EC" w:rsidRPr="00EA0030">
        <w:rPr>
          <w:rFonts w:ascii="Times New Roman" w:hAnsi="Times New Roman" w:cs="Times New Roman"/>
          <w:sz w:val="28"/>
          <w:szCs w:val="28"/>
        </w:rPr>
        <w:t xml:space="preserve"> in this case</w:t>
      </w:r>
      <w:r w:rsidR="001B0F55" w:rsidRPr="00EA0030">
        <w:rPr>
          <w:rFonts w:ascii="Times New Roman" w:hAnsi="Times New Roman" w:cs="Times New Roman"/>
          <w:sz w:val="28"/>
          <w:szCs w:val="28"/>
        </w:rPr>
        <w:t>.</w:t>
      </w:r>
    </w:p>
    <w:p w14:paraId="2DE33115" w14:textId="7A016182" w:rsidR="00245A20" w:rsidRPr="00EA0030" w:rsidRDefault="00245A20" w:rsidP="00626DC8">
      <w:pPr>
        <w:pStyle w:val="ListParagraph"/>
        <w:numPr>
          <w:ilvl w:val="0"/>
          <w:numId w:val="1"/>
        </w:numPr>
        <w:spacing w:after="0"/>
        <w:ind w:hanging="720"/>
        <w:contextualSpacing w:val="0"/>
        <w:rPr>
          <w:rFonts w:ascii="Times New Roman" w:hAnsi="Times New Roman" w:cs="Times New Roman"/>
          <w:sz w:val="28"/>
          <w:szCs w:val="28"/>
        </w:rPr>
      </w:pPr>
      <w:r w:rsidRPr="00EA0030">
        <w:rPr>
          <w:rFonts w:ascii="Times New Roman" w:hAnsi="Times New Roman" w:cs="Times New Roman"/>
          <w:caps/>
          <w:sz w:val="28"/>
          <w:szCs w:val="28"/>
          <w:u w:val="single"/>
        </w:rPr>
        <w:t xml:space="preserve">issues </w:t>
      </w:r>
      <w:r w:rsidR="00712AA4" w:rsidRPr="00EA0030">
        <w:rPr>
          <w:rFonts w:ascii="Times New Roman" w:hAnsi="Times New Roman" w:cs="Times New Roman"/>
          <w:caps/>
          <w:sz w:val="28"/>
          <w:szCs w:val="28"/>
          <w:u w:val="single"/>
        </w:rPr>
        <w:t>presented</w:t>
      </w:r>
      <w:r w:rsidR="00E82FBA">
        <w:rPr>
          <w:rFonts w:ascii="Times New Roman" w:hAnsi="Times New Roman" w:cs="Times New Roman"/>
          <w:caps/>
          <w:sz w:val="28"/>
          <w:szCs w:val="28"/>
          <w:u w:val="single"/>
        </w:rPr>
        <w:fldChar w:fldCharType="begin"/>
      </w:r>
      <w:r w:rsidR="00E82FBA">
        <w:instrText xml:space="preserve"> TC "</w:instrText>
      </w:r>
      <w:bookmarkStart w:id="3" w:name="_Toc92715254"/>
      <w:r w:rsidR="00E82FBA" w:rsidRPr="00E95549">
        <w:rPr>
          <w:rFonts w:ascii="Times New Roman" w:hAnsi="Times New Roman" w:cs="Times New Roman"/>
          <w:caps/>
          <w:sz w:val="28"/>
          <w:szCs w:val="28"/>
          <w:u w:val="single"/>
        </w:rPr>
        <w:instrText>issues presented</w:instrText>
      </w:r>
      <w:bookmarkEnd w:id="3"/>
      <w:r w:rsidR="00E82FBA">
        <w:instrText xml:space="preserve">" \f C \l "1" </w:instrText>
      </w:r>
      <w:r w:rsidR="00E82FBA">
        <w:rPr>
          <w:rFonts w:ascii="Times New Roman" w:hAnsi="Times New Roman" w:cs="Times New Roman"/>
          <w:caps/>
          <w:sz w:val="28"/>
          <w:szCs w:val="28"/>
          <w:u w:val="single"/>
        </w:rPr>
        <w:fldChar w:fldCharType="end"/>
      </w:r>
    </w:p>
    <w:p w14:paraId="586DE7CB" w14:textId="0B62487E" w:rsidR="001A70E7" w:rsidRPr="00EA0030" w:rsidRDefault="001A70E7" w:rsidP="00626DC8">
      <w:pPr>
        <w:pStyle w:val="ListParagraph"/>
        <w:spacing w:after="0"/>
        <w:contextualSpacing w:val="0"/>
        <w:rPr>
          <w:rFonts w:ascii="Times New Roman" w:hAnsi="Times New Roman" w:cs="Times New Roman"/>
          <w:caps/>
          <w:sz w:val="28"/>
          <w:szCs w:val="28"/>
          <w:u w:val="single"/>
        </w:rPr>
      </w:pPr>
    </w:p>
    <w:p w14:paraId="0EE27DD1" w14:textId="27A9DD34" w:rsidR="001A70E7" w:rsidRPr="00EA0030" w:rsidRDefault="001A70E7" w:rsidP="00626DC8">
      <w:pPr>
        <w:pStyle w:val="ListParagraph"/>
        <w:spacing w:after="0" w:line="480" w:lineRule="auto"/>
        <w:ind w:left="0" w:firstLine="720"/>
        <w:contextualSpacing w:val="0"/>
        <w:jc w:val="both"/>
        <w:rPr>
          <w:rFonts w:ascii="Times New Roman" w:hAnsi="Times New Roman" w:cs="Times New Roman"/>
          <w:sz w:val="28"/>
          <w:szCs w:val="28"/>
        </w:rPr>
      </w:pPr>
      <w:r w:rsidRPr="00EA0030">
        <w:rPr>
          <w:rFonts w:ascii="Times New Roman" w:hAnsi="Times New Roman" w:cs="Times New Roman"/>
          <w:sz w:val="28"/>
          <w:szCs w:val="28"/>
        </w:rPr>
        <w:t>1.</w:t>
      </w:r>
      <w:r w:rsidRPr="00EA0030">
        <w:rPr>
          <w:rFonts w:ascii="Times New Roman" w:hAnsi="Times New Roman" w:cs="Times New Roman"/>
          <w:sz w:val="28"/>
          <w:szCs w:val="28"/>
        </w:rPr>
        <w:tab/>
        <w:t>Was Sum</w:t>
      </w:r>
      <w:r w:rsidR="00BC03D9" w:rsidRPr="00EA0030">
        <w:rPr>
          <w:rFonts w:ascii="Times New Roman" w:hAnsi="Times New Roman" w:cs="Times New Roman"/>
          <w:sz w:val="28"/>
          <w:szCs w:val="28"/>
        </w:rPr>
        <w:t xml:space="preserve"> </w:t>
      </w:r>
      <w:r w:rsidRPr="00EA0030">
        <w:rPr>
          <w:rFonts w:ascii="Times New Roman" w:hAnsi="Times New Roman" w:cs="Times New Roman"/>
          <w:sz w:val="28"/>
          <w:szCs w:val="28"/>
        </w:rPr>
        <w:t xml:space="preserve">seized when a police officer, who had just woken Sum as he slept in his car, demanded information </w:t>
      </w:r>
      <w:r w:rsidR="001E09A1" w:rsidRPr="00EA0030">
        <w:rPr>
          <w:rFonts w:ascii="Times New Roman" w:hAnsi="Times New Roman" w:cs="Times New Roman"/>
          <w:sz w:val="28"/>
          <w:szCs w:val="28"/>
        </w:rPr>
        <w:t xml:space="preserve">from Sum </w:t>
      </w:r>
      <w:r w:rsidRPr="00EA0030">
        <w:rPr>
          <w:rFonts w:ascii="Times New Roman" w:hAnsi="Times New Roman" w:cs="Times New Roman"/>
          <w:sz w:val="28"/>
          <w:szCs w:val="28"/>
        </w:rPr>
        <w:t xml:space="preserve">and made it clear Sum was the subject of criminal </w:t>
      </w:r>
      <w:r w:rsidRPr="00EA0030">
        <w:rPr>
          <w:rFonts w:ascii="Times New Roman" w:hAnsi="Times New Roman" w:cs="Times New Roman"/>
          <w:sz w:val="28"/>
          <w:szCs w:val="28"/>
        </w:rPr>
        <w:lastRenderedPageBreak/>
        <w:t>investigation?  In other words, would a reasonable person in Sum’s position have felt free to</w:t>
      </w:r>
      <w:r w:rsidR="00940A93" w:rsidRPr="00EA0030">
        <w:rPr>
          <w:rFonts w:ascii="Times New Roman" w:hAnsi="Times New Roman" w:cs="Times New Roman"/>
          <w:sz w:val="28"/>
          <w:szCs w:val="28"/>
        </w:rPr>
        <w:t xml:space="preserve"> ignore the officer</w:t>
      </w:r>
      <w:r w:rsidRPr="00EA0030">
        <w:rPr>
          <w:rFonts w:ascii="Times New Roman" w:hAnsi="Times New Roman" w:cs="Times New Roman"/>
          <w:sz w:val="28"/>
          <w:szCs w:val="28"/>
        </w:rPr>
        <w:t>?</w:t>
      </w:r>
    </w:p>
    <w:p w14:paraId="7B6A835D" w14:textId="3E0AE522" w:rsidR="001A70E7" w:rsidRPr="00EA0030" w:rsidRDefault="001A70E7" w:rsidP="00626DC8">
      <w:pPr>
        <w:pStyle w:val="ListParagraph"/>
        <w:spacing w:after="0" w:line="480" w:lineRule="auto"/>
        <w:ind w:left="0" w:firstLine="720"/>
        <w:contextualSpacing w:val="0"/>
        <w:jc w:val="both"/>
        <w:rPr>
          <w:rFonts w:ascii="Times New Roman" w:hAnsi="Times New Roman" w:cs="Times New Roman"/>
          <w:sz w:val="28"/>
          <w:szCs w:val="28"/>
        </w:rPr>
      </w:pPr>
      <w:r w:rsidRPr="00EA0030">
        <w:rPr>
          <w:rFonts w:ascii="Times New Roman" w:hAnsi="Times New Roman" w:cs="Times New Roman"/>
          <w:sz w:val="28"/>
          <w:szCs w:val="28"/>
        </w:rPr>
        <w:t>2.</w:t>
      </w:r>
      <w:r w:rsidRPr="00EA0030">
        <w:rPr>
          <w:rFonts w:ascii="Times New Roman" w:hAnsi="Times New Roman" w:cs="Times New Roman"/>
          <w:sz w:val="28"/>
          <w:szCs w:val="28"/>
        </w:rPr>
        <w:tab/>
      </w:r>
      <w:r w:rsidR="001E09A1" w:rsidRPr="00EA0030">
        <w:rPr>
          <w:rFonts w:ascii="Times New Roman" w:hAnsi="Times New Roman" w:cs="Times New Roman"/>
          <w:sz w:val="28"/>
          <w:szCs w:val="28"/>
        </w:rPr>
        <w:t>S</w:t>
      </w:r>
      <w:r w:rsidRPr="00EA0030">
        <w:rPr>
          <w:rFonts w:ascii="Times New Roman" w:hAnsi="Times New Roman" w:cs="Times New Roman"/>
          <w:sz w:val="28"/>
          <w:szCs w:val="28"/>
        </w:rPr>
        <w:t>hould this Court adopt</w:t>
      </w:r>
      <w:r w:rsidR="001E09A1" w:rsidRPr="00EA0030">
        <w:rPr>
          <w:rFonts w:ascii="Times New Roman" w:hAnsi="Times New Roman" w:cs="Times New Roman"/>
          <w:sz w:val="28"/>
          <w:szCs w:val="28"/>
        </w:rPr>
        <w:t>,</w:t>
      </w:r>
      <w:r w:rsidR="00FE63CC" w:rsidRPr="00EA0030">
        <w:rPr>
          <w:rFonts w:ascii="Times New Roman" w:hAnsi="Times New Roman" w:cs="Times New Roman"/>
          <w:sz w:val="28"/>
          <w:szCs w:val="28"/>
        </w:rPr>
        <w:t xml:space="preserve"> under the state constitution</w:t>
      </w:r>
      <w:r w:rsidR="001E09A1" w:rsidRPr="00EA0030">
        <w:rPr>
          <w:rFonts w:ascii="Times New Roman" w:hAnsi="Times New Roman" w:cs="Times New Roman"/>
          <w:sz w:val="28"/>
          <w:szCs w:val="28"/>
        </w:rPr>
        <w:t>,</w:t>
      </w:r>
      <w:r w:rsidRPr="00EA0030">
        <w:rPr>
          <w:rFonts w:ascii="Times New Roman" w:hAnsi="Times New Roman" w:cs="Times New Roman"/>
          <w:sz w:val="28"/>
          <w:szCs w:val="28"/>
        </w:rPr>
        <w:t xml:space="preserve"> a </w:t>
      </w:r>
      <w:r w:rsidR="00C848EC" w:rsidRPr="00EA0030">
        <w:rPr>
          <w:rFonts w:ascii="Times New Roman" w:hAnsi="Times New Roman" w:cs="Times New Roman"/>
          <w:sz w:val="28"/>
          <w:szCs w:val="28"/>
        </w:rPr>
        <w:t>“</w:t>
      </w:r>
      <w:r w:rsidRPr="00EA0030">
        <w:rPr>
          <w:rFonts w:ascii="Times New Roman" w:hAnsi="Times New Roman" w:cs="Times New Roman"/>
          <w:sz w:val="28"/>
          <w:szCs w:val="28"/>
        </w:rPr>
        <w:t>reasonable person</w:t>
      </w:r>
      <w:r w:rsidR="00C848EC" w:rsidRPr="00EA0030">
        <w:rPr>
          <w:rFonts w:ascii="Times New Roman" w:hAnsi="Times New Roman" w:cs="Times New Roman"/>
          <w:sz w:val="28"/>
          <w:szCs w:val="28"/>
        </w:rPr>
        <w:t>”</w:t>
      </w:r>
      <w:r w:rsidRPr="00EA0030">
        <w:rPr>
          <w:rFonts w:ascii="Times New Roman" w:hAnsi="Times New Roman" w:cs="Times New Roman"/>
          <w:sz w:val="28"/>
          <w:szCs w:val="28"/>
        </w:rPr>
        <w:t xml:space="preserve"> standard </w:t>
      </w:r>
      <w:r w:rsidR="00205DE5" w:rsidRPr="00EA0030">
        <w:rPr>
          <w:rFonts w:ascii="Times New Roman" w:hAnsi="Times New Roman" w:cs="Times New Roman"/>
          <w:sz w:val="28"/>
          <w:szCs w:val="28"/>
        </w:rPr>
        <w:t xml:space="preserve">for seizures </w:t>
      </w:r>
      <w:r w:rsidRPr="00EA0030">
        <w:rPr>
          <w:rFonts w:ascii="Times New Roman" w:hAnsi="Times New Roman" w:cs="Times New Roman"/>
          <w:sz w:val="28"/>
          <w:szCs w:val="28"/>
        </w:rPr>
        <w:t xml:space="preserve">reflecting </w:t>
      </w:r>
      <w:r w:rsidR="00205DE5" w:rsidRPr="00EA0030">
        <w:rPr>
          <w:rFonts w:ascii="Times New Roman" w:hAnsi="Times New Roman" w:cs="Times New Roman"/>
          <w:sz w:val="28"/>
          <w:szCs w:val="28"/>
        </w:rPr>
        <w:t xml:space="preserve">a person who is aware of </w:t>
      </w:r>
      <w:r w:rsidR="00013873" w:rsidRPr="00EA0030">
        <w:rPr>
          <w:rFonts w:ascii="Times New Roman" w:hAnsi="Times New Roman" w:cs="Times New Roman"/>
          <w:sz w:val="28"/>
          <w:szCs w:val="28"/>
        </w:rPr>
        <w:t>patterns</w:t>
      </w:r>
      <w:r w:rsidR="00205DE5" w:rsidRPr="00EA0030">
        <w:rPr>
          <w:rFonts w:ascii="Times New Roman" w:hAnsi="Times New Roman" w:cs="Times New Roman"/>
          <w:sz w:val="28"/>
          <w:szCs w:val="28"/>
        </w:rPr>
        <w:t xml:space="preserve"> of polici</w:t>
      </w:r>
      <w:r w:rsidR="00013873" w:rsidRPr="00EA0030">
        <w:rPr>
          <w:rFonts w:ascii="Times New Roman" w:hAnsi="Times New Roman" w:cs="Times New Roman"/>
          <w:sz w:val="28"/>
          <w:szCs w:val="28"/>
        </w:rPr>
        <w:t>ng</w:t>
      </w:r>
      <w:r w:rsidR="001E09A1" w:rsidRPr="00EA0030">
        <w:rPr>
          <w:rFonts w:ascii="Times New Roman" w:hAnsi="Times New Roman" w:cs="Times New Roman"/>
          <w:sz w:val="28"/>
          <w:szCs w:val="28"/>
        </w:rPr>
        <w:t>, the realit</w:t>
      </w:r>
      <w:r w:rsidR="001B0F55" w:rsidRPr="00EA0030">
        <w:rPr>
          <w:rFonts w:ascii="Times New Roman" w:hAnsi="Times New Roman" w:cs="Times New Roman"/>
          <w:sz w:val="28"/>
          <w:szCs w:val="28"/>
        </w:rPr>
        <w:t>ies</w:t>
      </w:r>
      <w:r w:rsidR="001E09A1" w:rsidRPr="00EA0030">
        <w:rPr>
          <w:rFonts w:ascii="Times New Roman" w:hAnsi="Times New Roman" w:cs="Times New Roman"/>
          <w:sz w:val="28"/>
          <w:szCs w:val="28"/>
        </w:rPr>
        <w:t xml:space="preserve"> of police accountability,</w:t>
      </w:r>
      <w:r w:rsidR="00205DE5" w:rsidRPr="00EA0030">
        <w:rPr>
          <w:rFonts w:ascii="Times New Roman" w:hAnsi="Times New Roman" w:cs="Times New Roman"/>
          <w:sz w:val="28"/>
          <w:szCs w:val="28"/>
        </w:rPr>
        <w:t xml:space="preserve"> and the risks a person </w:t>
      </w:r>
      <w:r w:rsidR="00451CBD" w:rsidRPr="00EA0030">
        <w:rPr>
          <w:rFonts w:ascii="Times New Roman" w:hAnsi="Times New Roman" w:cs="Times New Roman"/>
          <w:sz w:val="28"/>
          <w:szCs w:val="28"/>
        </w:rPr>
        <w:t xml:space="preserve">of color </w:t>
      </w:r>
      <w:r w:rsidR="00205DE5" w:rsidRPr="00EA0030">
        <w:rPr>
          <w:rFonts w:ascii="Times New Roman" w:hAnsi="Times New Roman" w:cs="Times New Roman"/>
          <w:sz w:val="28"/>
          <w:szCs w:val="28"/>
        </w:rPr>
        <w:t>takes in</w:t>
      </w:r>
      <w:r w:rsidR="001E09A1" w:rsidRPr="00EA0030">
        <w:rPr>
          <w:rFonts w:ascii="Times New Roman" w:hAnsi="Times New Roman" w:cs="Times New Roman"/>
          <w:sz w:val="28"/>
          <w:szCs w:val="28"/>
        </w:rPr>
        <w:t xml:space="preserve"> refusing to comply with a police demand</w:t>
      </w:r>
      <w:r w:rsidR="00205DE5" w:rsidRPr="00EA0030">
        <w:rPr>
          <w:rFonts w:ascii="Times New Roman" w:hAnsi="Times New Roman" w:cs="Times New Roman"/>
          <w:sz w:val="28"/>
          <w:szCs w:val="28"/>
        </w:rPr>
        <w:t>?</w:t>
      </w:r>
    </w:p>
    <w:p w14:paraId="0FCB832C" w14:textId="4D41713C" w:rsidR="00013873" w:rsidRPr="00EA0030" w:rsidRDefault="001A70E7" w:rsidP="00584879">
      <w:pPr>
        <w:pStyle w:val="ListParagraph"/>
        <w:spacing w:after="0" w:line="480" w:lineRule="auto"/>
        <w:ind w:left="0" w:firstLine="720"/>
        <w:contextualSpacing w:val="0"/>
        <w:jc w:val="both"/>
        <w:rPr>
          <w:rFonts w:ascii="Times New Roman" w:hAnsi="Times New Roman" w:cs="Times New Roman"/>
          <w:sz w:val="28"/>
          <w:szCs w:val="28"/>
        </w:rPr>
      </w:pPr>
      <w:r w:rsidRPr="00EA0030">
        <w:rPr>
          <w:rFonts w:ascii="Times New Roman" w:hAnsi="Times New Roman" w:cs="Times New Roman"/>
          <w:sz w:val="28"/>
          <w:szCs w:val="28"/>
        </w:rPr>
        <w:t>3.</w:t>
      </w:r>
      <w:r w:rsidRPr="00EA0030">
        <w:rPr>
          <w:rFonts w:ascii="Times New Roman" w:hAnsi="Times New Roman" w:cs="Times New Roman"/>
          <w:sz w:val="28"/>
          <w:szCs w:val="28"/>
        </w:rPr>
        <w:tab/>
        <w:t>Did the officer lack reasonable suspicion to seize Sum</w:t>
      </w:r>
      <w:r w:rsidR="001E09A1" w:rsidRPr="00EA0030">
        <w:rPr>
          <w:rFonts w:ascii="Times New Roman" w:hAnsi="Times New Roman" w:cs="Times New Roman"/>
          <w:sz w:val="28"/>
          <w:szCs w:val="28"/>
        </w:rPr>
        <w:t xml:space="preserve">, requiring suppression of </w:t>
      </w:r>
      <w:r w:rsidR="004F56E5">
        <w:rPr>
          <w:rFonts w:ascii="Times New Roman" w:hAnsi="Times New Roman" w:cs="Times New Roman"/>
          <w:sz w:val="28"/>
          <w:szCs w:val="28"/>
        </w:rPr>
        <w:t>Sum’s</w:t>
      </w:r>
      <w:r w:rsidR="001E09A1" w:rsidRPr="00EA0030">
        <w:rPr>
          <w:rFonts w:ascii="Times New Roman" w:hAnsi="Times New Roman" w:cs="Times New Roman"/>
          <w:sz w:val="28"/>
          <w:szCs w:val="28"/>
        </w:rPr>
        <w:t xml:space="preserve"> statement</w:t>
      </w:r>
      <w:r w:rsidRPr="00EA0030">
        <w:rPr>
          <w:rFonts w:ascii="Times New Roman" w:hAnsi="Times New Roman" w:cs="Times New Roman"/>
          <w:sz w:val="28"/>
          <w:szCs w:val="28"/>
        </w:rPr>
        <w:t>?</w:t>
      </w:r>
      <w:r w:rsidR="00FE63CC" w:rsidRPr="00EA0030">
        <w:rPr>
          <w:rFonts w:ascii="Times New Roman" w:hAnsi="Times New Roman" w:cs="Times New Roman"/>
          <w:sz w:val="28"/>
          <w:szCs w:val="28"/>
        </w:rPr>
        <w:t xml:space="preserve"> </w:t>
      </w:r>
    </w:p>
    <w:p w14:paraId="063E15B4" w14:textId="449EEBD0" w:rsidR="00712AA4" w:rsidRPr="00EA0030" w:rsidRDefault="00712AA4" w:rsidP="00626DC8">
      <w:pPr>
        <w:pStyle w:val="ListParagraph"/>
        <w:numPr>
          <w:ilvl w:val="0"/>
          <w:numId w:val="1"/>
        </w:numPr>
        <w:spacing w:after="0"/>
        <w:ind w:hanging="720"/>
        <w:contextualSpacing w:val="0"/>
        <w:rPr>
          <w:rFonts w:ascii="Times New Roman" w:hAnsi="Times New Roman" w:cs="Times New Roman"/>
          <w:sz w:val="28"/>
          <w:szCs w:val="28"/>
        </w:rPr>
      </w:pPr>
      <w:r w:rsidRPr="00EA0030">
        <w:rPr>
          <w:rFonts w:ascii="Times New Roman" w:hAnsi="Times New Roman" w:cs="Times New Roman"/>
          <w:caps/>
          <w:sz w:val="28"/>
          <w:szCs w:val="28"/>
          <w:u w:val="single"/>
        </w:rPr>
        <w:t>statement of the case</w:t>
      </w:r>
      <w:r w:rsidR="00C44540" w:rsidRPr="00EA0030">
        <w:rPr>
          <w:rStyle w:val="FootnoteReference"/>
          <w:rFonts w:ascii="Times New Roman" w:hAnsi="Times New Roman" w:cs="Times New Roman"/>
          <w:caps/>
          <w:sz w:val="28"/>
          <w:szCs w:val="28"/>
        </w:rPr>
        <w:footnoteReference w:id="1"/>
      </w:r>
      <w:r w:rsidR="00E82FBA">
        <w:rPr>
          <w:rFonts w:ascii="Times New Roman" w:hAnsi="Times New Roman" w:cs="Times New Roman"/>
          <w:caps/>
          <w:sz w:val="28"/>
          <w:szCs w:val="28"/>
          <w:u w:val="single"/>
        </w:rPr>
        <w:fldChar w:fldCharType="begin"/>
      </w:r>
      <w:r w:rsidR="00E82FBA">
        <w:instrText xml:space="preserve"> TC "</w:instrText>
      </w:r>
      <w:bookmarkStart w:id="4" w:name="_Toc92715255"/>
      <w:r w:rsidR="00E82FBA" w:rsidRPr="0006750E">
        <w:rPr>
          <w:rFonts w:ascii="Times New Roman" w:hAnsi="Times New Roman" w:cs="Times New Roman"/>
          <w:caps/>
          <w:sz w:val="28"/>
          <w:szCs w:val="28"/>
          <w:u w:val="single"/>
        </w:rPr>
        <w:instrText>statement of the case</w:instrText>
      </w:r>
      <w:bookmarkEnd w:id="4"/>
      <w:r w:rsidR="00E82FBA">
        <w:instrText xml:space="preserve">" \f C \l "1" </w:instrText>
      </w:r>
      <w:r w:rsidR="00E82FBA">
        <w:rPr>
          <w:rFonts w:ascii="Times New Roman" w:hAnsi="Times New Roman" w:cs="Times New Roman"/>
          <w:caps/>
          <w:sz w:val="28"/>
          <w:szCs w:val="28"/>
          <w:u w:val="single"/>
        </w:rPr>
        <w:fldChar w:fldCharType="end"/>
      </w:r>
    </w:p>
    <w:p w14:paraId="15F8B7C6" w14:textId="01AED40A" w:rsidR="00205DE5" w:rsidRPr="00EA0030" w:rsidRDefault="00205DE5" w:rsidP="00626DC8">
      <w:pPr>
        <w:pStyle w:val="ListParagraph"/>
        <w:spacing w:after="0"/>
        <w:contextualSpacing w:val="0"/>
        <w:rPr>
          <w:rFonts w:ascii="Times New Roman" w:hAnsi="Times New Roman" w:cs="Times New Roman"/>
          <w:caps/>
          <w:sz w:val="28"/>
          <w:szCs w:val="28"/>
          <w:u w:val="single"/>
        </w:rPr>
      </w:pPr>
    </w:p>
    <w:p w14:paraId="260F057A" w14:textId="6FC0F98F" w:rsidR="00C44540" w:rsidRPr="00EA0030" w:rsidRDefault="00C44540" w:rsidP="00626DC8">
      <w:pPr>
        <w:pStyle w:val="ListParagraph"/>
        <w:spacing w:after="0"/>
        <w:contextualSpacing w:val="0"/>
        <w:rPr>
          <w:rFonts w:ascii="Times New Roman" w:hAnsi="Times New Roman" w:cs="Times New Roman"/>
          <w:sz w:val="28"/>
          <w:szCs w:val="28"/>
        </w:rPr>
      </w:pPr>
      <w:r w:rsidRPr="00EA0030">
        <w:rPr>
          <w:rFonts w:ascii="Times New Roman" w:hAnsi="Times New Roman" w:cs="Times New Roman"/>
          <w:sz w:val="28"/>
          <w:szCs w:val="28"/>
        </w:rPr>
        <w:t>1.</w:t>
      </w:r>
      <w:r w:rsidRPr="00EA0030">
        <w:rPr>
          <w:rFonts w:ascii="Times New Roman" w:hAnsi="Times New Roman" w:cs="Times New Roman"/>
          <w:sz w:val="28"/>
          <w:szCs w:val="28"/>
        </w:rPr>
        <w:tab/>
      </w:r>
      <w:r w:rsidRPr="00EA0030">
        <w:rPr>
          <w:rFonts w:ascii="Times New Roman" w:hAnsi="Times New Roman" w:cs="Times New Roman"/>
          <w:b/>
          <w:bCs/>
          <w:sz w:val="28"/>
          <w:szCs w:val="28"/>
        </w:rPr>
        <w:t>Suppression hearing</w:t>
      </w:r>
      <w:r w:rsidR="00E82FBA">
        <w:rPr>
          <w:rFonts w:ascii="Times New Roman" w:hAnsi="Times New Roman" w:cs="Times New Roman"/>
          <w:b/>
          <w:bCs/>
          <w:sz w:val="28"/>
          <w:szCs w:val="28"/>
        </w:rPr>
        <w:fldChar w:fldCharType="begin"/>
      </w:r>
      <w:r w:rsidR="00E82FBA">
        <w:instrText xml:space="preserve"> TC "</w:instrText>
      </w:r>
      <w:bookmarkStart w:id="5" w:name="_Toc92715256"/>
      <w:r w:rsidR="00E82FBA" w:rsidRPr="00C90C51">
        <w:rPr>
          <w:rFonts w:ascii="Times New Roman" w:hAnsi="Times New Roman" w:cs="Times New Roman"/>
          <w:sz w:val="28"/>
          <w:szCs w:val="28"/>
        </w:rPr>
        <w:instrText>1.</w:instrText>
      </w:r>
      <w:r w:rsidR="00E82FBA" w:rsidRPr="00C90C51">
        <w:rPr>
          <w:rFonts w:ascii="Times New Roman" w:hAnsi="Times New Roman" w:cs="Times New Roman"/>
          <w:sz w:val="28"/>
          <w:szCs w:val="28"/>
        </w:rPr>
        <w:tab/>
      </w:r>
      <w:r w:rsidR="00E82FBA" w:rsidRPr="00C90C51">
        <w:rPr>
          <w:rFonts w:ascii="Times New Roman" w:hAnsi="Times New Roman" w:cs="Times New Roman"/>
          <w:b/>
          <w:bCs/>
          <w:sz w:val="28"/>
          <w:szCs w:val="28"/>
        </w:rPr>
        <w:instrText>Suppression hearing</w:instrText>
      </w:r>
      <w:bookmarkEnd w:id="5"/>
      <w:r w:rsidR="00E82FBA">
        <w:instrText xml:space="preserve">" \f C \l "2" </w:instrText>
      </w:r>
      <w:r w:rsidR="00E82FBA">
        <w:rPr>
          <w:rFonts w:ascii="Times New Roman" w:hAnsi="Times New Roman" w:cs="Times New Roman"/>
          <w:b/>
          <w:bCs/>
          <w:sz w:val="28"/>
          <w:szCs w:val="28"/>
        </w:rPr>
        <w:fldChar w:fldCharType="end"/>
      </w:r>
    </w:p>
    <w:p w14:paraId="2951EDB1" w14:textId="77777777" w:rsidR="00C44540" w:rsidRPr="00EA0030" w:rsidRDefault="00C44540" w:rsidP="00626DC8">
      <w:pPr>
        <w:pStyle w:val="ListParagraph"/>
        <w:spacing w:after="0"/>
        <w:contextualSpacing w:val="0"/>
        <w:rPr>
          <w:rFonts w:ascii="Times New Roman" w:hAnsi="Times New Roman" w:cs="Times New Roman"/>
          <w:sz w:val="28"/>
          <w:szCs w:val="28"/>
        </w:rPr>
      </w:pPr>
    </w:p>
    <w:p w14:paraId="47186702" w14:textId="3DD12FF6" w:rsidR="00C44540" w:rsidRPr="00EA0030" w:rsidRDefault="00AC30C9" w:rsidP="00AC30C9">
      <w:pPr>
        <w:pStyle w:val="ListParagraph"/>
        <w:spacing w:after="0" w:line="48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Sum was charged with th</w:t>
      </w:r>
      <w:r w:rsidR="00C44540" w:rsidRPr="00EA0030">
        <w:rPr>
          <w:rFonts w:ascii="Times New Roman" w:hAnsi="Times New Roman" w:cs="Times New Roman"/>
          <w:sz w:val="28"/>
          <w:szCs w:val="28"/>
        </w:rPr>
        <w:t>ree crimes</w:t>
      </w:r>
      <w:r>
        <w:rPr>
          <w:rFonts w:ascii="Times New Roman" w:hAnsi="Times New Roman" w:cs="Times New Roman"/>
          <w:sz w:val="28"/>
          <w:szCs w:val="28"/>
        </w:rPr>
        <w:t xml:space="preserve">.  </w:t>
      </w:r>
      <w:r w:rsidR="004F56E5">
        <w:rPr>
          <w:rFonts w:ascii="Times New Roman" w:hAnsi="Times New Roman" w:cs="Times New Roman"/>
          <w:sz w:val="28"/>
          <w:szCs w:val="28"/>
        </w:rPr>
        <w:t>H</w:t>
      </w:r>
      <w:r>
        <w:rPr>
          <w:rFonts w:ascii="Times New Roman" w:hAnsi="Times New Roman" w:cs="Times New Roman"/>
          <w:sz w:val="28"/>
          <w:szCs w:val="28"/>
        </w:rPr>
        <w:t xml:space="preserve">e </w:t>
      </w:r>
      <w:r w:rsidR="004F56E5">
        <w:rPr>
          <w:rFonts w:ascii="Times New Roman" w:hAnsi="Times New Roman" w:cs="Times New Roman"/>
          <w:sz w:val="28"/>
          <w:szCs w:val="28"/>
        </w:rPr>
        <w:t>m</w:t>
      </w:r>
      <w:r w:rsidR="00C44540" w:rsidRPr="00EA0030">
        <w:rPr>
          <w:rFonts w:ascii="Times New Roman" w:hAnsi="Times New Roman" w:cs="Times New Roman"/>
          <w:sz w:val="28"/>
          <w:szCs w:val="28"/>
        </w:rPr>
        <w:t>oved to suppress evidence</w:t>
      </w:r>
      <w:r w:rsidR="00F84F21">
        <w:rPr>
          <w:rFonts w:ascii="Times New Roman" w:hAnsi="Times New Roman" w:cs="Times New Roman"/>
          <w:sz w:val="28"/>
          <w:szCs w:val="28"/>
        </w:rPr>
        <w:t>, arguing</w:t>
      </w:r>
      <w:r w:rsidR="00C44540" w:rsidRPr="00EA0030">
        <w:rPr>
          <w:rFonts w:ascii="Times New Roman" w:hAnsi="Times New Roman" w:cs="Times New Roman"/>
          <w:sz w:val="28"/>
          <w:szCs w:val="28"/>
        </w:rPr>
        <w:t xml:space="preserve"> he was illegally seized by the police officer who approached his car and asked for identification under </w:t>
      </w:r>
      <w:r w:rsidR="00C44540" w:rsidRPr="00EA0030">
        <w:rPr>
          <w:rFonts w:ascii="Times New Roman" w:hAnsi="Times New Roman" w:cs="Times New Roman"/>
          <w:sz w:val="28"/>
          <w:szCs w:val="28"/>
        </w:rPr>
        <w:lastRenderedPageBreak/>
        <w:t xml:space="preserve">the guise of investigating vehicle theft even after determining the car was not reported stolen.  </w:t>
      </w:r>
      <w:r w:rsidR="00C44540" w:rsidRPr="00EA0030">
        <w:rPr>
          <w:rFonts w:ascii="Times New Roman" w:hAnsi="Times New Roman" w:cs="Times New Roman"/>
          <w:sz w:val="28"/>
          <w:szCs w:val="28"/>
          <w:u w:val="single"/>
        </w:rPr>
        <w:t>See</w:t>
      </w:r>
      <w:r w:rsidR="00C44540" w:rsidRPr="00EA0030">
        <w:rPr>
          <w:rFonts w:ascii="Times New Roman" w:hAnsi="Times New Roman" w:cs="Times New Roman"/>
          <w:sz w:val="28"/>
          <w:szCs w:val="28"/>
        </w:rPr>
        <w:t xml:space="preserve"> CP 7-12 (motion to suppress); CP 13-22 (additional authority); </w:t>
      </w:r>
      <w:r w:rsidR="008F5E79" w:rsidRPr="00EA0030">
        <w:rPr>
          <w:rFonts w:ascii="Times New Roman" w:hAnsi="Times New Roman" w:cs="Times New Roman"/>
          <w:sz w:val="28"/>
          <w:szCs w:val="28"/>
        </w:rPr>
        <w:t>2</w:t>
      </w:r>
      <w:r w:rsidR="00C44540" w:rsidRPr="00EA0030">
        <w:rPr>
          <w:rFonts w:ascii="Times New Roman" w:hAnsi="Times New Roman" w:cs="Times New Roman"/>
          <w:sz w:val="28"/>
          <w:szCs w:val="28"/>
        </w:rPr>
        <w:t>RP 44-45 (argument).</w:t>
      </w:r>
    </w:p>
    <w:p w14:paraId="0E348B0D" w14:textId="5B9B0DE8" w:rsidR="00C44540" w:rsidRPr="00EA0030" w:rsidRDefault="007B1DB8" w:rsidP="00626DC8">
      <w:pPr>
        <w:pStyle w:val="ListParagraph"/>
        <w:spacing w:after="0" w:line="48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Pierce County d</w:t>
      </w:r>
      <w:r w:rsidR="00C44540" w:rsidRPr="00EA0030">
        <w:rPr>
          <w:rFonts w:ascii="Times New Roman" w:hAnsi="Times New Roman" w:cs="Times New Roman"/>
          <w:sz w:val="28"/>
          <w:szCs w:val="28"/>
        </w:rPr>
        <w:t>eputy Mark Rickerson testified</w:t>
      </w:r>
      <w:r w:rsidR="00BC03D9" w:rsidRPr="00EA0030">
        <w:rPr>
          <w:rFonts w:ascii="Times New Roman" w:hAnsi="Times New Roman" w:cs="Times New Roman"/>
          <w:sz w:val="28"/>
          <w:szCs w:val="28"/>
        </w:rPr>
        <w:t xml:space="preserve"> at the suppression hearing</w:t>
      </w:r>
      <w:r w:rsidR="00C44540" w:rsidRPr="00EA0030">
        <w:rPr>
          <w:rFonts w:ascii="Times New Roman" w:hAnsi="Times New Roman" w:cs="Times New Roman"/>
          <w:sz w:val="28"/>
          <w:szCs w:val="28"/>
        </w:rPr>
        <w:t>.  2RP 9.  The morning of April 9, 2019, he drove north on East L Street past East 71st Street in Tacoma.  He glanced east toward a parking area located outside a fenced parking lot.  2RP 1</w:t>
      </w:r>
      <w:r w:rsidR="00860A62">
        <w:rPr>
          <w:rFonts w:ascii="Times New Roman" w:hAnsi="Times New Roman" w:cs="Times New Roman"/>
          <w:sz w:val="28"/>
          <w:szCs w:val="28"/>
        </w:rPr>
        <w:t>1</w:t>
      </w:r>
      <w:r w:rsidR="00C44540" w:rsidRPr="00EA0030">
        <w:rPr>
          <w:rFonts w:ascii="Times New Roman" w:hAnsi="Times New Roman" w:cs="Times New Roman"/>
          <w:sz w:val="28"/>
          <w:szCs w:val="28"/>
        </w:rPr>
        <w:t xml:space="preserve">-13.  About five months earlier, another deputy had discovered a stolen car in that parking area and made an arrest.  2RP 13, 17.  Also around that time, Rickerson spoke </w:t>
      </w:r>
      <w:r w:rsidR="001B0F55" w:rsidRPr="00EA0030">
        <w:rPr>
          <w:rFonts w:ascii="Times New Roman" w:hAnsi="Times New Roman" w:cs="Times New Roman"/>
          <w:sz w:val="28"/>
          <w:szCs w:val="28"/>
        </w:rPr>
        <w:t>to</w:t>
      </w:r>
      <w:r w:rsidR="00C44540" w:rsidRPr="00EA0030">
        <w:rPr>
          <w:rFonts w:ascii="Times New Roman" w:hAnsi="Times New Roman" w:cs="Times New Roman"/>
          <w:sz w:val="28"/>
          <w:szCs w:val="28"/>
        </w:rPr>
        <w:t xml:space="preserve"> a</w:t>
      </w:r>
      <w:r w:rsidR="001B0F55" w:rsidRPr="00EA0030">
        <w:rPr>
          <w:rFonts w:ascii="Times New Roman" w:hAnsi="Times New Roman" w:cs="Times New Roman"/>
          <w:sz w:val="28"/>
          <w:szCs w:val="28"/>
        </w:rPr>
        <w:t xml:space="preserve"> person</w:t>
      </w:r>
      <w:r w:rsidR="00C44540" w:rsidRPr="00EA0030">
        <w:rPr>
          <w:rFonts w:ascii="Times New Roman" w:hAnsi="Times New Roman" w:cs="Times New Roman"/>
          <w:sz w:val="28"/>
          <w:szCs w:val="28"/>
        </w:rPr>
        <w:t xml:space="preserve"> who lived across the street.  Th</w:t>
      </w:r>
      <w:r w:rsidR="001B0F55" w:rsidRPr="00EA0030">
        <w:rPr>
          <w:rFonts w:ascii="Times New Roman" w:hAnsi="Times New Roman" w:cs="Times New Roman"/>
          <w:sz w:val="28"/>
          <w:szCs w:val="28"/>
        </w:rPr>
        <w:t xml:space="preserve">at person </w:t>
      </w:r>
      <w:r w:rsidR="00C44540" w:rsidRPr="00EA0030">
        <w:rPr>
          <w:rFonts w:ascii="Times New Roman" w:hAnsi="Times New Roman" w:cs="Times New Roman"/>
          <w:sz w:val="28"/>
          <w:szCs w:val="28"/>
        </w:rPr>
        <w:t xml:space="preserve">complained generally about non-residents parking there.  2RP 13, 40.  The conversation occurred in </w:t>
      </w:r>
      <w:r w:rsidR="00B92D4A">
        <w:rPr>
          <w:rFonts w:ascii="Times New Roman" w:hAnsi="Times New Roman" w:cs="Times New Roman"/>
          <w:sz w:val="28"/>
          <w:szCs w:val="28"/>
        </w:rPr>
        <w:t>a nearby</w:t>
      </w:r>
      <w:r w:rsidR="00BC03D9" w:rsidRPr="00EA0030">
        <w:rPr>
          <w:rFonts w:ascii="Times New Roman" w:hAnsi="Times New Roman" w:cs="Times New Roman"/>
          <w:sz w:val="28"/>
          <w:szCs w:val="28"/>
        </w:rPr>
        <w:t xml:space="preserve"> Safeway</w:t>
      </w:r>
      <w:r w:rsidR="00C44540" w:rsidRPr="00EA0030">
        <w:rPr>
          <w:rFonts w:ascii="Times New Roman" w:hAnsi="Times New Roman" w:cs="Times New Roman"/>
          <w:sz w:val="28"/>
          <w:szCs w:val="28"/>
        </w:rPr>
        <w:t xml:space="preserve"> parking lot.  2RP 13. </w:t>
      </w:r>
    </w:p>
    <w:p w14:paraId="10C7249A" w14:textId="638E960F" w:rsidR="00C44540"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The day in question, Rickerson noticed a Honda parked just east of the fenced lot’s gate.  2RP 16-17.  The driver appeared to be asleep.  2RP 17-18.  Rickerson drove past the Honda, made a U-turn at the dead end on 71st Street, and drove west toward the car.  2RP 18.  Rickerson typed the Honda’s Oregon license </w:t>
      </w:r>
      <w:r w:rsidRPr="00EA0030">
        <w:rPr>
          <w:rFonts w:ascii="Times New Roman" w:hAnsi="Times New Roman" w:cs="Times New Roman"/>
          <w:sz w:val="28"/>
          <w:szCs w:val="28"/>
        </w:rPr>
        <w:lastRenderedPageBreak/>
        <w:t xml:space="preserve">plate number into his vehicle’s mobile data computer and determined the car had </w:t>
      </w:r>
      <w:r w:rsidRPr="00EA0030">
        <w:rPr>
          <w:rFonts w:ascii="Times New Roman" w:hAnsi="Times New Roman" w:cs="Times New Roman"/>
          <w:i/>
          <w:iCs/>
          <w:sz w:val="28"/>
          <w:szCs w:val="28"/>
        </w:rPr>
        <w:t>not</w:t>
      </w:r>
      <w:r w:rsidRPr="00EA0030">
        <w:rPr>
          <w:rFonts w:ascii="Times New Roman" w:hAnsi="Times New Roman" w:cs="Times New Roman"/>
          <w:sz w:val="28"/>
          <w:szCs w:val="28"/>
        </w:rPr>
        <w:t xml:space="preserve"> been reported stolen.  2RP 19-20, 41.  Instead, there was a record the vehicle had been sold.  2RP 20-21.  But Oregon records of this type do not identify the purchaser or the date of sale.  2RP 20-21, 41.</w:t>
      </w:r>
    </w:p>
    <w:p w14:paraId="42D3E83C" w14:textId="3BA41C90" w:rsidR="00C44540"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Rickerson parked east of the Honda and did not block it.  2RP 19, 27.  He approached the car on foot</w:t>
      </w:r>
      <w:r w:rsidR="004F56E5">
        <w:rPr>
          <w:rFonts w:ascii="Times New Roman" w:hAnsi="Times New Roman" w:cs="Times New Roman"/>
          <w:sz w:val="28"/>
          <w:szCs w:val="28"/>
        </w:rPr>
        <w:t xml:space="preserve"> and</w:t>
      </w:r>
      <w:r w:rsidR="0075208E">
        <w:rPr>
          <w:rFonts w:ascii="Times New Roman" w:hAnsi="Times New Roman" w:cs="Times New Roman"/>
          <w:sz w:val="28"/>
          <w:szCs w:val="28"/>
        </w:rPr>
        <w:t xml:space="preserve"> </w:t>
      </w:r>
      <w:r w:rsidRPr="00EA0030">
        <w:rPr>
          <w:rFonts w:ascii="Times New Roman" w:hAnsi="Times New Roman" w:cs="Times New Roman"/>
          <w:sz w:val="28"/>
          <w:szCs w:val="28"/>
        </w:rPr>
        <w:t>check</w:t>
      </w:r>
      <w:r w:rsidR="0075208E">
        <w:rPr>
          <w:rFonts w:ascii="Times New Roman" w:hAnsi="Times New Roman" w:cs="Times New Roman"/>
          <w:sz w:val="28"/>
          <w:szCs w:val="28"/>
        </w:rPr>
        <w:t>ed</w:t>
      </w:r>
      <w:r w:rsidRPr="00EA0030">
        <w:rPr>
          <w:rFonts w:ascii="Times New Roman" w:hAnsi="Times New Roman" w:cs="Times New Roman"/>
          <w:sz w:val="28"/>
          <w:szCs w:val="28"/>
        </w:rPr>
        <w:t xml:space="preserve"> whether the last four digits of the car’s visible Vehicle Identification Number (VIN) matched the VIN associated with the license plate.  They matched.  </w:t>
      </w:r>
      <w:r w:rsidR="00E56960" w:rsidRPr="00EA0030">
        <w:rPr>
          <w:rFonts w:ascii="Times New Roman" w:hAnsi="Times New Roman" w:cs="Times New Roman"/>
          <w:sz w:val="28"/>
          <w:szCs w:val="28"/>
        </w:rPr>
        <w:t>A</w:t>
      </w:r>
      <w:r w:rsidRPr="00EA0030">
        <w:rPr>
          <w:rFonts w:ascii="Times New Roman" w:hAnsi="Times New Roman" w:cs="Times New Roman"/>
          <w:sz w:val="28"/>
          <w:szCs w:val="28"/>
        </w:rPr>
        <w:t xml:space="preserve">s Rickerson examined the VIN, he noticed another person, also asleep.  2RP 21-22.  </w:t>
      </w:r>
    </w:p>
    <w:p w14:paraId="568119CA" w14:textId="3D4726C0" w:rsidR="00C44540"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Neither occupant woke to </w:t>
      </w:r>
      <w:proofErr w:type="spellStart"/>
      <w:r w:rsidRPr="00EA0030">
        <w:rPr>
          <w:rFonts w:ascii="Times New Roman" w:hAnsi="Times New Roman" w:cs="Times New Roman"/>
          <w:sz w:val="28"/>
          <w:szCs w:val="28"/>
        </w:rPr>
        <w:t>Rickerson’s</w:t>
      </w:r>
      <w:proofErr w:type="spellEnd"/>
      <w:r w:rsidRPr="00EA0030">
        <w:rPr>
          <w:rFonts w:ascii="Times New Roman" w:hAnsi="Times New Roman" w:cs="Times New Roman"/>
          <w:sz w:val="28"/>
          <w:szCs w:val="28"/>
        </w:rPr>
        <w:t xml:space="preserve"> presence, so he knocked on the driver’s window.  </w:t>
      </w:r>
      <w:r w:rsidR="008F5E79" w:rsidRPr="00EA0030">
        <w:rPr>
          <w:rFonts w:ascii="Times New Roman" w:hAnsi="Times New Roman" w:cs="Times New Roman"/>
          <w:sz w:val="28"/>
          <w:szCs w:val="28"/>
        </w:rPr>
        <w:t>2</w:t>
      </w:r>
      <w:r w:rsidRPr="00EA0030">
        <w:rPr>
          <w:rFonts w:ascii="Times New Roman" w:hAnsi="Times New Roman" w:cs="Times New Roman"/>
          <w:sz w:val="28"/>
          <w:szCs w:val="28"/>
        </w:rPr>
        <w:t xml:space="preserve">RP 22-23.  The driver, Sum, woke after a few seconds and rolled down the window.  Rickerson asked what Sum was doing in the area.  According to Rickerson, Sum said either that he was visiting a friend, or waiting for a friend, from across the street.  Rickerson thought </w:t>
      </w:r>
      <w:r w:rsidRPr="00EA0030">
        <w:rPr>
          <w:rFonts w:ascii="Times New Roman" w:hAnsi="Times New Roman" w:cs="Times New Roman"/>
          <w:sz w:val="28"/>
          <w:szCs w:val="28"/>
        </w:rPr>
        <w:lastRenderedPageBreak/>
        <w:t>Sum could be referring to the home of the person he had talked to.  2RP 23.</w:t>
      </w:r>
    </w:p>
    <w:p w14:paraId="31C74BFA" w14:textId="771F22F8" w:rsidR="00C44540"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Rickerson asked Sum if the car was his.  Sum said no.  </w:t>
      </w:r>
      <w:r w:rsidR="008F5E79" w:rsidRPr="00EA0030">
        <w:rPr>
          <w:rFonts w:ascii="Times New Roman" w:hAnsi="Times New Roman" w:cs="Times New Roman"/>
          <w:sz w:val="28"/>
          <w:szCs w:val="28"/>
        </w:rPr>
        <w:t>2</w:t>
      </w:r>
      <w:r w:rsidRPr="00EA0030">
        <w:rPr>
          <w:rFonts w:ascii="Times New Roman" w:hAnsi="Times New Roman" w:cs="Times New Roman"/>
          <w:sz w:val="28"/>
          <w:szCs w:val="28"/>
        </w:rPr>
        <w:t>R</w:t>
      </w:r>
      <w:r w:rsidR="00B8575E" w:rsidRPr="00EA0030">
        <w:rPr>
          <w:rFonts w:ascii="Times New Roman" w:hAnsi="Times New Roman" w:cs="Times New Roman"/>
          <w:sz w:val="28"/>
          <w:szCs w:val="28"/>
        </w:rPr>
        <w:t>P</w:t>
      </w:r>
      <w:r w:rsidRPr="00EA0030">
        <w:rPr>
          <w:rFonts w:ascii="Times New Roman" w:hAnsi="Times New Roman" w:cs="Times New Roman"/>
          <w:sz w:val="28"/>
          <w:szCs w:val="28"/>
        </w:rPr>
        <w:t xml:space="preserve"> 24-25.  Rickerson asked who owned the car.  Sum provided a first name but not </w:t>
      </w:r>
      <w:r w:rsidR="0075208E">
        <w:rPr>
          <w:rFonts w:ascii="Times New Roman" w:hAnsi="Times New Roman" w:cs="Times New Roman"/>
          <w:sz w:val="28"/>
          <w:szCs w:val="28"/>
        </w:rPr>
        <w:t xml:space="preserve">a </w:t>
      </w:r>
      <w:r w:rsidRPr="00EA0030">
        <w:rPr>
          <w:rFonts w:ascii="Times New Roman" w:hAnsi="Times New Roman" w:cs="Times New Roman"/>
          <w:sz w:val="28"/>
          <w:szCs w:val="28"/>
        </w:rPr>
        <w:t xml:space="preserve">last name.  Rickerson did not specifically recall the name provided.  2RP 25.  </w:t>
      </w:r>
    </w:p>
    <w:p w14:paraId="45BA7762" w14:textId="72C7E357" w:rsidR="00C44540"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Rickerson then asked for Sum’s identification.  Sum asked why Rickerson was asking.  2RP 25.  Rickerson responded to Sum that he was asking, “[b]</w:t>
      </w:r>
      <w:proofErr w:type="spellStart"/>
      <w:r w:rsidRPr="00EA0030">
        <w:rPr>
          <w:rFonts w:ascii="Times New Roman" w:hAnsi="Times New Roman" w:cs="Times New Roman"/>
          <w:sz w:val="28"/>
          <w:szCs w:val="28"/>
        </w:rPr>
        <w:t>ecause</w:t>
      </w:r>
      <w:proofErr w:type="spellEnd"/>
      <w:r w:rsidRPr="00EA0030">
        <w:rPr>
          <w:rFonts w:ascii="Times New Roman" w:hAnsi="Times New Roman" w:cs="Times New Roman"/>
          <w:sz w:val="28"/>
          <w:szCs w:val="28"/>
        </w:rPr>
        <w:t xml:space="preserve"> [you] couldn’t tell me exactly who the vehicle belonged to and it was in an area where we’ve recovered stolen vehicles before.”  2RP 26.  Sum then provided an incorrect name and birthdate; the passenger provided his true name.  2RP 26-27.  </w:t>
      </w:r>
    </w:p>
    <w:p w14:paraId="1D82C1F8" w14:textId="4476D5A3" w:rsidR="00C44540"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Rickerson asked Sum and the passenger if they had been arrested before.  Rickerson explained he wanted to verify their identities through booking photos.  2RP 27.  Rickerson returned to his car to look up the names provided using a database that includes booking photos</w:t>
      </w:r>
      <w:r w:rsidR="00B8575E" w:rsidRPr="00EA0030">
        <w:rPr>
          <w:rFonts w:ascii="Times New Roman" w:hAnsi="Times New Roman" w:cs="Times New Roman"/>
          <w:sz w:val="28"/>
          <w:szCs w:val="28"/>
        </w:rPr>
        <w:t xml:space="preserve">.  </w:t>
      </w:r>
      <w:r w:rsidRPr="00EA0030">
        <w:rPr>
          <w:rFonts w:ascii="Times New Roman" w:hAnsi="Times New Roman" w:cs="Times New Roman"/>
          <w:sz w:val="28"/>
          <w:szCs w:val="28"/>
        </w:rPr>
        <w:t xml:space="preserve">2RP 28.  </w:t>
      </w:r>
    </w:p>
    <w:p w14:paraId="3C5818FE" w14:textId="27010AC2" w:rsidR="00C44540"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lastRenderedPageBreak/>
        <w:t xml:space="preserve">Meanwhile, Rickerson heard the Honda’s engine start.  He thought little of it, assuming the driver only wanted to warm the car.  2RP 28-29.  A few seconds later, however, the car backed up at an angle, drove over the corner (including grass and sidewalk), and headed south on East L Street at a high rate of speed.  2RP 29.  Disregarding a stop sign, the Honda turned west onto East 72nd Street, sliding into an improper lane.  2RP 29-30.  Rickerson and another deputy sheriff caught up with the car after it skidded </w:t>
      </w:r>
      <w:r w:rsidR="006743D2">
        <w:rPr>
          <w:rFonts w:ascii="Times New Roman" w:hAnsi="Times New Roman" w:cs="Times New Roman"/>
          <w:sz w:val="28"/>
          <w:szCs w:val="28"/>
        </w:rPr>
        <w:t>into a yard</w:t>
      </w:r>
      <w:r w:rsidRPr="00EA0030">
        <w:rPr>
          <w:rFonts w:ascii="Times New Roman" w:hAnsi="Times New Roman" w:cs="Times New Roman"/>
          <w:sz w:val="28"/>
          <w:szCs w:val="28"/>
        </w:rPr>
        <w:t>.  2RP 32.</w:t>
      </w:r>
    </w:p>
    <w:p w14:paraId="1AC39035" w14:textId="221404F1" w:rsidR="00C44540" w:rsidRPr="00EA0030" w:rsidRDefault="00C44540" w:rsidP="00626DC8">
      <w:pPr>
        <w:pStyle w:val="ListParagraph"/>
        <w:spacing w:after="0"/>
        <w:ind w:left="1440" w:hanging="720"/>
        <w:contextualSpacing w:val="0"/>
        <w:jc w:val="both"/>
        <w:rPr>
          <w:rFonts w:ascii="Times New Roman" w:hAnsi="Times New Roman" w:cs="Times New Roman"/>
          <w:b/>
          <w:bCs/>
          <w:sz w:val="28"/>
          <w:szCs w:val="28"/>
        </w:rPr>
      </w:pPr>
      <w:r w:rsidRPr="00EA0030">
        <w:rPr>
          <w:rFonts w:ascii="Times New Roman" w:hAnsi="Times New Roman" w:cs="Times New Roman"/>
          <w:sz w:val="28"/>
          <w:szCs w:val="28"/>
        </w:rPr>
        <w:t>2.</w:t>
      </w:r>
      <w:r w:rsidRPr="00EA0030">
        <w:rPr>
          <w:rFonts w:ascii="Times New Roman" w:hAnsi="Times New Roman" w:cs="Times New Roman"/>
          <w:sz w:val="28"/>
          <w:szCs w:val="28"/>
        </w:rPr>
        <w:tab/>
      </w:r>
      <w:r w:rsidR="000B6735" w:rsidRPr="00EA0030">
        <w:rPr>
          <w:rFonts w:ascii="Times New Roman" w:hAnsi="Times New Roman" w:cs="Times New Roman"/>
          <w:b/>
          <w:bCs/>
          <w:sz w:val="28"/>
          <w:szCs w:val="28"/>
        </w:rPr>
        <w:t>R</w:t>
      </w:r>
      <w:r w:rsidR="00085903" w:rsidRPr="00EA0030">
        <w:rPr>
          <w:rFonts w:ascii="Times New Roman" w:hAnsi="Times New Roman" w:cs="Times New Roman"/>
          <w:b/>
          <w:bCs/>
          <w:sz w:val="28"/>
          <w:szCs w:val="28"/>
        </w:rPr>
        <w:t>efusal</w:t>
      </w:r>
      <w:r w:rsidRPr="00EA0030">
        <w:rPr>
          <w:rFonts w:ascii="Times New Roman" w:hAnsi="Times New Roman" w:cs="Times New Roman"/>
          <w:b/>
          <w:bCs/>
          <w:sz w:val="28"/>
          <w:szCs w:val="28"/>
        </w:rPr>
        <w:t xml:space="preserve"> to suppress evidence</w:t>
      </w:r>
      <w:r w:rsidR="00E82FBA">
        <w:rPr>
          <w:rFonts w:ascii="Times New Roman" w:hAnsi="Times New Roman" w:cs="Times New Roman"/>
          <w:b/>
          <w:bCs/>
          <w:sz w:val="28"/>
          <w:szCs w:val="28"/>
        </w:rPr>
        <w:fldChar w:fldCharType="begin"/>
      </w:r>
      <w:r w:rsidR="00E82FBA">
        <w:instrText xml:space="preserve"> TC "</w:instrText>
      </w:r>
      <w:bookmarkStart w:id="6" w:name="_Toc92715257"/>
      <w:r w:rsidR="00E82FBA" w:rsidRPr="0032104F">
        <w:rPr>
          <w:rFonts w:ascii="Times New Roman" w:hAnsi="Times New Roman" w:cs="Times New Roman"/>
          <w:sz w:val="28"/>
          <w:szCs w:val="28"/>
        </w:rPr>
        <w:instrText>2.</w:instrText>
      </w:r>
      <w:r w:rsidR="00E82FBA" w:rsidRPr="0032104F">
        <w:rPr>
          <w:rFonts w:ascii="Times New Roman" w:hAnsi="Times New Roman" w:cs="Times New Roman"/>
          <w:sz w:val="28"/>
          <w:szCs w:val="28"/>
        </w:rPr>
        <w:tab/>
      </w:r>
      <w:r w:rsidR="00E82FBA" w:rsidRPr="0032104F">
        <w:rPr>
          <w:rFonts w:ascii="Times New Roman" w:hAnsi="Times New Roman" w:cs="Times New Roman"/>
          <w:b/>
          <w:bCs/>
          <w:sz w:val="28"/>
          <w:szCs w:val="28"/>
        </w:rPr>
        <w:instrText>Refusal to suppress evidence</w:instrText>
      </w:r>
      <w:bookmarkEnd w:id="6"/>
      <w:r w:rsidR="00E82FBA">
        <w:instrText xml:space="preserve">" \f C \l "2" </w:instrText>
      </w:r>
      <w:r w:rsidR="00E82FBA">
        <w:rPr>
          <w:rFonts w:ascii="Times New Roman" w:hAnsi="Times New Roman" w:cs="Times New Roman"/>
          <w:b/>
          <w:bCs/>
          <w:sz w:val="28"/>
          <w:szCs w:val="28"/>
        </w:rPr>
        <w:fldChar w:fldCharType="end"/>
      </w:r>
    </w:p>
    <w:p w14:paraId="5B80031D" w14:textId="77777777" w:rsidR="00C44540" w:rsidRPr="00EA0030" w:rsidRDefault="00C44540" w:rsidP="00626DC8">
      <w:pPr>
        <w:pStyle w:val="ListParagraph"/>
        <w:spacing w:after="0"/>
        <w:contextualSpacing w:val="0"/>
        <w:rPr>
          <w:rFonts w:ascii="Times New Roman" w:hAnsi="Times New Roman" w:cs="Times New Roman"/>
          <w:b/>
          <w:bCs/>
          <w:sz w:val="28"/>
          <w:szCs w:val="28"/>
        </w:rPr>
      </w:pPr>
    </w:p>
    <w:p w14:paraId="590462C6" w14:textId="10546433" w:rsidR="00C44540"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The trial court made findings consistent with the</w:t>
      </w:r>
      <w:r w:rsidR="006517BD">
        <w:rPr>
          <w:rFonts w:ascii="Times New Roman" w:hAnsi="Times New Roman" w:cs="Times New Roman"/>
          <w:sz w:val="28"/>
          <w:szCs w:val="28"/>
        </w:rPr>
        <w:t xml:space="preserve"> above</w:t>
      </w:r>
      <w:r w:rsidRPr="00EA0030">
        <w:rPr>
          <w:rFonts w:ascii="Times New Roman" w:hAnsi="Times New Roman" w:cs="Times New Roman"/>
          <w:sz w:val="28"/>
          <w:szCs w:val="28"/>
        </w:rPr>
        <w:t xml:space="preserve"> facts, except it</w:t>
      </w:r>
      <w:r w:rsidR="0075208E">
        <w:rPr>
          <w:rFonts w:ascii="Times New Roman" w:hAnsi="Times New Roman" w:cs="Times New Roman"/>
          <w:sz w:val="28"/>
          <w:szCs w:val="28"/>
        </w:rPr>
        <w:t xml:space="preserve"> incorrectly</w:t>
      </w:r>
      <w:r w:rsidRPr="00EA0030">
        <w:rPr>
          <w:rFonts w:ascii="Times New Roman" w:hAnsi="Times New Roman" w:cs="Times New Roman"/>
          <w:sz w:val="28"/>
          <w:szCs w:val="28"/>
        </w:rPr>
        <w:t xml:space="preserve"> found (rel</w:t>
      </w:r>
      <w:r w:rsidR="00AC30C9">
        <w:rPr>
          <w:rFonts w:ascii="Times New Roman" w:hAnsi="Times New Roman" w:cs="Times New Roman"/>
          <w:sz w:val="28"/>
          <w:szCs w:val="28"/>
        </w:rPr>
        <w:t>ating</w:t>
      </w:r>
      <w:r w:rsidRPr="00EA0030">
        <w:rPr>
          <w:rFonts w:ascii="Times New Roman" w:hAnsi="Times New Roman" w:cs="Times New Roman"/>
          <w:sz w:val="28"/>
          <w:szCs w:val="28"/>
        </w:rPr>
        <w:t xml:space="preserve"> to Sum’s explanation for being in the area) there was only one residence located across the street from the parking area.  </w:t>
      </w:r>
      <w:r w:rsidR="00B81862">
        <w:rPr>
          <w:rFonts w:ascii="Times New Roman" w:hAnsi="Times New Roman" w:cs="Times New Roman"/>
          <w:sz w:val="28"/>
          <w:szCs w:val="28"/>
        </w:rPr>
        <w:t>CP 86 (</w:t>
      </w:r>
      <w:r w:rsidRPr="00EA0030">
        <w:rPr>
          <w:rFonts w:ascii="Times New Roman" w:hAnsi="Times New Roman" w:cs="Times New Roman"/>
          <w:sz w:val="28"/>
          <w:szCs w:val="28"/>
        </w:rPr>
        <w:t>Finding of Fact 8</w:t>
      </w:r>
      <w:r w:rsidR="00B81862">
        <w:rPr>
          <w:rFonts w:ascii="Times New Roman" w:hAnsi="Times New Roman" w:cs="Times New Roman"/>
          <w:sz w:val="28"/>
          <w:szCs w:val="28"/>
        </w:rPr>
        <w:t>)</w:t>
      </w:r>
      <w:r w:rsidRPr="00EA0030">
        <w:rPr>
          <w:rFonts w:ascii="Times New Roman" w:hAnsi="Times New Roman" w:cs="Times New Roman"/>
          <w:sz w:val="28"/>
          <w:szCs w:val="28"/>
        </w:rPr>
        <w:t xml:space="preserve">.  </w:t>
      </w:r>
      <w:r w:rsidR="0075208E">
        <w:rPr>
          <w:rFonts w:ascii="Times New Roman" w:hAnsi="Times New Roman" w:cs="Times New Roman"/>
          <w:sz w:val="28"/>
          <w:szCs w:val="28"/>
        </w:rPr>
        <w:t>P</w:t>
      </w:r>
      <w:r w:rsidRPr="00EA0030">
        <w:rPr>
          <w:rFonts w:ascii="Times New Roman" w:hAnsi="Times New Roman" w:cs="Times New Roman"/>
          <w:sz w:val="28"/>
          <w:szCs w:val="28"/>
        </w:rPr>
        <w:t xml:space="preserve">hotographic exhibits reveal several homes on the other side of the street.  Pretrial </w:t>
      </w:r>
      <w:proofErr w:type="spellStart"/>
      <w:r w:rsidRPr="00EA0030">
        <w:rPr>
          <w:rFonts w:ascii="Times New Roman" w:hAnsi="Times New Roman" w:cs="Times New Roman"/>
          <w:sz w:val="28"/>
          <w:szCs w:val="28"/>
        </w:rPr>
        <w:t>Exs</w:t>
      </w:r>
      <w:proofErr w:type="spellEnd"/>
      <w:r w:rsidRPr="00EA0030">
        <w:rPr>
          <w:rFonts w:ascii="Times New Roman" w:hAnsi="Times New Roman" w:cs="Times New Roman"/>
          <w:sz w:val="28"/>
          <w:szCs w:val="28"/>
        </w:rPr>
        <w:t>. 1, 2.  From these findings, the court entered the following conclusions of law:</w:t>
      </w:r>
    </w:p>
    <w:p w14:paraId="184E2DB5" w14:textId="77777777" w:rsidR="00C44540" w:rsidRPr="00EA0030" w:rsidRDefault="00C44540" w:rsidP="00626DC8">
      <w:pPr>
        <w:pStyle w:val="ListParagraph"/>
        <w:spacing w:after="0"/>
        <w:ind w:right="720"/>
        <w:contextualSpacing w:val="0"/>
        <w:jc w:val="both"/>
        <w:rPr>
          <w:rFonts w:ascii="Times New Roman" w:hAnsi="Times New Roman" w:cs="Times New Roman"/>
          <w:sz w:val="28"/>
          <w:szCs w:val="28"/>
        </w:rPr>
      </w:pPr>
      <w:r w:rsidRPr="00EA0030">
        <w:rPr>
          <w:rFonts w:ascii="Times New Roman" w:hAnsi="Times New Roman" w:cs="Times New Roman"/>
          <w:sz w:val="28"/>
          <w:szCs w:val="28"/>
        </w:rPr>
        <w:lastRenderedPageBreak/>
        <w:t xml:space="preserve">2.  Deputy </w:t>
      </w:r>
      <w:proofErr w:type="spellStart"/>
      <w:r w:rsidRPr="00EA0030">
        <w:rPr>
          <w:rFonts w:ascii="Times New Roman" w:hAnsi="Times New Roman" w:cs="Times New Roman"/>
          <w:sz w:val="28"/>
          <w:szCs w:val="28"/>
        </w:rPr>
        <w:t>Rickerson’s</w:t>
      </w:r>
      <w:proofErr w:type="spellEnd"/>
      <w:r w:rsidRPr="00EA0030">
        <w:rPr>
          <w:rFonts w:ascii="Times New Roman" w:hAnsi="Times New Roman" w:cs="Times New Roman"/>
          <w:sz w:val="28"/>
          <w:szCs w:val="28"/>
        </w:rPr>
        <w:t xml:space="preserve"> initial contact with [Sum], who was apparently unconscious in the driver’s seat of a Honda Civic parked on East 71st Street, was not a seizure, but a reasonable check on health and safety because the public’s interest in confirming [Sum’s] safety at the time outweighed [his] interest in freedom from police interference.</w:t>
      </w:r>
    </w:p>
    <w:p w14:paraId="0A3C4230" w14:textId="77777777" w:rsidR="00C44540" w:rsidRPr="00EA0030" w:rsidRDefault="00C44540" w:rsidP="00626DC8">
      <w:pPr>
        <w:pStyle w:val="ListParagraph"/>
        <w:spacing w:after="0"/>
        <w:contextualSpacing w:val="0"/>
        <w:rPr>
          <w:rFonts w:ascii="Times New Roman" w:hAnsi="Times New Roman" w:cs="Times New Roman"/>
          <w:sz w:val="28"/>
          <w:szCs w:val="28"/>
        </w:rPr>
      </w:pPr>
    </w:p>
    <w:p w14:paraId="44C3DF37" w14:textId="2958A2FE" w:rsidR="00C44540" w:rsidRPr="00EA0030" w:rsidRDefault="00C44540" w:rsidP="00626DC8">
      <w:pPr>
        <w:pStyle w:val="ListParagraph"/>
        <w:spacing w:after="0"/>
        <w:ind w:right="720"/>
        <w:contextualSpacing w:val="0"/>
        <w:jc w:val="both"/>
        <w:rPr>
          <w:rFonts w:ascii="Times New Roman" w:hAnsi="Times New Roman" w:cs="Times New Roman"/>
          <w:sz w:val="28"/>
          <w:szCs w:val="28"/>
        </w:rPr>
      </w:pPr>
      <w:r w:rsidRPr="00EA0030">
        <w:rPr>
          <w:rFonts w:ascii="Times New Roman" w:hAnsi="Times New Roman" w:cs="Times New Roman"/>
          <w:sz w:val="28"/>
          <w:szCs w:val="28"/>
        </w:rPr>
        <w:t xml:space="preserve">3.  The fact that [Sum] then told Rickerson that the vehicle in which he was sitting did not belong to him, that he could not fully identify the owner of that vehicle, and, to a lesser extent, the fact that the location in which [Sum] had parked was a high-crime area from which stolen vehicles had been recovered, were specific and articulable facts which would lead one to believe that there was a substantial possibility that criminal conduct had occurred, and hence, justified a [stop under </w:t>
      </w:r>
      <w:r w:rsidRPr="00EA0030">
        <w:rPr>
          <w:rFonts w:ascii="Times New Roman" w:hAnsi="Times New Roman" w:cs="Times New Roman"/>
          <w:sz w:val="28"/>
          <w:szCs w:val="28"/>
          <w:u w:val="single"/>
        </w:rPr>
        <w:t>Terry v. Ohio</w:t>
      </w:r>
      <w:r w:rsidRPr="00EA0030">
        <w:rPr>
          <w:rFonts w:ascii="Times New Roman" w:hAnsi="Times New Roman" w:cs="Times New Roman"/>
          <w:sz w:val="28"/>
          <w:szCs w:val="28"/>
        </w:rPr>
        <w:t>, 392 U.S. 1, 88 S. Ct. 1868, 20 L. Ed. 2d 889 (1968)]</w:t>
      </w:r>
      <w:r w:rsidR="00E82FBA">
        <w:rPr>
          <w:rFonts w:ascii="Times New Roman" w:hAnsi="Times New Roman" w:cs="Times New Roman"/>
          <w:sz w:val="28"/>
          <w:szCs w:val="28"/>
        </w:rPr>
        <w:fldChar w:fldCharType="begin"/>
      </w:r>
      <w:r w:rsidR="00E82FBA">
        <w:instrText xml:space="preserve"> TA \l "</w:instrText>
      </w:r>
      <w:r w:rsidR="00E82FBA" w:rsidRPr="000D4448">
        <w:rPr>
          <w:rFonts w:ascii="Times New Roman" w:hAnsi="Times New Roman" w:cs="Times New Roman"/>
          <w:sz w:val="28"/>
          <w:szCs w:val="28"/>
          <w:u w:val="single"/>
        </w:rPr>
        <w:instrText>Terry v. Ohio</w:instrText>
      </w:r>
      <w:r w:rsidR="00E82FBA" w:rsidRPr="000D4448">
        <w:rPr>
          <w:rFonts w:ascii="Times New Roman" w:hAnsi="Times New Roman" w:cs="Times New Roman"/>
          <w:sz w:val="28"/>
          <w:szCs w:val="28"/>
        </w:rPr>
        <w:instrText>, 392 U.S. 1, 88 S. Ct. 1868, 20 L. Ed. 2d 889 (1968)]</w:instrText>
      </w:r>
      <w:r w:rsidR="00E82FBA">
        <w:instrText xml:space="preserve">" \s "Terry" \c 8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of [Sum,] which rendered </w:t>
      </w:r>
      <w:proofErr w:type="spellStart"/>
      <w:r w:rsidRPr="00EA0030">
        <w:rPr>
          <w:rFonts w:ascii="Times New Roman" w:hAnsi="Times New Roman" w:cs="Times New Roman"/>
          <w:sz w:val="28"/>
          <w:szCs w:val="28"/>
        </w:rPr>
        <w:t>Rickerson’s</w:t>
      </w:r>
      <w:proofErr w:type="spellEnd"/>
      <w:r w:rsidRPr="00EA0030">
        <w:rPr>
          <w:rFonts w:ascii="Times New Roman" w:hAnsi="Times New Roman" w:cs="Times New Roman"/>
          <w:sz w:val="28"/>
          <w:szCs w:val="28"/>
        </w:rPr>
        <w:t xml:space="preserve"> request for [Sum] and his passenger to identify themselves lawful and reasonable.</w:t>
      </w:r>
    </w:p>
    <w:p w14:paraId="2957082A" w14:textId="77777777" w:rsidR="00C44540" w:rsidRPr="00EA0030" w:rsidRDefault="00C44540" w:rsidP="00626DC8">
      <w:pPr>
        <w:pStyle w:val="ListParagraph"/>
        <w:spacing w:after="0"/>
        <w:contextualSpacing w:val="0"/>
        <w:rPr>
          <w:rFonts w:ascii="Times New Roman" w:hAnsi="Times New Roman" w:cs="Times New Roman"/>
          <w:sz w:val="28"/>
          <w:szCs w:val="28"/>
        </w:rPr>
      </w:pPr>
    </w:p>
    <w:p w14:paraId="0AE0FC2B" w14:textId="40A3A3CB" w:rsidR="00C44540" w:rsidRPr="00EA0030" w:rsidRDefault="00C44540" w:rsidP="00626DC8">
      <w:pPr>
        <w:pStyle w:val="ListParagraph"/>
        <w:spacing w:after="0"/>
        <w:ind w:right="720"/>
        <w:contextualSpacing w:val="0"/>
        <w:jc w:val="both"/>
        <w:rPr>
          <w:rFonts w:ascii="Times New Roman" w:hAnsi="Times New Roman" w:cs="Times New Roman"/>
          <w:sz w:val="28"/>
          <w:szCs w:val="28"/>
        </w:rPr>
      </w:pPr>
      <w:r w:rsidRPr="00EA0030">
        <w:rPr>
          <w:rFonts w:ascii="Times New Roman" w:hAnsi="Times New Roman" w:cs="Times New Roman"/>
          <w:sz w:val="28"/>
          <w:szCs w:val="28"/>
        </w:rPr>
        <w:t>4.  Because Rickerson did not retain [Sum’s] physical identification to conduct his records check, [Sum] was not seized when Rickerson asked him to identify himself, and [Sum’s] motion to suppress evidence obtained thereafter as the product of an unlawful seizure is therefore denied</w:t>
      </w:r>
      <w:r w:rsidR="00AE34D3">
        <w:rPr>
          <w:rFonts w:ascii="Times New Roman" w:hAnsi="Times New Roman" w:cs="Times New Roman"/>
          <w:sz w:val="28"/>
          <w:szCs w:val="28"/>
        </w:rPr>
        <w:t>[</w:t>
      </w:r>
      <w:r w:rsidRPr="00EA0030">
        <w:rPr>
          <w:rFonts w:ascii="Times New Roman" w:hAnsi="Times New Roman" w:cs="Times New Roman"/>
          <w:sz w:val="28"/>
          <w:szCs w:val="28"/>
        </w:rPr>
        <w:t>.</w:t>
      </w:r>
      <w:r w:rsidR="00AE34D3">
        <w:rPr>
          <w:rFonts w:ascii="Times New Roman" w:hAnsi="Times New Roman" w:cs="Times New Roman"/>
          <w:sz w:val="28"/>
          <w:szCs w:val="28"/>
        </w:rPr>
        <w:t>]</w:t>
      </w:r>
      <w:r w:rsidRPr="00EA0030">
        <w:rPr>
          <w:rFonts w:ascii="Times New Roman" w:hAnsi="Times New Roman" w:cs="Times New Roman"/>
          <w:sz w:val="28"/>
          <w:szCs w:val="28"/>
        </w:rPr>
        <w:t xml:space="preserve">  </w:t>
      </w:r>
    </w:p>
    <w:p w14:paraId="7436A6FB" w14:textId="77777777" w:rsidR="00C44540" w:rsidRPr="00EA0030" w:rsidRDefault="00C44540" w:rsidP="00626DC8">
      <w:pPr>
        <w:pStyle w:val="ListParagraph"/>
        <w:spacing w:after="0"/>
        <w:contextualSpacing w:val="0"/>
        <w:rPr>
          <w:rFonts w:ascii="Times New Roman" w:hAnsi="Times New Roman" w:cs="Times New Roman"/>
          <w:sz w:val="28"/>
          <w:szCs w:val="28"/>
        </w:rPr>
      </w:pPr>
    </w:p>
    <w:p w14:paraId="6FB0CF36" w14:textId="66A6107E" w:rsidR="00C44540" w:rsidRPr="00EA0030" w:rsidRDefault="00C44540" w:rsidP="00626DC8">
      <w:pPr>
        <w:spacing w:after="0"/>
        <w:rPr>
          <w:rFonts w:ascii="Times New Roman" w:hAnsi="Times New Roman" w:cs="Times New Roman"/>
          <w:sz w:val="28"/>
          <w:szCs w:val="28"/>
        </w:rPr>
      </w:pPr>
      <w:r w:rsidRPr="00EA0030">
        <w:rPr>
          <w:rFonts w:ascii="Times New Roman" w:hAnsi="Times New Roman" w:cs="Times New Roman"/>
          <w:sz w:val="28"/>
          <w:szCs w:val="28"/>
        </w:rPr>
        <w:t xml:space="preserve">CP </w:t>
      </w:r>
      <w:r w:rsidR="0078792E" w:rsidRPr="00EA0030">
        <w:rPr>
          <w:rFonts w:ascii="Times New Roman" w:hAnsi="Times New Roman" w:cs="Times New Roman"/>
          <w:sz w:val="28"/>
          <w:szCs w:val="28"/>
        </w:rPr>
        <w:t>88-</w:t>
      </w:r>
      <w:r w:rsidRPr="00EA0030">
        <w:rPr>
          <w:rFonts w:ascii="Times New Roman" w:hAnsi="Times New Roman" w:cs="Times New Roman"/>
          <w:sz w:val="28"/>
          <w:szCs w:val="28"/>
        </w:rPr>
        <w:t>89.</w:t>
      </w:r>
    </w:p>
    <w:p w14:paraId="6D0A3756" w14:textId="77777777" w:rsidR="00C44540" w:rsidRPr="00EA0030" w:rsidRDefault="00C44540" w:rsidP="00626DC8">
      <w:pPr>
        <w:pStyle w:val="ListParagraph"/>
        <w:spacing w:after="0"/>
        <w:contextualSpacing w:val="0"/>
        <w:rPr>
          <w:rFonts w:ascii="Times New Roman" w:hAnsi="Times New Roman" w:cs="Times New Roman"/>
          <w:sz w:val="28"/>
          <w:szCs w:val="28"/>
        </w:rPr>
      </w:pPr>
    </w:p>
    <w:p w14:paraId="3BF9CDA9" w14:textId="1DD554C4" w:rsidR="00C44540" w:rsidRPr="00EA0030" w:rsidRDefault="00C44540" w:rsidP="00626DC8">
      <w:pPr>
        <w:pStyle w:val="ListParagraph"/>
        <w:spacing w:after="0"/>
        <w:contextualSpacing w:val="0"/>
        <w:rPr>
          <w:rFonts w:ascii="Times New Roman" w:hAnsi="Times New Roman" w:cs="Times New Roman"/>
          <w:sz w:val="28"/>
          <w:szCs w:val="28"/>
        </w:rPr>
      </w:pPr>
      <w:r w:rsidRPr="00EA0030">
        <w:rPr>
          <w:rFonts w:ascii="Times New Roman" w:hAnsi="Times New Roman" w:cs="Times New Roman"/>
          <w:sz w:val="28"/>
          <w:szCs w:val="28"/>
        </w:rPr>
        <w:t>3.</w:t>
      </w:r>
      <w:r w:rsidRPr="00EA0030">
        <w:rPr>
          <w:rFonts w:ascii="Times New Roman" w:hAnsi="Times New Roman" w:cs="Times New Roman"/>
          <w:sz w:val="28"/>
          <w:szCs w:val="28"/>
        </w:rPr>
        <w:tab/>
      </w:r>
      <w:r w:rsidRPr="00EA0030">
        <w:rPr>
          <w:rFonts w:ascii="Times New Roman" w:hAnsi="Times New Roman" w:cs="Times New Roman"/>
          <w:b/>
          <w:bCs/>
          <w:sz w:val="28"/>
          <w:szCs w:val="28"/>
        </w:rPr>
        <w:t>Verdict</w:t>
      </w:r>
      <w:r w:rsidR="00871472">
        <w:rPr>
          <w:rFonts w:ascii="Times New Roman" w:hAnsi="Times New Roman" w:cs="Times New Roman"/>
          <w:b/>
          <w:bCs/>
          <w:sz w:val="28"/>
          <w:szCs w:val="28"/>
        </w:rPr>
        <w:t xml:space="preserve"> </w:t>
      </w:r>
      <w:r w:rsidRPr="00EA0030">
        <w:rPr>
          <w:rFonts w:ascii="Times New Roman" w:hAnsi="Times New Roman" w:cs="Times New Roman"/>
          <w:b/>
          <w:bCs/>
          <w:sz w:val="28"/>
          <w:szCs w:val="28"/>
        </w:rPr>
        <w:t>and appeal</w:t>
      </w:r>
      <w:r w:rsidR="00E82FBA">
        <w:rPr>
          <w:rFonts w:ascii="Times New Roman" w:hAnsi="Times New Roman" w:cs="Times New Roman"/>
          <w:b/>
          <w:bCs/>
          <w:sz w:val="28"/>
          <w:szCs w:val="28"/>
        </w:rPr>
        <w:fldChar w:fldCharType="begin"/>
      </w:r>
      <w:r w:rsidR="00E82FBA">
        <w:instrText xml:space="preserve"> TC "</w:instrText>
      </w:r>
      <w:bookmarkStart w:id="7" w:name="_Toc92715258"/>
      <w:r w:rsidR="00E82FBA" w:rsidRPr="00714D5D">
        <w:rPr>
          <w:rFonts w:ascii="Times New Roman" w:hAnsi="Times New Roman" w:cs="Times New Roman"/>
          <w:sz w:val="28"/>
          <w:szCs w:val="28"/>
        </w:rPr>
        <w:instrText>3.</w:instrText>
      </w:r>
      <w:r w:rsidR="00E82FBA" w:rsidRPr="00714D5D">
        <w:rPr>
          <w:rFonts w:ascii="Times New Roman" w:hAnsi="Times New Roman" w:cs="Times New Roman"/>
          <w:sz w:val="28"/>
          <w:szCs w:val="28"/>
        </w:rPr>
        <w:tab/>
      </w:r>
      <w:r w:rsidR="00E82FBA" w:rsidRPr="00714D5D">
        <w:rPr>
          <w:rFonts w:ascii="Times New Roman" w:hAnsi="Times New Roman" w:cs="Times New Roman"/>
          <w:b/>
          <w:bCs/>
          <w:sz w:val="28"/>
          <w:szCs w:val="28"/>
        </w:rPr>
        <w:instrText>Verdict and appeal</w:instrText>
      </w:r>
      <w:bookmarkEnd w:id="7"/>
      <w:r w:rsidR="00E82FBA">
        <w:instrText xml:space="preserve">" \f C \l "2" </w:instrText>
      </w:r>
      <w:r w:rsidR="00E82FBA">
        <w:rPr>
          <w:rFonts w:ascii="Times New Roman" w:hAnsi="Times New Roman" w:cs="Times New Roman"/>
          <w:b/>
          <w:bCs/>
          <w:sz w:val="28"/>
          <w:szCs w:val="28"/>
        </w:rPr>
        <w:fldChar w:fldCharType="end"/>
      </w:r>
    </w:p>
    <w:p w14:paraId="7953AA20" w14:textId="77777777" w:rsidR="00C44540" w:rsidRPr="00EA0030" w:rsidRDefault="00C44540" w:rsidP="00626DC8">
      <w:pPr>
        <w:pStyle w:val="ListParagraph"/>
        <w:spacing w:after="0"/>
        <w:contextualSpacing w:val="0"/>
        <w:rPr>
          <w:rFonts w:ascii="Times New Roman" w:hAnsi="Times New Roman" w:cs="Times New Roman"/>
          <w:sz w:val="28"/>
          <w:szCs w:val="28"/>
        </w:rPr>
      </w:pPr>
    </w:p>
    <w:p w14:paraId="70A8D371" w14:textId="7CA2919C" w:rsidR="00DC09AF" w:rsidRPr="00EA0030" w:rsidRDefault="00C4454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 jury found Sum guilty of making a false or misleading statement to a public servant</w:t>
      </w:r>
      <w:r w:rsidR="00DE17EA" w:rsidRPr="00EA0030">
        <w:rPr>
          <w:rFonts w:ascii="Times New Roman" w:hAnsi="Times New Roman" w:cs="Times New Roman"/>
          <w:sz w:val="28"/>
          <w:szCs w:val="28"/>
        </w:rPr>
        <w:t>, the only crime at issue on appeal</w:t>
      </w:r>
      <w:r w:rsidRPr="00EA0030">
        <w:rPr>
          <w:rFonts w:ascii="Times New Roman" w:hAnsi="Times New Roman" w:cs="Times New Roman"/>
          <w:sz w:val="28"/>
          <w:szCs w:val="28"/>
        </w:rPr>
        <w:t xml:space="preserve">.  CP 23-24, 51-53.  </w:t>
      </w:r>
      <w:r w:rsidR="00DC09AF" w:rsidRPr="00EA0030">
        <w:rPr>
          <w:rFonts w:ascii="Times New Roman" w:hAnsi="Times New Roman" w:cs="Times New Roman"/>
          <w:sz w:val="28"/>
          <w:szCs w:val="28"/>
        </w:rPr>
        <w:t xml:space="preserve">Sum appealed.  CP 77.  He argued he was illegally seized. </w:t>
      </w:r>
      <w:r w:rsidR="00636F97" w:rsidRPr="00EA0030">
        <w:rPr>
          <w:rFonts w:ascii="Times New Roman" w:hAnsi="Times New Roman" w:cs="Times New Roman"/>
          <w:sz w:val="28"/>
          <w:szCs w:val="28"/>
        </w:rPr>
        <w:t xml:space="preserve"> But </w:t>
      </w:r>
      <w:r w:rsidR="00DE17EA" w:rsidRPr="00EA0030">
        <w:rPr>
          <w:rFonts w:ascii="Times New Roman" w:hAnsi="Times New Roman" w:cs="Times New Roman"/>
          <w:sz w:val="28"/>
          <w:szCs w:val="28"/>
        </w:rPr>
        <w:t>t</w:t>
      </w:r>
      <w:r w:rsidR="00DC09AF" w:rsidRPr="00EA0030">
        <w:rPr>
          <w:rFonts w:ascii="Times New Roman" w:hAnsi="Times New Roman" w:cs="Times New Roman"/>
          <w:sz w:val="28"/>
          <w:szCs w:val="28"/>
        </w:rPr>
        <w:t xml:space="preserve">he Court of Appeals said the interaction was merely a social contact. </w:t>
      </w:r>
      <w:r w:rsidR="00CE06A7" w:rsidRPr="00EA0030">
        <w:rPr>
          <w:rFonts w:ascii="Times New Roman" w:hAnsi="Times New Roman" w:cs="Times New Roman"/>
          <w:sz w:val="28"/>
          <w:szCs w:val="28"/>
        </w:rPr>
        <w:t xml:space="preserve"> </w:t>
      </w:r>
      <w:r w:rsidR="00CE06A7" w:rsidRPr="00EA0030">
        <w:rPr>
          <w:rFonts w:ascii="Times New Roman" w:hAnsi="Times New Roman" w:cs="Times New Roman"/>
          <w:sz w:val="28"/>
          <w:szCs w:val="28"/>
          <w:u w:val="single"/>
        </w:rPr>
        <w:t>State v. Sum</w:t>
      </w:r>
      <w:r w:rsidR="00CE06A7" w:rsidRPr="00EA0030">
        <w:rPr>
          <w:rFonts w:ascii="Times New Roman" w:hAnsi="Times New Roman" w:cs="Times New Roman"/>
          <w:sz w:val="28"/>
          <w:szCs w:val="28"/>
        </w:rPr>
        <w:t xml:space="preserve">, noted at 17 </w:t>
      </w:r>
      <w:proofErr w:type="spellStart"/>
      <w:r w:rsidR="00CE06A7" w:rsidRPr="00EA0030">
        <w:rPr>
          <w:rFonts w:ascii="Times New Roman" w:hAnsi="Times New Roman" w:cs="Times New Roman"/>
          <w:sz w:val="28"/>
          <w:szCs w:val="28"/>
        </w:rPr>
        <w:t>W</w:t>
      </w:r>
      <w:r w:rsidR="00934C16" w:rsidRPr="00EA0030">
        <w:rPr>
          <w:rFonts w:ascii="Times New Roman" w:hAnsi="Times New Roman" w:cs="Times New Roman"/>
          <w:sz w:val="28"/>
          <w:szCs w:val="28"/>
        </w:rPr>
        <w:t>n</w:t>
      </w:r>
      <w:proofErr w:type="spellEnd"/>
      <w:r w:rsidR="00CE06A7" w:rsidRPr="00EA0030">
        <w:rPr>
          <w:rFonts w:ascii="Times New Roman" w:hAnsi="Times New Roman" w:cs="Times New Roman"/>
          <w:sz w:val="28"/>
          <w:szCs w:val="28"/>
        </w:rPr>
        <w:t>.</w:t>
      </w:r>
      <w:r w:rsidR="00934C16" w:rsidRPr="00EA0030">
        <w:rPr>
          <w:rFonts w:ascii="Times New Roman" w:hAnsi="Times New Roman" w:cs="Times New Roman"/>
          <w:sz w:val="28"/>
          <w:szCs w:val="28"/>
        </w:rPr>
        <w:t xml:space="preserve"> </w:t>
      </w:r>
      <w:r w:rsidR="00CE06A7" w:rsidRPr="00EA0030">
        <w:rPr>
          <w:rFonts w:ascii="Times New Roman" w:hAnsi="Times New Roman" w:cs="Times New Roman"/>
          <w:sz w:val="28"/>
          <w:szCs w:val="28"/>
        </w:rPr>
        <w:t>App.2d 1009</w:t>
      </w:r>
      <w:r w:rsidR="00934C16" w:rsidRPr="00EA0030">
        <w:rPr>
          <w:rFonts w:ascii="Times New Roman" w:hAnsi="Times New Roman" w:cs="Times New Roman"/>
          <w:sz w:val="28"/>
          <w:szCs w:val="28"/>
        </w:rPr>
        <w:t>, 2021 WL 1382608, *3-4 (2021)</w:t>
      </w:r>
      <w:r w:rsidR="00E82FBA">
        <w:rPr>
          <w:rFonts w:ascii="Times New Roman" w:hAnsi="Times New Roman" w:cs="Times New Roman"/>
          <w:sz w:val="28"/>
          <w:szCs w:val="28"/>
        </w:rPr>
        <w:fldChar w:fldCharType="begin"/>
      </w:r>
      <w:r w:rsidR="00E82FBA">
        <w:instrText xml:space="preserve"> TA \l "</w:instrText>
      </w:r>
      <w:r w:rsidR="00E82FBA" w:rsidRPr="00215263">
        <w:rPr>
          <w:rFonts w:ascii="Times New Roman" w:hAnsi="Times New Roman" w:cs="Times New Roman"/>
          <w:sz w:val="28"/>
          <w:szCs w:val="28"/>
          <w:u w:val="single"/>
        </w:rPr>
        <w:instrText>State v. Sum</w:instrText>
      </w:r>
      <w:r w:rsidR="00E82FBA" w:rsidRPr="00215263">
        <w:rPr>
          <w:rFonts w:ascii="Times New Roman" w:hAnsi="Times New Roman" w:cs="Times New Roman"/>
          <w:sz w:val="28"/>
          <w:szCs w:val="28"/>
        </w:rPr>
        <w:instrText>, noted at 17 Wn. App.2d 1009, 2021 WL 1382608, *3-4 (2021)</w:instrText>
      </w:r>
      <w:r w:rsidR="00E82FBA">
        <w:instrText xml:space="preserve">" \s "State v. Sum" \c 1 </w:instrText>
      </w:r>
      <w:r w:rsidR="00E82FBA">
        <w:rPr>
          <w:rFonts w:ascii="Times New Roman" w:hAnsi="Times New Roman" w:cs="Times New Roman"/>
          <w:sz w:val="28"/>
          <w:szCs w:val="28"/>
        </w:rPr>
        <w:fldChar w:fldCharType="end"/>
      </w:r>
      <w:r w:rsidR="00DC09AF" w:rsidRPr="00EA0030">
        <w:rPr>
          <w:rFonts w:ascii="Times New Roman" w:hAnsi="Times New Roman" w:cs="Times New Roman"/>
          <w:sz w:val="28"/>
          <w:szCs w:val="28"/>
        </w:rPr>
        <w:t>.  Th</w:t>
      </w:r>
      <w:r w:rsidR="00DE17EA" w:rsidRPr="00EA0030">
        <w:rPr>
          <w:rFonts w:ascii="Times New Roman" w:hAnsi="Times New Roman" w:cs="Times New Roman"/>
          <w:sz w:val="28"/>
          <w:szCs w:val="28"/>
        </w:rPr>
        <w:t>at</w:t>
      </w:r>
      <w:r w:rsidR="00DC09AF" w:rsidRPr="00EA0030">
        <w:rPr>
          <w:rFonts w:ascii="Times New Roman" w:hAnsi="Times New Roman" w:cs="Times New Roman"/>
          <w:sz w:val="28"/>
          <w:szCs w:val="28"/>
        </w:rPr>
        <w:t xml:space="preserve"> court</w:t>
      </w:r>
      <w:r w:rsidR="00636F97" w:rsidRPr="00EA0030">
        <w:rPr>
          <w:rFonts w:ascii="Times New Roman" w:hAnsi="Times New Roman" w:cs="Times New Roman"/>
          <w:sz w:val="28"/>
          <w:szCs w:val="28"/>
        </w:rPr>
        <w:t xml:space="preserve"> </w:t>
      </w:r>
      <w:r w:rsidR="00DC09AF" w:rsidRPr="00EA0030">
        <w:rPr>
          <w:rFonts w:ascii="Times New Roman" w:hAnsi="Times New Roman" w:cs="Times New Roman"/>
          <w:sz w:val="28"/>
          <w:szCs w:val="28"/>
        </w:rPr>
        <w:t xml:space="preserve">did not evaluate whether the seizure was supported by reasonable suspicion.  </w:t>
      </w:r>
    </w:p>
    <w:p w14:paraId="61B3AD10" w14:textId="13032A5A" w:rsidR="00AC30C9" w:rsidRPr="00EA0030" w:rsidRDefault="00DC09AF"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This Court granted review.</w:t>
      </w:r>
      <w:r w:rsidR="00DE17EA" w:rsidRPr="00EA0030">
        <w:rPr>
          <w:rFonts w:ascii="Times New Roman" w:hAnsi="Times New Roman" w:cs="Times New Roman"/>
          <w:sz w:val="28"/>
          <w:szCs w:val="28"/>
        </w:rPr>
        <w:t xml:space="preserve">  Sum now asks this Court </w:t>
      </w:r>
      <w:r w:rsidR="00652707">
        <w:rPr>
          <w:rFonts w:ascii="Times New Roman" w:hAnsi="Times New Roman" w:cs="Times New Roman"/>
          <w:sz w:val="28"/>
          <w:szCs w:val="28"/>
        </w:rPr>
        <w:t xml:space="preserve">to </w:t>
      </w:r>
      <w:r w:rsidR="00DE17EA" w:rsidRPr="00EA0030">
        <w:rPr>
          <w:rFonts w:ascii="Times New Roman" w:hAnsi="Times New Roman" w:cs="Times New Roman"/>
          <w:sz w:val="28"/>
          <w:szCs w:val="28"/>
        </w:rPr>
        <w:t>reverse the Court of Appeals</w:t>
      </w:r>
      <w:r w:rsidR="00636F97" w:rsidRPr="00EA0030">
        <w:rPr>
          <w:rFonts w:ascii="Times New Roman" w:hAnsi="Times New Roman" w:cs="Times New Roman"/>
          <w:sz w:val="28"/>
          <w:szCs w:val="28"/>
        </w:rPr>
        <w:t xml:space="preserve"> and order the evidence suppressed</w:t>
      </w:r>
      <w:r w:rsidR="00DE17EA" w:rsidRPr="00EA0030">
        <w:rPr>
          <w:rFonts w:ascii="Times New Roman" w:hAnsi="Times New Roman" w:cs="Times New Roman"/>
          <w:sz w:val="28"/>
          <w:szCs w:val="28"/>
        </w:rPr>
        <w:t>.</w:t>
      </w:r>
    </w:p>
    <w:p w14:paraId="7D47A3C2" w14:textId="320F5445" w:rsidR="00712AA4" w:rsidRPr="00EA0030" w:rsidRDefault="00712AA4" w:rsidP="00626DC8">
      <w:pPr>
        <w:pStyle w:val="ListParagraph"/>
        <w:numPr>
          <w:ilvl w:val="0"/>
          <w:numId w:val="1"/>
        </w:numPr>
        <w:spacing w:after="0"/>
        <w:ind w:hanging="720"/>
        <w:contextualSpacing w:val="0"/>
        <w:rPr>
          <w:rFonts w:ascii="Times New Roman" w:hAnsi="Times New Roman" w:cs="Times New Roman"/>
          <w:sz w:val="28"/>
          <w:szCs w:val="28"/>
        </w:rPr>
      </w:pPr>
      <w:r w:rsidRPr="00EA0030">
        <w:rPr>
          <w:rFonts w:ascii="Times New Roman" w:hAnsi="Times New Roman" w:cs="Times New Roman"/>
          <w:caps/>
          <w:sz w:val="28"/>
          <w:szCs w:val="28"/>
          <w:u w:val="single"/>
        </w:rPr>
        <w:t>argument</w:t>
      </w:r>
      <w:r w:rsidR="00E82FBA">
        <w:rPr>
          <w:rFonts w:ascii="Times New Roman" w:hAnsi="Times New Roman" w:cs="Times New Roman"/>
          <w:caps/>
          <w:sz w:val="28"/>
          <w:szCs w:val="28"/>
          <w:u w:val="single"/>
        </w:rPr>
        <w:fldChar w:fldCharType="begin"/>
      </w:r>
      <w:r w:rsidR="00E82FBA">
        <w:instrText xml:space="preserve"> TC "</w:instrText>
      </w:r>
      <w:bookmarkStart w:id="8" w:name="_Toc92715259"/>
      <w:r w:rsidR="00E82FBA" w:rsidRPr="00B96D27">
        <w:rPr>
          <w:rFonts w:ascii="Times New Roman" w:hAnsi="Times New Roman" w:cs="Times New Roman"/>
          <w:caps/>
          <w:sz w:val="28"/>
          <w:szCs w:val="28"/>
          <w:u w:val="single"/>
        </w:rPr>
        <w:instrText>argument</w:instrText>
      </w:r>
      <w:bookmarkEnd w:id="8"/>
      <w:r w:rsidR="00E82FBA">
        <w:instrText xml:space="preserve">" \f C \l "1" </w:instrText>
      </w:r>
      <w:r w:rsidR="00E82FBA">
        <w:rPr>
          <w:rFonts w:ascii="Times New Roman" w:hAnsi="Times New Roman" w:cs="Times New Roman"/>
          <w:caps/>
          <w:sz w:val="28"/>
          <w:szCs w:val="28"/>
          <w:u w:val="single"/>
        </w:rPr>
        <w:fldChar w:fldCharType="end"/>
      </w:r>
    </w:p>
    <w:p w14:paraId="18DC0E4C" w14:textId="4D1D2F08" w:rsidR="00DC09AF" w:rsidRPr="00EA0030" w:rsidRDefault="00DC09AF" w:rsidP="00626DC8">
      <w:pPr>
        <w:pStyle w:val="ListParagraph"/>
        <w:spacing w:after="0"/>
        <w:contextualSpacing w:val="0"/>
        <w:rPr>
          <w:rFonts w:ascii="Times New Roman" w:hAnsi="Times New Roman" w:cs="Times New Roman"/>
          <w:caps/>
          <w:sz w:val="28"/>
          <w:szCs w:val="28"/>
          <w:u w:val="single"/>
        </w:rPr>
      </w:pPr>
    </w:p>
    <w:p w14:paraId="411EF80D" w14:textId="4EA07003" w:rsidR="00DC09AF" w:rsidRPr="00EA0030" w:rsidRDefault="00DC09AF" w:rsidP="00626DC8">
      <w:pPr>
        <w:pStyle w:val="ListParagraph"/>
        <w:numPr>
          <w:ilvl w:val="0"/>
          <w:numId w:val="3"/>
        </w:numPr>
        <w:spacing w:after="0"/>
        <w:contextualSpacing w:val="0"/>
        <w:jc w:val="both"/>
        <w:rPr>
          <w:rFonts w:ascii="Times New Roman" w:hAnsi="Times New Roman" w:cs="Times New Roman"/>
          <w:sz w:val="28"/>
          <w:szCs w:val="28"/>
        </w:rPr>
      </w:pPr>
      <w:r w:rsidRPr="00EA0030">
        <w:rPr>
          <w:rFonts w:ascii="Times New Roman" w:hAnsi="Times New Roman" w:cs="Times New Roman"/>
          <w:b/>
          <w:bCs/>
          <w:sz w:val="28"/>
          <w:szCs w:val="28"/>
        </w:rPr>
        <w:t xml:space="preserve">Sum was seized when </w:t>
      </w:r>
      <w:r w:rsidR="00871472">
        <w:rPr>
          <w:rFonts w:ascii="Times New Roman" w:hAnsi="Times New Roman" w:cs="Times New Roman"/>
          <w:b/>
          <w:bCs/>
          <w:sz w:val="28"/>
          <w:szCs w:val="28"/>
        </w:rPr>
        <w:t xml:space="preserve">Deputy Rickerson </w:t>
      </w:r>
      <w:r w:rsidRPr="00EA0030">
        <w:rPr>
          <w:rFonts w:ascii="Times New Roman" w:hAnsi="Times New Roman" w:cs="Times New Roman"/>
          <w:b/>
          <w:bCs/>
          <w:sz w:val="28"/>
          <w:szCs w:val="28"/>
        </w:rPr>
        <w:t>demanded information, having made it clear Sum was</w:t>
      </w:r>
      <w:r w:rsidR="00652707">
        <w:rPr>
          <w:rFonts w:ascii="Times New Roman" w:hAnsi="Times New Roman" w:cs="Times New Roman"/>
          <w:b/>
          <w:bCs/>
          <w:sz w:val="28"/>
          <w:szCs w:val="28"/>
        </w:rPr>
        <w:t xml:space="preserve"> being investigated for vehicle theft</w:t>
      </w:r>
      <w:r w:rsidRPr="00EA0030">
        <w:rPr>
          <w:rFonts w:ascii="Times New Roman" w:hAnsi="Times New Roman" w:cs="Times New Roman"/>
          <w:sz w:val="28"/>
          <w:szCs w:val="28"/>
        </w:rPr>
        <w:t>.</w:t>
      </w:r>
      <w:r w:rsidR="00E82FBA">
        <w:rPr>
          <w:rFonts w:ascii="Times New Roman" w:hAnsi="Times New Roman" w:cs="Times New Roman"/>
          <w:sz w:val="28"/>
          <w:szCs w:val="28"/>
        </w:rPr>
        <w:fldChar w:fldCharType="begin"/>
      </w:r>
      <w:r w:rsidR="00E82FBA">
        <w:instrText xml:space="preserve"> TC "</w:instrText>
      </w:r>
      <w:bookmarkStart w:id="9" w:name="_Toc92715260"/>
      <w:r w:rsidR="00E82FBA" w:rsidRPr="00202F7A">
        <w:rPr>
          <w:rFonts w:ascii="Times New Roman" w:hAnsi="Times New Roman" w:cs="Times New Roman"/>
          <w:b/>
          <w:bCs/>
          <w:sz w:val="28"/>
          <w:szCs w:val="28"/>
        </w:rPr>
        <w:instrText>Sum was seized when Deputy Rickerson demanded information, having made it clear Sum was being investigated for vehicle theft</w:instrText>
      </w:r>
      <w:r w:rsidR="00E82FBA" w:rsidRPr="00202F7A">
        <w:rPr>
          <w:rFonts w:ascii="Times New Roman" w:hAnsi="Times New Roman" w:cs="Times New Roman"/>
          <w:sz w:val="28"/>
          <w:szCs w:val="28"/>
        </w:rPr>
        <w:instrText>.</w:instrText>
      </w:r>
      <w:bookmarkEnd w:id="9"/>
      <w:r w:rsidR="00E82FBA">
        <w:instrText xml:space="preserve">" \f C \l "2"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w:t>
      </w:r>
    </w:p>
    <w:p w14:paraId="73A2334C" w14:textId="1F7AAF7F" w:rsidR="00DC09AF" w:rsidRPr="00EA0030" w:rsidRDefault="00DC09AF" w:rsidP="00626DC8">
      <w:pPr>
        <w:spacing w:after="0"/>
        <w:rPr>
          <w:rFonts w:ascii="Times New Roman" w:hAnsi="Times New Roman" w:cs="Times New Roman"/>
          <w:sz w:val="28"/>
          <w:szCs w:val="28"/>
        </w:rPr>
      </w:pPr>
    </w:p>
    <w:p w14:paraId="40AB57AE" w14:textId="6F1CE775" w:rsidR="00626DC8" w:rsidRPr="00EA0030" w:rsidRDefault="00772504"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Sum was seized.  </w:t>
      </w:r>
      <w:proofErr w:type="spellStart"/>
      <w:r w:rsidRPr="00EA0030">
        <w:rPr>
          <w:rFonts w:ascii="Times New Roman" w:hAnsi="Times New Roman" w:cs="Times New Roman"/>
          <w:sz w:val="28"/>
          <w:szCs w:val="28"/>
        </w:rPr>
        <w:t>Rickerson’s</w:t>
      </w:r>
      <w:proofErr w:type="spellEnd"/>
      <w:r w:rsidRPr="00EA0030">
        <w:rPr>
          <w:rFonts w:ascii="Times New Roman" w:hAnsi="Times New Roman" w:cs="Times New Roman"/>
          <w:sz w:val="28"/>
          <w:szCs w:val="28"/>
        </w:rPr>
        <w:t xml:space="preserve"> “request” </w:t>
      </w:r>
      <w:r w:rsidR="007702AE" w:rsidRPr="00EA0030">
        <w:rPr>
          <w:rFonts w:ascii="Times New Roman" w:hAnsi="Times New Roman" w:cs="Times New Roman"/>
          <w:sz w:val="28"/>
          <w:szCs w:val="28"/>
        </w:rPr>
        <w:t xml:space="preserve">for information </w:t>
      </w:r>
      <w:r w:rsidRPr="00EA0030">
        <w:rPr>
          <w:rFonts w:ascii="Times New Roman" w:hAnsi="Times New Roman" w:cs="Times New Roman"/>
          <w:sz w:val="28"/>
          <w:szCs w:val="28"/>
        </w:rPr>
        <w:t>is properly characterized</w:t>
      </w:r>
      <w:r w:rsidR="001B4F71" w:rsidRPr="00EA0030">
        <w:rPr>
          <w:rFonts w:ascii="Times New Roman" w:hAnsi="Times New Roman" w:cs="Times New Roman"/>
          <w:sz w:val="28"/>
          <w:szCs w:val="28"/>
        </w:rPr>
        <w:t xml:space="preserve"> </w:t>
      </w:r>
      <w:r w:rsidRPr="00EA0030">
        <w:rPr>
          <w:rFonts w:ascii="Times New Roman" w:hAnsi="Times New Roman" w:cs="Times New Roman"/>
          <w:sz w:val="28"/>
          <w:szCs w:val="28"/>
        </w:rPr>
        <w:t xml:space="preserve">as a demand because </w:t>
      </w:r>
      <w:r w:rsidR="003E5CFA" w:rsidRPr="00EA0030">
        <w:rPr>
          <w:rFonts w:ascii="Times New Roman" w:hAnsi="Times New Roman" w:cs="Times New Roman"/>
          <w:sz w:val="28"/>
          <w:szCs w:val="28"/>
        </w:rPr>
        <w:t xml:space="preserve">he </w:t>
      </w:r>
      <w:r w:rsidRPr="00EA0030">
        <w:rPr>
          <w:rFonts w:ascii="Times New Roman" w:hAnsi="Times New Roman" w:cs="Times New Roman"/>
          <w:sz w:val="28"/>
          <w:szCs w:val="28"/>
        </w:rPr>
        <w:t>made it clear the desired information related to an ongoing criminal investigation</w:t>
      </w:r>
      <w:r w:rsidR="00267284" w:rsidRPr="00EA0030">
        <w:rPr>
          <w:rFonts w:ascii="Times New Roman" w:hAnsi="Times New Roman" w:cs="Times New Roman"/>
          <w:sz w:val="28"/>
          <w:szCs w:val="28"/>
        </w:rPr>
        <w:t xml:space="preserve"> of Sum</w:t>
      </w:r>
      <w:r w:rsidRPr="00EA0030">
        <w:rPr>
          <w:rFonts w:ascii="Times New Roman" w:hAnsi="Times New Roman" w:cs="Times New Roman"/>
          <w:sz w:val="28"/>
          <w:szCs w:val="28"/>
        </w:rPr>
        <w:t>.  Notification of criminal investigation is a significant factor in determining whether a person has been seized—or whether they may</w:t>
      </w:r>
      <w:r w:rsidR="009A5F4E" w:rsidRPr="00EA0030">
        <w:rPr>
          <w:rFonts w:ascii="Times New Roman" w:hAnsi="Times New Roman" w:cs="Times New Roman"/>
          <w:sz w:val="28"/>
          <w:szCs w:val="28"/>
        </w:rPr>
        <w:t xml:space="preserve"> simply ignore </w:t>
      </w:r>
      <w:r w:rsidR="00267284" w:rsidRPr="00EA0030">
        <w:rPr>
          <w:rFonts w:ascii="Times New Roman" w:hAnsi="Times New Roman" w:cs="Times New Roman"/>
          <w:sz w:val="28"/>
          <w:szCs w:val="28"/>
        </w:rPr>
        <w:t>a demand</w:t>
      </w:r>
      <w:r w:rsidRPr="00EA0030">
        <w:rPr>
          <w:rFonts w:ascii="Times New Roman" w:hAnsi="Times New Roman" w:cs="Times New Roman"/>
          <w:sz w:val="28"/>
          <w:szCs w:val="28"/>
        </w:rPr>
        <w:t>.  In this case, i</w:t>
      </w:r>
      <w:r w:rsidR="00711749">
        <w:rPr>
          <w:rFonts w:ascii="Times New Roman" w:hAnsi="Times New Roman" w:cs="Times New Roman"/>
          <w:sz w:val="28"/>
          <w:szCs w:val="28"/>
        </w:rPr>
        <w:t>t was</w:t>
      </w:r>
      <w:r w:rsidRPr="00EA0030">
        <w:rPr>
          <w:rFonts w:ascii="Times New Roman" w:hAnsi="Times New Roman" w:cs="Times New Roman"/>
          <w:sz w:val="28"/>
          <w:szCs w:val="28"/>
        </w:rPr>
        <w:t xml:space="preserve"> dispositive</w:t>
      </w:r>
      <w:r w:rsidR="007702AE" w:rsidRPr="00EA0030">
        <w:rPr>
          <w:rFonts w:ascii="Times New Roman" w:hAnsi="Times New Roman" w:cs="Times New Roman"/>
          <w:sz w:val="28"/>
          <w:szCs w:val="28"/>
        </w:rPr>
        <w:t>, resulting in the conclusion that Sum was seized</w:t>
      </w:r>
      <w:r w:rsidRPr="00EA0030">
        <w:rPr>
          <w:rFonts w:ascii="Times New Roman" w:hAnsi="Times New Roman" w:cs="Times New Roman"/>
          <w:sz w:val="28"/>
          <w:szCs w:val="28"/>
        </w:rPr>
        <w:t>.</w:t>
      </w:r>
    </w:p>
    <w:p w14:paraId="4E89F82D" w14:textId="456E798D" w:rsidR="00626DC8" w:rsidRPr="00EA0030" w:rsidRDefault="00626DC8"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Article I, section 7</w:t>
      </w:r>
      <w:r w:rsidR="00E82FBA">
        <w:rPr>
          <w:rFonts w:ascii="Times New Roman" w:hAnsi="Times New Roman" w:cs="Times New Roman"/>
          <w:sz w:val="28"/>
          <w:szCs w:val="28"/>
        </w:rPr>
        <w:fldChar w:fldCharType="begin"/>
      </w:r>
      <w:r w:rsidR="00E82FBA">
        <w:instrText xml:space="preserve"> TA \l "</w:instrText>
      </w:r>
      <w:r w:rsidR="00E82FBA" w:rsidRPr="00F52866">
        <w:rPr>
          <w:rFonts w:ascii="Times New Roman" w:hAnsi="Times New Roman" w:cs="Times New Roman"/>
          <w:sz w:val="28"/>
          <w:szCs w:val="28"/>
        </w:rPr>
        <w:instrText>Article I, section 7</w:instrText>
      </w:r>
      <w:r w:rsidR="00E82FBA">
        <w:instrText xml:space="preserve">" \s "Article I, section 7" \c 4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provides that “[n]o person shall be disturbed in [their] private affairs, or [their] home invaded, without authority of law.”  This provision is different from the Fourth Amendment and provides greater protections.  </w:t>
      </w:r>
      <w:r w:rsidRPr="00EA0030">
        <w:rPr>
          <w:rFonts w:ascii="Times New Roman" w:hAnsi="Times New Roman" w:cs="Times New Roman"/>
          <w:sz w:val="28"/>
          <w:szCs w:val="28"/>
          <w:u w:val="single"/>
        </w:rPr>
        <w:t>State v. Mayfield</w:t>
      </w:r>
      <w:r w:rsidRPr="00EA0030">
        <w:rPr>
          <w:rFonts w:ascii="Times New Roman" w:hAnsi="Times New Roman" w:cs="Times New Roman"/>
          <w:sz w:val="28"/>
          <w:szCs w:val="28"/>
        </w:rPr>
        <w:t>, 192 Wn.2d 871, 878, 434 P.3d 58 (2019)</w:t>
      </w:r>
      <w:r w:rsidR="00E82FBA">
        <w:rPr>
          <w:rFonts w:ascii="Times New Roman" w:hAnsi="Times New Roman" w:cs="Times New Roman"/>
          <w:sz w:val="28"/>
          <w:szCs w:val="28"/>
        </w:rPr>
        <w:fldChar w:fldCharType="begin"/>
      </w:r>
      <w:r w:rsidR="00E82FBA">
        <w:instrText xml:space="preserve"> TA \l "</w:instrText>
      </w:r>
      <w:r w:rsidR="00E82FBA" w:rsidRPr="00D81BEF">
        <w:rPr>
          <w:rFonts w:ascii="Times New Roman" w:hAnsi="Times New Roman" w:cs="Times New Roman"/>
          <w:sz w:val="28"/>
          <w:szCs w:val="28"/>
          <w:u w:val="single"/>
        </w:rPr>
        <w:instrText>State v. Mayfield</w:instrText>
      </w:r>
      <w:r w:rsidR="00E82FBA" w:rsidRPr="00D81BEF">
        <w:rPr>
          <w:rFonts w:ascii="Times New Roman" w:hAnsi="Times New Roman" w:cs="Times New Roman"/>
          <w:sz w:val="28"/>
          <w:szCs w:val="28"/>
        </w:rPr>
        <w:instrText>, 192 Wn.2d 871, 878, 434 P.3d 58 (2019)</w:instrText>
      </w:r>
      <w:r w:rsidR="00E82FBA">
        <w:instrText xml:space="preserve">" \s "Mayfield" \c 1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Article I, section 7 “is grounded in a broad right to privacy” and protects </w:t>
      </w:r>
      <w:r w:rsidR="00194D72">
        <w:rPr>
          <w:rFonts w:ascii="Times New Roman" w:hAnsi="Times New Roman" w:cs="Times New Roman"/>
          <w:sz w:val="28"/>
          <w:szCs w:val="28"/>
        </w:rPr>
        <w:t>against</w:t>
      </w:r>
      <w:r w:rsidRPr="00EA0030">
        <w:rPr>
          <w:rFonts w:ascii="Times New Roman" w:hAnsi="Times New Roman" w:cs="Times New Roman"/>
          <w:sz w:val="28"/>
          <w:szCs w:val="28"/>
        </w:rPr>
        <w:t xml:space="preserve"> governmental intrusion into private affairs.  </w:t>
      </w:r>
      <w:r w:rsidRPr="00EA0030">
        <w:rPr>
          <w:rFonts w:ascii="Times New Roman" w:hAnsi="Times New Roman" w:cs="Times New Roman"/>
          <w:sz w:val="28"/>
          <w:szCs w:val="28"/>
          <w:u w:val="single"/>
        </w:rPr>
        <w:t>State v. Chacon Arreola</w:t>
      </w:r>
      <w:r w:rsidRPr="00EA0030">
        <w:rPr>
          <w:rFonts w:ascii="Times New Roman" w:hAnsi="Times New Roman" w:cs="Times New Roman"/>
          <w:sz w:val="28"/>
          <w:szCs w:val="28"/>
        </w:rPr>
        <w:t>, 176 Wn.2d 284, 291, 290 P.3d 983 (2012)</w:t>
      </w:r>
      <w:r w:rsidR="00E82FBA">
        <w:rPr>
          <w:rFonts w:ascii="Times New Roman" w:hAnsi="Times New Roman" w:cs="Times New Roman"/>
          <w:sz w:val="28"/>
          <w:szCs w:val="28"/>
        </w:rPr>
        <w:fldChar w:fldCharType="begin"/>
      </w:r>
      <w:r w:rsidR="00E82FBA">
        <w:instrText xml:space="preserve"> TA \l "</w:instrText>
      </w:r>
      <w:r w:rsidR="00E82FBA" w:rsidRPr="00A1791E">
        <w:rPr>
          <w:rFonts w:ascii="Times New Roman" w:hAnsi="Times New Roman" w:cs="Times New Roman"/>
          <w:sz w:val="28"/>
          <w:szCs w:val="28"/>
          <w:u w:val="single"/>
        </w:rPr>
        <w:instrText xml:space="preserve">State v. </w:instrText>
      </w:r>
      <w:r w:rsidR="00E82FBA" w:rsidRPr="00A1791E">
        <w:rPr>
          <w:rFonts w:ascii="Times New Roman" w:hAnsi="Times New Roman" w:cs="Times New Roman"/>
          <w:sz w:val="28"/>
          <w:szCs w:val="28"/>
          <w:u w:val="single"/>
        </w:rPr>
        <w:lastRenderedPageBreak/>
        <w:instrText>Chacon Arreola</w:instrText>
      </w:r>
      <w:r w:rsidR="00E82FBA" w:rsidRPr="00A1791E">
        <w:rPr>
          <w:rFonts w:ascii="Times New Roman" w:hAnsi="Times New Roman" w:cs="Times New Roman"/>
          <w:sz w:val="28"/>
          <w:szCs w:val="28"/>
        </w:rPr>
        <w:instrText>, 176 Wn.2d 284, 291, 290 P.3d 983 (2012)</w:instrText>
      </w:r>
      <w:r w:rsidR="00E82FBA">
        <w:instrText xml:space="preserve">" \s "Chacon Arreola" \c 1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w:t>
      </w:r>
    </w:p>
    <w:p w14:paraId="1E02B00A" w14:textId="1D07F9B2" w:rsidR="00626DC8" w:rsidRPr="00EA0030" w:rsidRDefault="00626DC8" w:rsidP="0077250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Whether a police officer “seized” a person is a mixed question of law and fact.  </w:t>
      </w:r>
      <w:r w:rsidRPr="00EA0030">
        <w:rPr>
          <w:rFonts w:ascii="Times New Roman" w:hAnsi="Times New Roman" w:cs="Times New Roman"/>
          <w:sz w:val="28"/>
          <w:szCs w:val="28"/>
          <w:u w:val="single"/>
        </w:rPr>
        <w:t>State v. Armenta</w:t>
      </w:r>
      <w:r w:rsidRPr="00EA0030">
        <w:rPr>
          <w:rFonts w:ascii="Times New Roman" w:hAnsi="Times New Roman" w:cs="Times New Roman"/>
          <w:sz w:val="28"/>
          <w:szCs w:val="28"/>
        </w:rPr>
        <w:t>, 134 Wn.2d 1, 9, 948 P.2d 1280 (1997)</w:t>
      </w:r>
      <w:r w:rsidR="00E82FBA">
        <w:rPr>
          <w:rFonts w:ascii="Times New Roman" w:hAnsi="Times New Roman" w:cs="Times New Roman"/>
          <w:sz w:val="28"/>
          <w:szCs w:val="28"/>
        </w:rPr>
        <w:fldChar w:fldCharType="begin"/>
      </w:r>
      <w:r w:rsidR="00E82FBA">
        <w:instrText xml:space="preserve"> TA \l "</w:instrText>
      </w:r>
      <w:r w:rsidR="00E82FBA" w:rsidRPr="000F7C38">
        <w:rPr>
          <w:rFonts w:ascii="Times New Roman" w:hAnsi="Times New Roman" w:cs="Times New Roman"/>
          <w:sz w:val="28"/>
          <w:szCs w:val="28"/>
          <w:u w:val="single"/>
        </w:rPr>
        <w:instrText>State v. Armenta</w:instrText>
      </w:r>
      <w:r w:rsidR="00E82FBA" w:rsidRPr="000F7C38">
        <w:rPr>
          <w:rFonts w:ascii="Times New Roman" w:hAnsi="Times New Roman" w:cs="Times New Roman"/>
          <w:sz w:val="28"/>
          <w:szCs w:val="28"/>
        </w:rPr>
        <w:instrText>, 134 Wn.2d 1, 9, 948 P.2d 1280 (1997)</w:instrText>
      </w:r>
      <w:r w:rsidR="00E82FBA">
        <w:instrText xml:space="preserve">" \s "Armenta" \c 1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Th</w:t>
      </w:r>
      <w:r w:rsidR="008B0F1D">
        <w:rPr>
          <w:rFonts w:ascii="Times New Roman" w:hAnsi="Times New Roman" w:cs="Times New Roman"/>
          <w:sz w:val="28"/>
          <w:szCs w:val="28"/>
        </w:rPr>
        <w:t>is Court review de novo the</w:t>
      </w:r>
      <w:r w:rsidRPr="00EA0030">
        <w:rPr>
          <w:rFonts w:ascii="Times New Roman" w:hAnsi="Times New Roman" w:cs="Times New Roman"/>
          <w:sz w:val="28"/>
          <w:szCs w:val="28"/>
        </w:rPr>
        <w:t xml:space="preserve"> ultimate determination of whether contact constitutes a seizure.  </w:t>
      </w:r>
      <w:r w:rsidRPr="00EA0030">
        <w:rPr>
          <w:rFonts w:ascii="Times New Roman" w:hAnsi="Times New Roman" w:cs="Times New Roman"/>
          <w:sz w:val="28"/>
          <w:szCs w:val="28"/>
          <w:u w:val="single"/>
        </w:rPr>
        <w:t>State v. Harrington</w:t>
      </w:r>
      <w:r w:rsidRPr="00EA0030">
        <w:rPr>
          <w:rFonts w:ascii="Times New Roman" w:hAnsi="Times New Roman" w:cs="Times New Roman"/>
          <w:sz w:val="28"/>
          <w:szCs w:val="28"/>
        </w:rPr>
        <w:t>, 167 Wn.2d 656, 662, 222 P.3d 92 (2009</w:t>
      </w:r>
      <w:r w:rsidR="005761E5" w:rsidRPr="00EA0030">
        <w:rPr>
          <w:rFonts w:ascii="Times New Roman" w:hAnsi="Times New Roman" w:cs="Times New Roman"/>
          <w:sz w:val="28"/>
          <w:szCs w:val="28"/>
        </w:rPr>
        <w:t>)</w:t>
      </w:r>
      <w:r w:rsidRPr="00EA0030">
        <w:rPr>
          <w:rFonts w:ascii="Times New Roman" w:hAnsi="Times New Roman" w:cs="Times New Roman"/>
          <w:sz w:val="28"/>
          <w:szCs w:val="28"/>
        </w:rPr>
        <w:t>.</w:t>
      </w:r>
      <w:r w:rsidR="00E82FBA">
        <w:rPr>
          <w:rFonts w:ascii="Times New Roman" w:hAnsi="Times New Roman" w:cs="Times New Roman"/>
          <w:sz w:val="28"/>
          <w:szCs w:val="28"/>
        </w:rPr>
        <w:fldChar w:fldCharType="begin"/>
      </w:r>
      <w:r w:rsidR="00E82FBA">
        <w:instrText xml:space="preserve"> TA \l "</w:instrText>
      </w:r>
      <w:r w:rsidR="00E82FBA" w:rsidRPr="002B4E33">
        <w:rPr>
          <w:rFonts w:ascii="Times New Roman" w:hAnsi="Times New Roman" w:cs="Times New Roman"/>
          <w:sz w:val="28"/>
          <w:szCs w:val="28"/>
          <w:u w:val="single"/>
        </w:rPr>
        <w:instrText>State v. Harrington</w:instrText>
      </w:r>
      <w:r w:rsidR="00E82FBA" w:rsidRPr="002B4E33">
        <w:rPr>
          <w:rFonts w:ascii="Times New Roman" w:hAnsi="Times New Roman" w:cs="Times New Roman"/>
          <w:sz w:val="28"/>
          <w:szCs w:val="28"/>
        </w:rPr>
        <w:instrText>, 167 Wn.2d 656, 662, 222 P.3d 92 (2009).</w:instrText>
      </w:r>
      <w:r w:rsidR="00E82FBA">
        <w:instrText xml:space="preserve">" \s "Harrington" \c 1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w:t>
      </w:r>
    </w:p>
    <w:p w14:paraId="605B831A" w14:textId="356298D0" w:rsidR="005761E5" w:rsidRPr="00EA0030" w:rsidRDefault="00626DC8" w:rsidP="0077250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An accused person “bears the burden of proving a seizure occurred.” </w:t>
      </w:r>
      <w:r w:rsidR="00772504"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State v. Johnson</w:t>
      </w:r>
      <w:r w:rsidRPr="00EA0030">
        <w:rPr>
          <w:rFonts w:ascii="Times New Roman" w:hAnsi="Times New Roman" w:cs="Times New Roman"/>
          <w:sz w:val="28"/>
          <w:szCs w:val="28"/>
        </w:rPr>
        <w:t xml:space="preserve">, 8 </w:t>
      </w:r>
      <w:proofErr w:type="spellStart"/>
      <w:r w:rsidRPr="00EA0030">
        <w:rPr>
          <w:rFonts w:ascii="Times New Roman" w:hAnsi="Times New Roman" w:cs="Times New Roman"/>
          <w:sz w:val="28"/>
          <w:szCs w:val="28"/>
        </w:rPr>
        <w:t>Wn</w:t>
      </w:r>
      <w:proofErr w:type="spellEnd"/>
      <w:r w:rsidRPr="00EA0030">
        <w:rPr>
          <w:rFonts w:ascii="Times New Roman" w:hAnsi="Times New Roman" w:cs="Times New Roman"/>
          <w:sz w:val="28"/>
          <w:szCs w:val="28"/>
        </w:rPr>
        <w:t>. App. 2d 728, 738, 440 P.3d 1032 (2019)</w:t>
      </w:r>
      <w:r w:rsidR="00E82FBA">
        <w:rPr>
          <w:rFonts w:ascii="Times New Roman" w:hAnsi="Times New Roman" w:cs="Times New Roman"/>
          <w:sz w:val="28"/>
          <w:szCs w:val="28"/>
        </w:rPr>
        <w:fldChar w:fldCharType="begin"/>
      </w:r>
      <w:r w:rsidR="00E82FBA">
        <w:instrText xml:space="preserve"> TA \l "</w:instrText>
      </w:r>
      <w:r w:rsidR="00E82FBA" w:rsidRPr="00AE4B7B">
        <w:rPr>
          <w:rFonts w:ascii="Times New Roman" w:hAnsi="Times New Roman" w:cs="Times New Roman"/>
          <w:sz w:val="28"/>
          <w:szCs w:val="28"/>
          <w:u w:val="single"/>
        </w:rPr>
        <w:instrText>State v. Johnson</w:instrText>
      </w:r>
      <w:r w:rsidR="00E82FBA" w:rsidRPr="00AE4B7B">
        <w:rPr>
          <w:rFonts w:ascii="Times New Roman" w:hAnsi="Times New Roman" w:cs="Times New Roman"/>
          <w:sz w:val="28"/>
          <w:szCs w:val="28"/>
        </w:rPr>
        <w:instrText>, 8 Wn. App. 2d 728, 738, 440 P.3d 1032 (2019)</w:instrText>
      </w:r>
      <w:r w:rsidR="00E82FBA">
        <w:instrText xml:space="preserve">" \s "Johnson" \c 1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But, if a seizure did occur, warrantless seizures are per se unconstitutional, and the State </w:t>
      </w:r>
      <w:r w:rsidR="00652707">
        <w:rPr>
          <w:rFonts w:ascii="Times New Roman" w:hAnsi="Times New Roman" w:cs="Times New Roman"/>
          <w:sz w:val="28"/>
          <w:szCs w:val="28"/>
        </w:rPr>
        <w:t xml:space="preserve">must </w:t>
      </w:r>
      <w:r w:rsidRPr="00EA0030">
        <w:rPr>
          <w:rFonts w:ascii="Times New Roman" w:hAnsi="Times New Roman" w:cs="Times New Roman"/>
          <w:sz w:val="28"/>
          <w:szCs w:val="28"/>
        </w:rPr>
        <w:t xml:space="preserve">demonstrate </w:t>
      </w:r>
      <w:r w:rsidR="00327D5D" w:rsidRPr="00EA0030">
        <w:rPr>
          <w:rFonts w:ascii="Times New Roman" w:hAnsi="Times New Roman" w:cs="Times New Roman"/>
          <w:sz w:val="28"/>
          <w:szCs w:val="28"/>
        </w:rPr>
        <w:t>the</w:t>
      </w:r>
      <w:r w:rsidRPr="00EA0030">
        <w:rPr>
          <w:rFonts w:ascii="Times New Roman" w:hAnsi="Times New Roman" w:cs="Times New Roman"/>
          <w:sz w:val="28"/>
          <w:szCs w:val="28"/>
        </w:rPr>
        <w:t xml:space="preserve"> </w:t>
      </w:r>
      <w:r w:rsidR="00327D5D" w:rsidRPr="00EA0030">
        <w:rPr>
          <w:rFonts w:ascii="Times New Roman" w:hAnsi="Times New Roman" w:cs="Times New Roman"/>
          <w:sz w:val="28"/>
          <w:szCs w:val="28"/>
        </w:rPr>
        <w:t xml:space="preserve">seizure fell </w:t>
      </w:r>
      <w:r w:rsidRPr="00EA0030">
        <w:rPr>
          <w:rFonts w:ascii="Times New Roman" w:hAnsi="Times New Roman" w:cs="Times New Roman"/>
          <w:sz w:val="28"/>
          <w:szCs w:val="28"/>
        </w:rPr>
        <w:t xml:space="preserve">into </w:t>
      </w:r>
      <w:r w:rsidR="00327D5D" w:rsidRPr="00EA0030">
        <w:rPr>
          <w:rFonts w:ascii="Times New Roman" w:hAnsi="Times New Roman" w:cs="Times New Roman"/>
          <w:sz w:val="28"/>
          <w:szCs w:val="28"/>
        </w:rPr>
        <w:t>one of the</w:t>
      </w:r>
      <w:r w:rsidRPr="00EA0030">
        <w:rPr>
          <w:rFonts w:ascii="Times New Roman" w:hAnsi="Times New Roman" w:cs="Times New Roman"/>
          <w:sz w:val="28"/>
          <w:szCs w:val="28"/>
        </w:rPr>
        <w:t xml:space="preserve"> narrow exception</w:t>
      </w:r>
      <w:r w:rsidR="00327D5D" w:rsidRPr="00EA0030">
        <w:rPr>
          <w:rFonts w:ascii="Times New Roman" w:hAnsi="Times New Roman" w:cs="Times New Roman"/>
          <w:sz w:val="28"/>
          <w:szCs w:val="28"/>
        </w:rPr>
        <w:t>s</w:t>
      </w:r>
      <w:r w:rsidRPr="00EA0030">
        <w:rPr>
          <w:rFonts w:ascii="Times New Roman" w:hAnsi="Times New Roman" w:cs="Times New Roman"/>
          <w:sz w:val="28"/>
          <w:szCs w:val="28"/>
        </w:rPr>
        <w:t xml:space="preserve"> to that general rule.  </w:t>
      </w:r>
      <w:r w:rsidRPr="00EA0030">
        <w:rPr>
          <w:rFonts w:ascii="Times New Roman" w:hAnsi="Times New Roman" w:cs="Times New Roman"/>
          <w:sz w:val="28"/>
          <w:szCs w:val="28"/>
          <w:u w:val="single"/>
        </w:rPr>
        <w:t xml:space="preserve">State v. </w:t>
      </w:r>
      <w:proofErr w:type="spellStart"/>
      <w:r w:rsidRPr="00EA0030">
        <w:rPr>
          <w:rFonts w:ascii="Times New Roman" w:hAnsi="Times New Roman" w:cs="Times New Roman"/>
          <w:sz w:val="28"/>
          <w:szCs w:val="28"/>
          <w:u w:val="single"/>
        </w:rPr>
        <w:t>Boisselle</w:t>
      </w:r>
      <w:proofErr w:type="spellEnd"/>
      <w:r w:rsidRPr="00EA0030">
        <w:rPr>
          <w:rFonts w:ascii="Times New Roman" w:hAnsi="Times New Roman" w:cs="Times New Roman"/>
          <w:sz w:val="28"/>
          <w:szCs w:val="28"/>
        </w:rPr>
        <w:t xml:space="preserve">, 194 Wn.2d 1, </w:t>
      </w:r>
      <w:r w:rsidRPr="00EA0030">
        <w:rPr>
          <w:rFonts w:ascii="Times New Roman" w:hAnsi="Times New Roman" w:cs="Times New Roman"/>
          <w:sz w:val="28"/>
          <w:szCs w:val="28"/>
        </w:rPr>
        <w:lastRenderedPageBreak/>
        <w:t>10, 448 P.3d 19 (2019)</w:t>
      </w:r>
      <w:r w:rsidR="00E82FBA">
        <w:rPr>
          <w:rFonts w:ascii="Times New Roman" w:hAnsi="Times New Roman" w:cs="Times New Roman"/>
          <w:sz w:val="28"/>
          <w:szCs w:val="28"/>
        </w:rPr>
        <w:fldChar w:fldCharType="begin"/>
      </w:r>
      <w:r w:rsidR="00E82FBA">
        <w:instrText xml:space="preserve"> TA \l "</w:instrText>
      </w:r>
      <w:r w:rsidR="00E82FBA" w:rsidRPr="00A47056">
        <w:rPr>
          <w:rFonts w:ascii="Times New Roman" w:hAnsi="Times New Roman" w:cs="Times New Roman"/>
          <w:sz w:val="28"/>
          <w:szCs w:val="28"/>
          <w:u w:val="single"/>
        </w:rPr>
        <w:instrText>State v. Boisselle</w:instrText>
      </w:r>
      <w:r w:rsidR="00E82FBA" w:rsidRPr="00A47056">
        <w:rPr>
          <w:rFonts w:ascii="Times New Roman" w:hAnsi="Times New Roman" w:cs="Times New Roman"/>
          <w:sz w:val="28"/>
          <w:szCs w:val="28"/>
        </w:rPr>
        <w:instrText>, 194 Wn.2d 1, 10, 448 P.3d 19 (2019)</w:instrText>
      </w:r>
      <w:r w:rsidR="00E82FBA">
        <w:instrText xml:space="preserve">" \s "Boisselle" \c 1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w:t>
      </w:r>
    </w:p>
    <w:p w14:paraId="6828335E" w14:textId="16F1A681" w:rsidR="00626DC8" w:rsidRPr="00EA0030" w:rsidRDefault="00626DC8" w:rsidP="0077250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An investigatory seizure, commonly referred to as a </w:t>
      </w:r>
      <w:r w:rsidRPr="00EA0030">
        <w:rPr>
          <w:rFonts w:ascii="Times New Roman" w:hAnsi="Times New Roman" w:cs="Times New Roman"/>
          <w:sz w:val="28"/>
          <w:szCs w:val="28"/>
          <w:u w:val="single"/>
        </w:rPr>
        <w:t>Terry</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"Terry"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stop, is one such exception under both State and federal jurisprudence.  </w:t>
      </w:r>
      <w:r w:rsidRPr="00EA0030">
        <w:rPr>
          <w:rFonts w:ascii="Times New Roman" w:hAnsi="Times New Roman" w:cs="Times New Roman"/>
          <w:sz w:val="28"/>
          <w:szCs w:val="28"/>
          <w:u w:val="single"/>
        </w:rPr>
        <w:t>Terry</w:t>
      </w:r>
      <w:r w:rsidRPr="00EA0030">
        <w:rPr>
          <w:rFonts w:ascii="Times New Roman" w:hAnsi="Times New Roman" w:cs="Times New Roman"/>
          <w:sz w:val="28"/>
          <w:szCs w:val="28"/>
        </w:rPr>
        <w:t xml:space="preserve">, 392 U.S. 1.  </w:t>
      </w:r>
      <w:r w:rsidR="00652707">
        <w:rPr>
          <w:rFonts w:ascii="Times New Roman" w:hAnsi="Times New Roman" w:cs="Times New Roman"/>
          <w:sz w:val="28"/>
          <w:szCs w:val="28"/>
        </w:rPr>
        <w:t xml:space="preserve">A </w:t>
      </w:r>
      <w:r w:rsidRPr="00EA0030">
        <w:rPr>
          <w:rFonts w:ascii="Times New Roman" w:hAnsi="Times New Roman" w:cs="Times New Roman"/>
          <w:sz w:val="28"/>
          <w:szCs w:val="28"/>
        </w:rPr>
        <w:t xml:space="preserve">police officer may, without a warrant, briefly detain an individual for questioning if they have reasonable and articulable suspicion the individual is or is about to be engaged in criminal activity.  </w:t>
      </w:r>
      <w:r w:rsidRPr="00EA0030">
        <w:rPr>
          <w:rFonts w:ascii="Times New Roman" w:hAnsi="Times New Roman" w:cs="Times New Roman"/>
          <w:sz w:val="28"/>
          <w:szCs w:val="28"/>
          <w:u w:val="single"/>
        </w:rPr>
        <w:t>State v. Fuentes</w:t>
      </w:r>
      <w:r w:rsidRPr="00EA0030">
        <w:rPr>
          <w:rFonts w:ascii="Times New Roman" w:hAnsi="Times New Roman" w:cs="Times New Roman"/>
          <w:sz w:val="28"/>
          <w:szCs w:val="28"/>
        </w:rPr>
        <w:t>, 183 Wn.2d 149, 158, 352 P.3d 152 (2015)</w:t>
      </w:r>
      <w:r w:rsidR="00E82FBA">
        <w:rPr>
          <w:rFonts w:ascii="Times New Roman" w:hAnsi="Times New Roman" w:cs="Times New Roman"/>
          <w:sz w:val="28"/>
          <w:szCs w:val="28"/>
        </w:rPr>
        <w:fldChar w:fldCharType="begin"/>
      </w:r>
      <w:r w:rsidR="00E82FBA">
        <w:instrText xml:space="preserve"> TA \l "</w:instrText>
      </w:r>
      <w:r w:rsidR="00E82FBA" w:rsidRPr="008C1C12">
        <w:rPr>
          <w:rFonts w:ascii="Times New Roman" w:hAnsi="Times New Roman" w:cs="Times New Roman"/>
          <w:sz w:val="28"/>
          <w:szCs w:val="28"/>
          <w:u w:val="single"/>
        </w:rPr>
        <w:instrText>State v. Fuentes</w:instrText>
      </w:r>
      <w:r w:rsidR="00E82FBA" w:rsidRPr="008C1C12">
        <w:rPr>
          <w:rFonts w:ascii="Times New Roman" w:hAnsi="Times New Roman" w:cs="Times New Roman"/>
          <w:sz w:val="28"/>
          <w:szCs w:val="28"/>
        </w:rPr>
        <w:instrText>, 183 Wn.2d 149, 158, 352 P.3d 152 (2015)</w:instrText>
      </w:r>
      <w:r w:rsidR="00E82FBA">
        <w:instrText xml:space="preserve">" \s "Fuentes" \c 1 </w:instrText>
      </w:r>
      <w:r w:rsidR="00E82FBA">
        <w:rPr>
          <w:rFonts w:ascii="Times New Roman" w:hAnsi="Times New Roman" w:cs="Times New Roman"/>
          <w:sz w:val="28"/>
          <w:szCs w:val="28"/>
        </w:rPr>
        <w:fldChar w:fldCharType="end"/>
      </w:r>
      <w:r w:rsidR="00C37366" w:rsidRPr="00EA0030">
        <w:rPr>
          <w:rFonts w:ascii="Times New Roman" w:hAnsi="Times New Roman" w:cs="Times New Roman"/>
          <w:sz w:val="28"/>
          <w:szCs w:val="28"/>
        </w:rPr>
        <w:t>.</w:t>
      </w:r>
    </w:p>
    <w:p w14:paraId="6D70806D" w14:textId="40A3A115" w:rsidR="00995F34" w:rsidRPr="00EA0030" w:rsidRDefault="00793196" w:rsidP="0077250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N</w:t>
      </w:r>
      <w:r w:rsidR="00995F34" w:rsidRPr="00EA0030">
        <w:rPr>
          <w:rFonts w:ascii="Times New Roman" w:hAnsi="Times New Roman" w:cs="Times New Roman"/>
          <w:sz w:val="28"/>
          <w:szCs w:val="28"/>
        </w:rPr>
        <w:t xml:space="preserve">otification of criminal investigation is a significant factor in determining whether a </w:t>
      </w:r>
      <w:r w:rsidR="00120148" w:rsidRPr="00EA0030">
        <w:rPr>
          <w:rFonts w:ascii="Times New Roman" w:hAnsi="Times New Roman" w:cs="Times New Roman"/>
          <w:sz w:val="28"/>
          <w:szCs w:val="28"/>
        </w:rPr>
        <w:t xml:space="preserve">reasonable person would believe they have been seized </w:t>
      </w:r>
      <w:r w:rsidR="00995F34" w:rsidRPr="00EA0030">
        <w:rPr>
          <w:rFonts w:ascii="Times New Roman" w:hAnsi="Times New Roman" w:cs="Times New Roman"/>
          <w:sz w:val="28"/>
          <w:szCs w:val="28"/>
        </w:rPr>
        <w:t xml:space="preserve">by police—or whether they may simply walk away without consequence.  </w:t>
      </w:r>
      <w:r w:rsidR="002279D6" w:rsidRPr="00EA0030">
        <w:rPr>
          <w:rFonts w:ascii="Times New Roman" w:hAnsi="Times New Roman" w:cs="Times New Roman"/>
          <w:sz w:val="28"/>
          <w:szCs w:val="28"/>
        </w:rPr>
        <w:t xml:space="preserve">Here, </w:t>
      </w:r>
      <w:r w:rsidR="00995F34" w:rsidRPr="00EA0030">
        <w:rPr>
          <w:rFonts w:ascii="Times New Roman" w:hAnsi="Times New Roman" w:cs="Times New Roman"/>
          <w:sz w:val="28"/>
          <w:szCs w:val="28"/>
        </w:rPr>
        <w:t>it was the dispositive factor.</w:t>
      </w:r>
    </w:p>
    <w:p w14:paraId="3C6A11B5" w14:textId="74148CAC" w:rsidR="00B8575E" w:rsidRPr="00EA0030" w:rsidRDefault="00626DC8" w:rsidP="0077250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Police contact constitutes a seizure where “due to an officer’s use of physical force or display of authority, a reasonable person would not feel free to leave, terminate the encounter, refuse to answer the officer’s question, decline a </w:t>
      </w:r>
      <w:r w:rsidRPr="00EA0030">
        <w:rPr>
          <w:rFonts w:ascii="Times New Roman" w:hAnsi="Times New Roman" w:cs="Times New Roman"/>
          <w:sz w:val="28"/>
          <w:szCs w:val="28"/>
        </w:rPr>
        <w:lastRenderedPageBreak/>
        <w:t xml:space="preserve">request, or otherwise go about his business.”  </w:t>
      </w:r>
      <w:r w:rsidR="00C37366" w:rsidRPr="00EA0030">
        <w:rPr>
          <w:rFonts w:ascii="Times New Roman" w:hAnsi="Times New Roman" w:cs="Times New Roman"/>
          <w:sz w:val="28"/>
          <w:szCs w:val="28"/>
          <w:u w:val="single"/>
        </w:rPr>
        <w:t xml:space="preserve">State v. </w:t>
      </w:r>
      <w:proofErr w:type="spellStart"/>
      <w:r w:rsidR="00C37366" w:rsidRPr="00EA0030">
        <w:rPr>
          <w:rFonts w:ascii="Times New Roman" w:hAnsi="Times New Roman" w:cs="Times New Roman"/>
          <w:sz w:val="28"/>
          <w:szCs w:val="28"/>
          <w:u w:val="single"/>
        </w:rPr>
        <w:t>Carriero</w:t>
      </w:r>
      <w:proofErr w:type="spellEnd"/>
      <w:r w:rsidR="00C37366" w:rsidRPr="00EA0030">
        <w:rPr>
          <w:rFonts w:ascii="Times New Roman" w:hAnsi="Times New Roman" w:cs="Times New Roman"/>
          <w:sz w:val="28"/>
          <w:szCs w:val="28"/>
        </w:rPr>
        <w:t xml:space="preserve">, 8 </w:t>
      </w:r>
      <w:proofErr w:type="spellStart"/>
      <w:r w:rsidR="00C37366" w:rsidRPr="00EA0030">
        <w:rPr>
          <w:rFonts w:ascii="Times New Roman" w:hAnsi="Times New Roman" w:cs="Times New Roman"/>
          <w:sz w:val="28"/>
          <w:szCs w:val="28"/>
        </w:rPr>
        <w:t>Wn</w:t>
      </w:r>
      <w:proofErr w:type="spellEnd"/>
      <w:r w:rsidR="00C37366" w:rsidRPr="00EA0030">
        <w:rPr>
          <w:rFonts w:ascii="Times New Roman" w:hAnsi="Times New Roman" w:cs="Times New Roman"/>
          <w:sz w:val="28"/>
          <w:szCs w:val="28"/>
        </w:rPr>
        <w:t>. App. 2d 641, 655, 439 P.3d 679 (2019)</w:t>
      </w:r>
      <w:r w:rsidR="00E82FBA">
        <w:rPr>
          <w:rFonts w:ascii="Times New Roman" w:hAnsi="Times New Roman" w:cs="Times New Roman"/>
          <w:sz w:val="28"/>
          <w:szCs w:val="28"/>
        </w:rPr>
        <w:fldChar w:fldCharType="begin"/>
      </w:r>
      <w:r w:rsidR="00E82FBA">
        <w:instrText xml:space="preserve"> TA \l "</w:instrText>
      </w:r>
      <w:r w:rsidR="00E82FBA" w:rsidRPr="0001799A">
        <w:rPr>
          <w:rFonts w:ascii="Times New Roman" w:hAnsi="Times New Roman" w:cs="Times New Roman"/>
          <w:sz w:val="28"/>
          <w:szCs w:val="28"/>
          <w:u w:val="single"/>
        </w:rPr>
        <w:instrText>State v. Carriero</w:instrText>
      </w:r>
      <w:r w:rsidR="00E82FBA" w:rsidRPr="0001799A">
        <w:rPr>
          <w:rFonts w:ascii="Times New Roman" w:hAnsi="Times New Roman" w:cs="Times New Roman"/>
          <w:sz w:val="28"/>
          <w:szCs w:val="28"/>
        </w:rPr>
        <w:instrText>, 8 Wn. App. 2d 641, 655, 439 P.3d 679 (2019)</w:instrText>
      </w:r>
      <w:r w:rsidR="00E82FBA">
        <w:instrText xml:space="preserve">" \s "Carriero" \c 1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(reciting test from </w:t>
      </w:r>
      <w:r w:rsidRPr="00EA0030">
        <w:rPr>
          <w:rFonts w:ascii="Times New Roman" w:hAnsi="Times New Roman" w:cs="Times New Roman"/>
          <w:sz w:val="28"/>
          <w:szCs w:val="28"/>
          <w:u w:val="single"/>
        </w:rPr>
        <w:t>United States v. Mendenhall</w:t>
      </w:r>
      <w:r w:rsidRPr="00EA0030">
        <w:rPr>
          <w:rFonts w:ascii="Times New Roman" w:hAnsi="Times New Roman" w:cs="Times New Roman"/>
          <w:sz w:val="28"/>
          <w:szCs w:val="28"/>
        </w:rPr>
        <w:t>, 446 U.S. 54</w:t>
      </w:r>
      <w:r w:rsidR="00BE7810">
        <w:rPr>
          <w:rFonts w:ascii="Times New Roman" w:hAnsi="Times New Roman" w:cs="Times New Roman"/>
          <w:sz w:val="28"/>
          <w:szCs w:val="28"/>
        </w:rPr>
        <w:t>4</w:t>
      </w:r>
      <w:r w:rsidRPr="00EA0030">
        <w:rPr>
          <w:rFonts w:ascii="Times New Roman" w:hAnsi="Times New Roman" w:cs="Times New Roman"/>
          <w:sz w:val="28"/>
          <w:szCs w:val="28"/>
        </w:rPr>
        <w:t>, 100 S. Ct. 1870, 64 L. Ed. 2d 497 (1980)</w:t>
      </w:r>
      <w:r w:rsidR="00E82FBA">
        <w:rPr>
          <w:rFonts w:ascii="Times New Roman" w:hAnsi="Times New Roman" w:cs="Times New Roman"/>
          <w:sz w:val="28"/>
          <w:szCs w:val="28"/>
        </w:rPr>
        <w:fldChar w:fldCharType="begin"/>
      </w:r>
      <w:r w:rsidR="00E82FBA">
        <w:instrText xml:space="preserve"> TA \l "</w:instrText>
      </w:r>
      <w:r w:rsidR="00E82FBA" w:rsidRPr="00B648EF">
        <w:rPr>
          <w:rFonts w:ascii="Times New Roman" w:hAnsi="Times New Roman" w:cs="Times New Roman"/>
          <w:sz w:val="28"/>
          <w:szCs w:val="28"/>
          <w:u w:val="single"/>
        </w:rPr>
        <w:instrText>United States v. Mendenhall</w:instrText>
      </w:r>
      <w:r w:rsidR="00E82FBA" w:rsidRPr="00B648EF">
        <w:rPr>
          <w:rFonts w:ascii="Times New Roman" w:hAnsi="Times New Roman" w:cs="Times New Roman"/>
          <w:sz w:val="28"/>
          <w:szCs w:val="28"/>
        </w:rPr>
        <w:instrText>, 446 U.S. 543-54, 554, 100 S. Ct. 1870, 64 L. Ed. 2d 497 (1980)</w:instrText>
      </w:r>
      <w:r w:rsidR="00E82FBA">
        <w:instrText xml:space="preserve">" \s "Mendenhall" \c 8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w:t>
      </w:r>
    </w:p>
    <w:p w14:paraId="0C15C8DB" w14:textId="74AA7D2A" w:rsidR="00D15654" w:rsidRPr="00EA0030" w:rsidRDefault="00652707" w:rsidP="00475A33">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626DC8" w:rsidRPr="00EA0030">
        <w:rPr>
          <w:rFonts w:ascii="Times New Roman" w:hAnsi="Times New Roman" w:cs="Times New Roman"/>
          <w:sz w:val="28"/>
          <w:szCs w:val="28"/>
        </w:rPr>
        <w:t xml:space="preserve">he officer seizes the </w:t>
      </w:r>
      <w:r>
        <w:rPr>
          <w:rFonts w:ascii="Times New Roman" w:hAnsi="Times New Roman" w:cs="Times New Roman"/>
          <w:sz w:val="28"/>
          <w:szCs w:val="28"/>
        </w:rPr>
        <w:t>individual</w:t>
      </w:r>
      <w:r w:rsidR="00626DC8" w:rsidRPr="00EA0030">
        <w:rPr>
          <w:rFonts w:ascii="Times New Roman" w:hAnsi="Times New Roman" w:cs="Times New Roman"/>
          <w:sz w:val="28"/>
          <w:szCs w:val="28"/>
        </w:rPr>
        <w:t xml:space="preserve"> not only when </w:t>
      </w:r>
      <w:r>
        <w:rPr>
          <w:rFonts w:ascii="Times New Roman" w:hAnsi="Times New Roman" w:cs="Times New Roman"/>
          <w:sz w:val="28"/>
          <w:szCs w:val="28"/>
        </w:rPr>
        <w:t xml:space="preserve">the individual </w:t>
      </w:r>
      <w:r w:rsidR="00626DC8" w:rsidRPr="00EA0030">
        <w:rPr>
          <w:rFonts w:ascii="Times New Roman" w:hAnsi="Times New Roman" w:cs="Times New Roman"/>
          <w:sz w:val="28"/>
          <w:szCs w:val="28"/>
        </w:rPr>
        <w:t>feel</w:t>
      </w:r>
      <w:r w:rsidR="0033585E">
        <w:rPr>
          <w:rFonts w:ascii="Times New Roman" w:hAnsi="Times New Roman" w:cs="Times New Roman"/>
          <w:sz w:val="28"/>
          <w:szCs w:val="28"/>
        </w:rPr>
        <w:t>s</w:t>
      </w:r>
      <w:r w:rsidR="00626DC8" w:rsidRPr="00EA0030">
        <w:rPr>
          <w:rFonts w:ascii="Times New Roman" w:hAnsi="Times New Roman" w:cs="Times New Roman"/>
          <w:sz w:val="28"/>
          <w:szCs w:val="28"/>
        </w:rPr>
        <w:t xml:space="preserve"> compelled to remain still but also when</w:t>
      </w:r>
      <w:r>
        <w:rPr>
          <w:rFonts w:ascii="Times New Roman" w:hAnsi="Times New Roman" w:cs="Times New Roman"/>
          <w:sz w:val="28"/>
          <w:szCs w:val="28"/>
        </w:rPr>
        <w:t xml:space="preserve"> the individual</w:t>
      </w:r>
      <w:r w:rsidR="00626DC8" w:rsidRPr="00EA0030">
        <w:rPr>
          <w:rFonts w:ascii="Times New Roman" w:hAnsi="Times New Roman" w:cs="Times New Roman"/>
          <w:sz w:val="28"/>
          <w:szCs w:val="28"/>
        </w:rPr>
        <w:t xml:space="preserve"> </w:t>
      </w:r>
      <w:r>
        <w:rPr>
          <w:rFonts w:ascii="Times New Roman" w:hAnsi="Times New Roman" w:cs="Times New Roman"/>
          <w:sz w:val="28"/>
          <w:szCs w:val="28"/>
        </w:rPr>
        <w:t>“</w:t>
      </w:r>
      <w:r w:rsidR="00626DC8" w:rsidRPr="00EA0030">
        <w:rPr>
          <w:rFonts w:ascii="Times New Roman" w:hAnsi="Times New Roman" w:cs="Times New Roman"/>
          <w:sz w:val="28"/>
          <w:szCs w:val="28"/>
        </w:rPr>
        <w:t xml:space="preserve">deems </w:t>
      </w:r>
      <w:r>
        <w:rPr>
          <w:rFonts w:ascii="Times New Roman" w:hAnsi="Times New Roman" w:cs="Times New Roman"/>
          <w:sz w:val="28"/>
          <w:szCs w:val="28"/>
        </w:rPr>
        <w:t xml:space="preserve">[themself] </w:t>
      </w:r>
      <w:r w:rsidR="00626DC8" w:rsidRPr="00EA0030">
        <w:rPr>
          <w:rFonts w:ascii="Times New Roman" w:hAnsi="Times New Roman" w:cs="Times New Roman"/>
          <w:sz w:val="28"/>
          <w:szCs w:val="28"/>
        </w:rPr>
        <w:t xml:space="preserve">obliged to respond to the officer’s requests.”  </w:t>
      </w:r>
      <w:proofErr w:type="spellStart"/>
      <w:r w:rsidR="00626DC8" w:rsidRPr="00EA0030">
        <w:rPr>
          <w:rFonts w:ascii="Times New Roman" w:hAnsi="Times New Roman" w:cs="Times New Roman"/>
          <w:sz w:val="28"/>
          <w:szCs w:val="28"/>
          <w:u w:val="single"/>
        </w:rPr>
        <w:t>Carriero</w:t>
      </w:r>
      <w:proofErr w:type="spellEnd"/>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w:instrText>
      </w:r>
      <w:proofErr w:type="spellStart"/>
      <w:r w:rsidR="00E82FBA">
        <w:rPr>
          <w:rFonts w:ascii="Times New Roman" w:hAnsi="Times New Roman" w:cs="Times New Roman"/>
          <w:sz w:val="28"/>
          <w:szCs w:val="28"/>
          <w:u w:val="single"/>
        </w:rPr>
        <w:instrText>Carriero</w:instrText>
      </w:r>
      <w:proofErr w:type="spellEnd"/>
      <w:r w:rsidR="00E82FBA">
        <w:rPr>
          <w:rFonts w:ascii="Times New Roman" w:hAnsi="Times New Roman" w:cs="Times New Roman"/>
          <w:sz w:val="28"/>
          <w:szCs w:val="28"/>
          <w:u w:val="single"/>
        </w:rPr>
        <w:instrText xml:space="preserve">" </w:instrText>
      </w:r>
      <w:r w:rsidR="00E82FBA">
        <w:rPr>
          <w:rFonts w:ascii="Times New Roman" w:hAnsi="Times New Roman" w:cs="Times New Roman"/>
          <w:sz w:val="28"/>
          <w:szCs w:val="28"/>
          <w:u w:val="single"/>
        </w:rPr>
        <w:fldChar w:fldCharType="end"/>
      </w:r>
      <w:r w:rsidR="00626DC8" w:rsidRPr="00EA0030">
        <w:rPr>
          <w:rFonts w:ascii="Times New Roman" w:hAnsi="Times New Roman" w:cs="Times New Roman"/>
          <w:sz w:val="28"/>
          <w:szCs w:val="28"/>
        </w:rPr>
        <w:t xml:space="preserve">, 8 </w:t>
      </w:r>
      <w:proofErr w:type="spellStart"/>
      <w:r w:rsidR="00626DC8" w:rsidRPr="00EA0030">
        <w:rPr>
          <w:rFonts w:ascii="Times New Roman" w:hAnsi="Times New Roman" w:cs="Times New Roman"/>
          <w:sz w:val="28"/>
          <w:szCs w:val="28"/>
        </w:rPr>
        <w:t>Wn</w:t>
      </w:r>
      <w:proofErr w:type="spellEnd"/>
      <w:r w:rsidR="00626DC8" w:rsidRPr="00EA0030">
        <w:rPr>
          <w:rFonts w:ascii="Times New Roman" w:hAnsi="Times New Roman" w:cs="Times New Roman"/>
          <w:sz w:val="28"/>
          <w:szCs w:val="28"/>
        </w:rPr>
        <w:t>. App. 2d at 655.</w:t>
      </w:r>
      <w:r w:rsidR="00D15654" w:rsidRPr="00EA0030">
        <w:rPr>
          <w:rFonts w:ascii="Times New Roman" w:hAnsi="Times New Roman" w:cs="Times New Roman"/>
          <w:sz w:val="28"/>
          <w:szCs w:val="28"/>
        </w:rPr>
        <w:t xml:space="preserve">  </w:t>
      </w:r>
      <w:r w:rsidR="00626DC8" w:rsidRPr="00EA0030">
        <w:rPr>
          <w:rFonts w:ascii="Times New Roman" w:hAnsi="Times New Roman" w:cs="Times New Roman"/>
          <w:sz w:val="28"/>
          <w:szCs w:val="28"/>
        </w:rPr>
        <w:t xml:space="preserve">Put another way, under </w:t>
      </w:r>
      <w:r w:rsidR="002C42E1">
        <w:rPr>
          <w:rFonts w:ascii="Times New Roman" w:hAnsi="Times New Roman" w:cs="Times New Roman"/>
          <w:sz w:val="28"/>
          <w:szCs w:val="28"/>
        </w:rPr>
        <w:t>a</w:t>
      </w:r>
      <w:r w:rsidR="00626DC8" w:rsidRPr="00EA0030">
        <w:rPr>
          <w:rFonts w:ascii="Times New Roman" w:hAnsi="Times New Roman" w:cs="Times New Roman"/>
          <w:sz w:val="28"/>
          <w:szCs w:val="28"/>
        </w:rPr>
        <w:t xml:space="preserve">rticle I, </w:t>
      </w:r>
      <w:r w:rsidR="002C42E1">
        <w:rPr>
          <w:rFonts w:ascii="Times New Roman" w:hAnsi="Times New Roman" w:cs="Times New Roman"/>
          <w:sz w:val="28"/>
          <w:szCs w:val="28"/>
        </w:rPr>
        <w:t>s</w:t>
      </w:r>
      <w:r w:rsidR="00626DC8" w:rsidRPr="00EA0030">
        <w:rPr>
          <w:rFonts w:ascii="Times New Roman" w:hAnsi="Times New Roman" w:cs="Times New Roman"/>
          <w:sz w:val="28"/>
          <w:szCs w:val="28"/>
        </w:rPr>
        <w:t xml:space="preserve">ection 7, a seizure occurs when an individual’s freedom of movement is restrained, and they would not believe they are (1) free to leave or (2) free to decline an officer’s request and end the encounter.  </w:t>
      </w:r>
      <w:r w:rsidR="00626DC8" w:rsidRPr="00EA0030">
        <w:rPr>
          <w:rFonts w:ascii="Times New Roman" w:hAnsi="Times New Roman" w:cs="Times New Roman"/>
          <w:sz w:val="28"/>
          <w:szCs w:val="28"/>
          <w:u w:val="single"/>
        </w:rPr>
        <w:t>Johnson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"Johnson" </w:instrText>
      </w:r>
      <w:r w:rsidR="00E82FBA">
        <w:rPr>
          <w:rFonts w:ascii="Times New Roman" w:hAnsi="Times New Roman" w:cs="Times New Roman"/>
          <w:sz w:val="28"/>
          <w:szCs w:val="28"/>
          <w:u w:val="single"/>
        </w:rPr>
        <w:fldChar w:fldCharType="end"/>
      </w:r>
      <w:r w:rsidR="00626DC8" w:rsidRPr="00EA0030">
        <w:rPr>
          <w:rFonts w:ascii="Times New Roman" w:hAnsi="Times New Roman" w:cs="Times New Roman"/>
          <w:sz w:val="28"/>
          <w:szCs w:val="28"/>
        </w:rPr>
        <w:t xml:space="preserve">, 8 </w:t>
      </w:r>
      <w:proofErr w:type="spellStart"/>
      <w:r w:rsidR="00626DC8" w:rsidRPr="00EA0030">
        <w:rPr>
          <w:rFonts w:ascii="Times New Roman" w:hAnsi="Times New Roman" w:cs="Times New Roman"/>
          <w:sz w:val="28"/>
          <w:szCs w:val="28"/>
        </w:rPr>
        <w:t>Wn</w:t>
      </w:r>
      <w:proofErr w:type="spellEnd"/>
      <w:r w:rsidR="00626DC8" w:rsidRPr="00EA0030">
        <w:rPr>
          <w:rFonts w:ascii="Times New Roman" w:hAnsi="Times New Roman" w:cs="Times New Roman"/>
          <w:sz w:val="28"/>
          <w:szCs w:val="28"/>
        </w:rPr>
        <w:t xml:space="preserve">. App. 2d at 737.  </w:t>
      </w:r>
    </w:p>
    <w:p w14:paraId="2594D381" w14:textId="761C888F" w:rsidR="000C37B4" w:rsidRPr="00EA0030" w:rsidRDefault="00626DC8" w:rsidP="00F144CD">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This standard is objective</w:t>
      </w:r>
      <w:r w:rsidR="00475A33" w:rsidRPr="00EA0030">
        <w:rPr>
          <w:rFonts w:ascii="Times New Roman" w:hAnsi="Times New Roman" w:cs="Times New Roman"/>
          <w:sz w:val="28"/>
          <w:szCs w:val="28"/>
        </w:rPr>
        <w:t>.</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Harrington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"Harrington"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167 Wn.2d at 662.  As such, “[t]he relevant </w:t>
      </w:r>
      <w:r w:rsidRPr="00EA0030">
        <w:rPr>
          <w:rFonts w:ascii="Times New Roman" w:hAnsi="Times New Roman" w:cs="Times New Roman"/>
          <w:sz w:val="28"/>
          <w:szCs w:val="28"/>
        </w:rPr>
        <w:lastRenderedPageBreak/>
        <w:t xml:space="preserve">question is whether a reasonable person in the individual’s position would feel [they were] being detained.”  </w:t>
      </w:r>
      <w:r w:rsidRPr="00EA0030">
        <w:rPr>
          <w:rFonts w:ascii="Times New Roman" w:hAnsi="Times New Roman" w:cs="Times New Roman"/>
          <w:sz w:val="28"/>
          <w:szCs w:val="28"/>
          <w:u w:val="single"/>
        </w:rPr>
        <w:t>Id.</w:t>
      </w:r>
      <w:r w:rsidRPr="00EA0030">
        <w:rPr>
          <w:rFonts w:ascii="Times New Roman" w:hAnsi="Times New Roman" w:cs="Times New Roman"/>
          <w:sz w:val="28"/>
          <w:szCs w:val="28"/>
        </w:rPr>
        <w:t xml:space="preserve">  </w:t>
      </w:r>
    </w:p>
    <w:p w14:paraId="29456E57" w14:textId="7AF1CD0A" w:rsidR="00ED19B8" w:rsidRPr="00EA0030" w:rsidRDefault="00F144CD" w:rsidP="00D1565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In considering what such a </w:t>
      </w:r>
      <w:r w:rsidR="00C848EC" w:rsidRPr="00EA0030">
        <w:rPr>
          <w:rFonts w:ascii="Times New Roman" w:hAnsi="Times New Roman" w:cs="Times New Roman"/>
          <w:sz w:val="28"/>
          <w:szCs w:val="28"/>
        </w:rPr>
        <w:t>“</w:t>
      </w:r>
      <w:r w:rsidRPr="00EA0030">
        <w:rPr>
          <w:rFonts w:ascii="Times New Roman" w:hAnsi="Times New Roman" w:cs="Times New Roman"/>
          <w:sz w:val="28"/>
          <w:szCs w:val="28"/>
        </w:rPr>
        <w:t>reasonable person</w:t>
      </w:r>
      <w:r w:rsidR="00C848EC" w:rsidRPr="00EA0030">
        <w:rPr>
          <w:rFonts w:ascii="Times New Roman" w:hAnsi="Times New Roman" w:cs="Times New Roman"/>
          <w:sz w:val="28"/>
          <w:szCs w:val="28"/>
        </w:rPr>
        <w:t>”</w:t>
      </w:r>
      <w:r w:rsidRPr="00EA0030">
        <w:rPr>
          <w:rFonts w:ascii="Times New Roman" w:hAnsi="Times New Roman" w:cs="Times New Roman"/>
          <w:sz w:val="28"/>
          <w:szCs w:val="28"/>
        </w:rPr>
        <w:t xml:space="preserve"> would have </w:t>
      </w:r>
      <w:r w:rsidR="00C848EC" w:rsidRPr="00EA0030">
        <w:rPr>
          <w:rFonts w:ascii="Times New Roman" w:hAnsi="Times New Roman" w:cs="Times New Roman"/>
          <w:sz w:val="28"/>
          <w:szCs w:val="28"/>
        </w:rPr>
        <w:t>perceived</w:t>
      </w:r>
      <w:r w:rsidRPr="00EA0030">
        <w:rPr>
          <w:rFonts w:ascii="Times New Roman" w:hAnsi="Times New Roman" w:cs="Times New Roman"/>
          <w:sz w:val="28"/>
          <w:szCs w:val="28"/>
        </w:rPr>
        <w:t xml:space="preserve">, the court considers the “totality of the circumstances,” including the coerciveness of the overall environment.  </w:t>
      </w:r>
      <w:r w:rsidRPr="00EA0030">
        <w:rPr>
          <w:rFonts w:ascii="Times New Roman" w:hAnsi="Times New Roman" w:cs="Times New Roman"/>
          <w:sz w:val="28"/>
          <w:szCs w:val="28"/>
          <w:u w:val="single"/>
        </w:rPr>
        <w:t>Johnson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"Johnson"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8 </w:t>
      </w:r>
      <w:proofErr w:type="spellStart"/>
      <w:r w:rsidRPr="00EA0030">
        <w:rPr>
          <w:rFonts w:ascii="Times New Roman" w:hAnsi="Times New Roman" w:cs="Times New Roman"/>
          <w:sz w:val="28"/>
          <w:szCs w:val="28"/>
        </w:rPr>
        <w:t>Wn</w:t>
      </w:r>
      <w:proofErr w:type="spellEnd"/>
      <w:r w:rsidRPr="00EA0030">
        <w:rPr>
          <w:rFonts w:ascii="Times New Roman" w:hAnsi="Times New Roman" w:cs="Times New Roman"/>
          <w:sz w:val="28"/>
          <w:szCs w:val="28"/>
        </w:rPr>
        <w:t xml:space="preserve">. App. 2d </w:t>
      </w:r>
      <w:r w:rsidR="000C37B4" w:rsidRPr="00EA0030">
        <w:rPr>
          <w:rFonts w:ascii="Times New Roman" w:hAnsi="Times New Roman" w:cs="Times New Roman"/>
          <w:sz w:val="28"/>
          <w:szCs w:val="28"/>
        </w:rPr>
        <w:t xml:space="preserve">at </w:t>
      </w:r>
      <w:r w:rsidRPr="00EA0030">
        <w:rPr>
          <w:rFonts w:ascii="Times New Roman" w:hAnsi="Times New Roman" w:cs="Times New Roman"/>
          <w:sz w:val="28"/>
          <w:szCs w:val="28"/>
        </w:rPr>
        <w:t>741</w:t>
      </w:r>
      <w:r w:rsidR="000C37B4" w:rsidRPr="00EA0030">
        <w:rPr>
          <w:rFonts w:ascii="Times New Roman" w:hAnsi="Times New Roman" w:cs="Times New Roman"/>
          <w:sz w:val="28"/>
          <w:szCs w:val="28"/>
        </w:rPr>
        <w:t xml:space="preserve">.  </w:t>
      </w:r>
      <w:r w:rsidR="00793196" w:rsidRPr="00EA0030">
        <w:rPr>
          <w:rFonts w:ascii="Times New Roman" w:hAnsi="Times New Roman" w:cs="Times New Roman"/>
          <w:sz w:val="28"/>
          <w:szCs w:val="28"/>
        </w:rPr>
        <w:t>Further, a</w:t>
      </w:r>
      <w:r w:rsidR="00610D95" w:rsidRPr="00EA0030">
        <w:rPr>
          <w:rFonts w:ascii="Times New Roman" w:hAnsi="Times New Roman" w:cs="Times New Roman"/>
          <w:sz w:val="28"/>
          <w:szCs w:val="28"/>
        </w:rPr>
        <w:t xml:space="preserve">s noted in </w:t>
      </w:r>
      <w:r w:rsidR="00610D95" w:rsidRPr="00EA0030">
        <w:rPr>
          <w:rFonts w:ascii="Times New Roman" w:hAnsi="Times New Roman" w:cs="Times New Roman"/>
          <w:sz w:val="28"/>
          <w:szCs w:val="28"/>
          <w:u w:val="single"/>
        </w:rPr>
        <w:t>Harrington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"Harrington" </w:instrText>
      </w:r>
      <w:r w:rsidR="00E82FBA">
        <w:rPr>
          <w:rFonts w:ascii="Times New Roman" w:hAnsi="Times New Roman" w:cs="Times New Roman"/>
          <w:sz w:val="28"/>
          <w:szCs w:val="28"/>
          <w:u w:val="single"/>
        </w:rPr>
        <w:fldChar w:fldCharType="end"/>
      </w:r>
      <w:r w:rsidR="00610D95" w:rsidRPr="00EA0030">
        <w:rPr>
          <w:rFonts w:ascii="Times New Roman" w:hAnsi="Times New Roman" w:cs="Times New Roman"/>
          <w:sz w:val="28"/>
          <w:szCs w:val="28"/>
        </w:rPr>
        <w:t>, i</w:t>
      </w:r>
      <w:r w:rsidR="00A213C4" w:rsidRPr="00EA0030">
        <w:rPr>
          <w:rFonts w:ascii="Times New Roman" w:hAnsi="Times New Roman" w:cs="Times New Roman"/>
          <w:sz w:val="28"/>
          <w:szCs w:val="28"/>
        </w:rPr>
        <w:t xml:space="preserve">n </w:t>
      </w:r>
      <w:r w:rsidR="00610D95" w:rsidRPr="00EA0030">
        <w:rPr>
          <w:rFonts w:ascii="Times New Roman" w:hAnsi="Times New Roman" w:cs="Times New Roman"/>
          <w:sz w:val="28"/>
          <w:szCs w:val="28"/>
          <w:u w:val="single"/>
        </w:rPr>
        <w:t xml:space="preserve">State v. </w:t>
      </w:r>
      <w:r w:rsidR="00A213C4" w:rsidRPr="00EA0030">
        <w:rPr>
          <w:rFonts w:ascii="Times New Roman" w:hAnsi="Times New Roman" w:cs="Times New Roman"/>
          <w:sz w:val="28"/>
          <w:szCs w:val="28"/>
          <w:u w:val="single"/>
        </w:rPr>
        <w:t>Young</w:t>
      </w:r>
      <w:r w:rsidR="00610D95" w:rsidRPr="00EA0030">
        <w:rPr>
          <w:rFonts w:ascii="Times New Roman" w:hAnsi="Times New Roman" w:cs="Times New Roman"/>
          <w:sz w:val="28"/>
          <w:szCs w:val="28"/>
        </w:rPr>
        <w:t>, 135 Wn.2d 498</w:t>
      </w:r>
      <w:r w:rsidR="005729B4" w:rsidRPr="00EA0030">
        <w:rPr>
          <w:rFonts w:ascii="Times New Roman" w:hAnsi="Times New Roman" w:cs="Times New Roman"/>
          <w:sz w:val="28"/>
          <w:szCs w:val="28"/>
        </w:rPr>
        <w:t>,</w:t>
      </w:r>
      <w:r w:rsidR="00610D95" w:rsidRPr="00EA0030">
        <w:rPr>
          <w:rFonts w:ascii="Times New Roman" w:hAnsi="Times New Roman" w:cs="Times New Roman"/>
          <w:sz w:val="28"/>
          <w:szCs w:val="28"/>
        </w:rPr>
        <w:t xml:space="preserve"> 957 P.2d 681 (1988)</w:t>
      </w:r>
      <w:r w:rsidR="00E82FBA">
        <w:rPr>
          <w:rFonts w:ascii="Times New Roman" w:hAnsi="Times New Roman" w:cs="Times New Roman"/>
          <w:sz w:val="28"/>
          <w:szCs w:val="28"/>
        </w:rPr>
        <w:fldChar w:fldCharType="begin"/>
      </w:r>
      <w:r w:rsidR="00E82FBA">
        <w:instrText xml:space="preserve"> TA \l "</w:instrText>
      </w:r>
      <w:r w:rsidR="00E82FBA" w:rsidRPr="001C31F2">
        <w:rPr>
          <w:rFonts w:ascii="Times New Roman" w:hAnsi="Times New Roman" w:cs="Times New Roman"/>
          <w:sz w:val="28"/>
          <w:szCs w:val="28"/>
          <w:u w:val="single"/>
        </w:rPr>
        <w:instrText>State v. Young</w:instrText>
      </w:r>
      <w:r w:rsidR="00E82FBA" w:rsidRPr="001C31F2">
        <w:rPr>
          <w:rFonts w:ascii="Times New Roman" w:hAnsi="Times New Roman" w:cs="Times New Roman"/>
          <w:sz w:val="28"/>
          <w:szCs w:val="28"/>
        </w:rPr>
        <w:instrText>, 135 Wn.2d 498, 957 P.2d 681 (1988)</w:instrText>
      </w:r>
      <w:r w:rsidR="00E82FBA">
        <w:instrText xml:space="preserve">" \s "Young" \c 1 </w:instrText>
      </w:r>
      <w:r w:rsidR="00E82FBA">
        <w:rPr>
          <w:rFonts w:ascii="Times New Roman" w:hAnsi="Times New Roman" w:cs="Times New Roman"/>
          <w:sz w:val="28"/>
          <w:szCs w:val="28"/>
        </w:rPr>
        <w:fldChar w:fldCharType="end"/>
      </w:r>
      <w:r w:rsidR="00610D95" w:rsidRPr="00EA0030">
        <w:rPr>
          <w:rFonts w:ascii="Times New Roman" w:hAnsi="Times New Roman" w:cs="Times New Roman"/>
          <w:sz w:val="28"/>
          <w:szCs w:val="28"/>
        </w:rPr>
        <w:t xml:space="preserve">, </w:t>
      </w:r>
      <w:r w:rsidR="00A213C4" w:rsidRPr="00EA0030">
        <w:rPr>
          <w:rFonts w:ascii="Times New Roman" w:hAnsi="Times New Roman" w:cs="Times New Roman"/>
          <w:sz w:val="28"/>
          <w:szCs w:val="28"/>
        </w:rPr>
        <w:t>this Court “embraced</w:t>
      </w:r>
      <w:r w:rsidR="00610D95" w:rsidRPr="00EA0030">
        <w:rPr>
          <w:rFonts w:ascii="Times New Roman" w:hAnsi="Times New Roman" w:cs="Times New Roman"/>
          <w:sz w:val="28"/>
          <w:szCs w:val="28"/>
        </w:rPr>
        <w:t xml:space="preserve"> a </w:t>
      </w:r>
      <w:r w:rsidR="00A213C4" w:rsidRPr="00EA0030">
        <w:rPr>
          <w:rFonts w:ascii="Times New Roman" w:hAnsi="Times New Roman" w:cs="Times New Roman"/>
          <w:sz w:val="28"/>
          <w:szCs w:val="28"/>
        </w:rPr>
        <w:t>nonexclusive list of police actions</w:t>
      </w:r>
      <w:r w:rsidR="00610D95" w:rsidRPr="00EA0030">
        <w:rPr>
          <w:rFonts w:ascii="Times New Roman" w:hAnsi="Times New Roman" w:cs="Times New Roman"/>
          <w:sz w:val="28"/>
          <w:szCs w:val="28"/>
        </w:rPr>
        <w:t>”</w:t>
      </w:r>
      <w:r w:rsidR="00D15654" w:rsidRPr="00EA0030">
        <w:rPr>
          <w:rFonts w:ascii="Times New Roman" w:hAnsi="Times New Roman" w:cs="Times New Roman"/>
          <w:sz w:val="28"/>
          <w:szCs w:val="28"/>
        </w:rPr>
        <w:t>—</w:t>
      </w:r>
      <w:r w:rsidR="005A6A0F" w:rsidRPr="00EA0030">
        <w:rPr>
          <w:rFonts w:ascii="Times New Roman" w:hAnsi="Times New Roman" w:cs="Times New Roman"/>
          <w:sz w:val="28"/>
          <w:szCs w:val="28"/>
        </w:rPr>
        <w:t>and use of language</w:t>
      </w:r>
      <w:r w:rsidR="00D15654" w:rsidRPr="00EA0030">
        <w:rPr>
          <w:rFonts w:ascii="Times New Roman" w:hAnsi="Times New Roman" w:cs="Times New Roman"/>
          <w:sz w:val="28"/>
          <w:szCs w:val="28"/>
        </w:rPr>
        <w:t>—</w:t>
      </w:r>
      <w:r w:rsidR="00044F6A">
        <w:rPr>
          <w:rFonts w:ascii="Times New Roman" w:hAnsi="Times New Roman" w:cs="Times New Roman"/>
          <w:sz w:val="28"/>
          <w:szCs w:val="28"/>
        </w:rPr>
        <w:t>that may demonstrate a seizure has occurred.</w:t>
      </w:r>
      <w:r w:rsidR="00610D95" w:rsidRPr="00EA0030">
        <w:rPr>
          <w:rFonts w:ascii="Times New Roman" w:hAnsi="Times New Roman" w:cs="Times New Roman"/>
          <w:sz w:val="28"/>
          <w:szCs w:val="28"/>
        </w:rPr>
        <w:t xml:space="preserve">  </w:t>
      </w:r>
      <w:r w:rsidR="00610D95" w:rsidRPr="00EA0030">
        <w:rPr>
          <w:rFonts w:ascii="Times New Roman" w:hAnsi="Times New Roman" w:cs="Times New Roman"/>
          <w:sz w:val="28"/>
          <w:szCs w:val="28"/>
          <w:u w:val="single"/>
        </w:rPr>
        <w:t>Harrington</w:t>
      </w:r>
      <w:r w:rsidR="00610D95" w:rsidRPr="00EA0030">
        <w:rPr>
          <w:rFonts w:ascii="Times New Roman" w:hAnsi="Times New Roman" w:cs="Times New Roman"/>
          <w:sz w:val="28"/>
          <w:szCs w:val="28"/>
        </w:rPr>
        <w:t xml:space="preserve">, </w:t>
      </w:r>
      <w:r w:rsidR="00ED19B8" w:rsidRPr="00EA0030">
        <w:rPr>
          <w:rFonts w:ascii="Times New Roman" w:hAnsi="Times New Roman" w:cs="Times New Roman"/>
          <w:sz w:val="28"/>
          <w:szCs w:val="28"/>
        </w:rPr>
        <w:t>167 Wn.2d at 664.</w:t>
      </w:r>
      <w:r w:rsidR="00995F34" w:rsidRPr="00EA0030">
        <w:rPr>
          <w:rFonts w:ascii="Times New Roman" w:hAnsi="Times New Roman" w:cs="Times New Roman"/>
          <w:sz w:val="28"/>
          <w:szCs w:val="28"/>
        </w:rPr>
        <w:t xml:space="preserve">  These include</w:t>
      </w:r>
      <w:r w:rsidR="00A213C4" w:rsidRPr="00EA0030">
        <w:rPr>
          <w:rFonts w:ascii="Times New Roman" w:hAnsi="Times New Roman" w:cs="Times New Roman"/>
          <w:sz w:val="28"/>
          <w:szCs w:val="28"/>
        </w:rPr>
        <w:t xml:space="preserve"> “‘the threatening presence of several officers, the display of a weapon by an officer, some physical touching of the person of the citizen, or the use of language or tone of voice indicating that compliance with the officer’s request might be compelled.’”  </w:t>
      </w:r>
      <w:r w:rsidR="00A213C4" w:rsidRPr="00EA0030">
        <w:rPr>
          <w:rFonts w:ascii="Times New Roman" w:hAnsi="Times New Roman" w:cs="Times New Roman"/>
          <w:sz w:val="28"/>
          <w:szCs w:val="28"/>
          <w:u w:val="single"/>
        </w:rPr>
        <w:t>Young</w:t>
      </w:r>
      <w:r w:rsidR="00A213C4" w:rsidRPr="00EA0030">
        <w:rPr>
          <w:rFonts w:ascii="Times New Roman" w:hAnsi="Times New Roman" w:cs="Times New Roman"/>
          <w:sz w:val="28"/>
          <w:szCs w:val="28"/>
        </w:rPr>
        <w:t xml:space="preserve">, 135 Wn.2d at 512 (quoting </w:t>
      </w:r>
      <w:r w:rsidR="00A213C4" w:rsidRPr="00EA0030">
        <w:rPr>
          <w:rFonts w:ascii="Times New Roman" w:hAnsi="Times New Roman" w:cs="Times New Roman"/>
          <w:sz w:val="28"/>
          <w:szCs w:val="28"/>
          <w:u w:val="single"/>
        </w:rPr>
        <w:t>Mendenhall</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"Mendenhall" </w:instrText>
      </w:r>
      <w:r w:rsidR="00E82FBA">
        <w:rPr>
          <w:rFonts w:ascii="Times New Roman" w:hAnsi="Times New Roman" w:cs="Times New Roman"/>
          <w:sz w:val="28"/>
          <w:szCs w:val="28"/>
          <w:u w:val="single"/>
        </w:rPr>
        <w:fldChar w:fldCharType="end"/>
      </w:r>
      <w:r w:rsidR="00A213C4" w:rsidRPr="00EA0030">
        <w:rPr>
          <w:rFonts w:ascii="Times New Roman" w:hAnsi="Times New Roman" w:cs="Times New Roman"/>
          <w:sz w:val="28"/>
          <w:szCs w:val="28"/>
        </w:rPr>
        <w:t>, 446 U.S. at 554-55</w:t>
      </w:r>
      <w:r w:rsidR="003D76C2" w:rsidRPr="00EA0030">
        <w:rPr>
          <w:rFonts w:ascii="Times New Roman" w:hAnsi="Times New Roman" w:cs="Times New Roman"/>
          <w:sz w:val="28"/>
          <w:szCs w:val="28"/>
        </w:rPr>
        <w:t>)</w:t>
      </w:r>
      <w:r w:rsidR="00DD4D39" w:rsidRPr="00EA0030">
        <w:rPr>
          <w:rFonts w:ascii="Times New Roman" w:hAnsi="Times New Roman" w:cs="Times New Roman"/>
          <w:sz w:val="28"/>
          <w:szCs w:val="28"/>
        </w:rPr>
        <w:t xml:space="preserve">.  </w:t>
      </w:r>
    </w:p>
    <w:p w14:paraId="72842088" w14:textId="38260625" w:rsidR="005A7120" w:rsidRPr="00EA0030" w:rsidRDefault="00ED19B8" w:rsidP="00F62F6F">
      <w:pPr>
        <w:spacing w:after="0" w:line="480" w:lineRule="auto"/>
        <w:ind w:firstLine="720"/>
        <w:jc w:val="both"/>
        <w:rPr>
          <w:rFonts w:ascii="Times New Roman" w:hAnsi="Times New Roman" w:cs="Times New Roman"/>
          <w:sz w:val="28"/>
          <w:szCs w:val="28"/>
          <w:u w:val="single"/>
        </w:rPr>
      </w:pPr>
      <w:r w:rsidRPr="00EA0030">
        <w:rPr>
          <w:rFonts w:ascii="Times New Roman" w:hAnsi="Times New Roman" w:cs="Times New Roman"/>
          <w:sz w:val="28"/>
          <w:szCs w:val="28"/>
        </w:rPr>
        <w:lastRenderedPageBreak/>
        <w:t>A</w:t>
      </w:r>
      <w:r w:rsidR="00DD4D39" w:rsidRPr="00EA0030">
        <w:rPr>
          <w:rFonts w:ascii="Times New Roman" w:hAnsi="Times New Roman" w:cs="Times New Roman"/>
          <w:sz w:val="28"/>
          <w:szCs w:val="28"/>
        </w:rPr>
        <w:t xml:space="preserve">s stated, </w:t>
      </w:r>
      <w:r w:rsidRPr="00EA0030">
        <w:rPr>
          <w:rFonts w:ascii="Times New Roman" w:hAnsi="Times New Roman" w:cs="Times New Roman"/>
          <w:sz w:val="28"/>
          <w:szCs w:val="28"/>
        </w:rPr>
        <w:t>an</w:t>
      </w:r>
      <w:r w:rsidR="00DD4D39" w:rsidRPr="00EA0030">
        <w:rPr>
          <w:rFonts w:ascii="Times New Roman" w:hAnsi="Times New Roman" w:cs="Times New Roman"/>
          <w:sz w:val="28"/>
          <w:szCs w:val="28"/>
        </w:rPr>
        <w:t xml:space="preserve"> officer’s use of language, rather than </w:t>
      </w:r>
      <w:r w:rsidR="00A64806" w:rsidRPr="00EA0030">
        <w:rPr>
          <w:rFonts w:ascii="Times New Roman" w:hAnsi="Times New Roman" w:cs="Times New Roman"/>
          <w:sz w:val="28"/>
          <w:szCs w:val="28"/>
        </w:rPr>
        <w:t>show of</w:t>
      </w:r>
      <w:r w:rsidR="00DD4D39" w:rsidRPr="00EA0030">
        <w:rPr>
          <w:rFonts w:ascii="Times New Roman" w:hAnsi="Times New Roman" w:cs="Times New Roman"/>
          <w:sz w:val="28"/>
          <w:szCs w:val="28"/>
        </w:rPr>
        <w:t xml:space="preserve"> force, </w:t>
      </w:r>
      <w:r w:rsidR="00BE706A" w:rsidRPr="00EA0030">
        <w:rPr>
          <w:rFonts w:ascii="Times New Roman" w:hAnsi="Times New Roman" w:cs="Times New Roman"/>
          <w:sz w:val="28"/>
          <w:szCs w:val="28"/>
        </w:rPr>
        <w:t>may be</w:t>
      </w:r>
      <w:r w:rsidR="00DD4D39" w:rsidRPr="00EA0030">
        <w:rPr>
          <w:rFonts w:ascii="Times New Roman" w:hAnsi="Times New Roman" w:cs="Times New Roman"/>
          <w:sz w:val="28"/>
          <w:szCs w:val="28"/>
        </w:rPr>
        <w:t xml:space="preserve"> sufficient.</w:t>
      </w:r>
      <w:r w:rsidR="00AD655E" w:rsidRPr="00EA0030">
        <w:rPr>
          <w:rFonts w:ascii="Times New Roman" w:hAnsi="Times New Roman" w:cs="Times New Roman"/>
          <w:sz w:val="28"/>
          <w:szCs w:val="28"/>
        </w:rPr>
        <w:t xml:space="preserve"> </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Harrington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"Harrington"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167 Wn.2d at 664; </w:t>
      </w:r>
      <w:r w:rsidRPr="00EA0030">
        <w:rPr>
          <w:rFonts w:ascii="Times New Roman" w:hAnsi="Times New Roman" w:cs="Times New Roman"/>
          <w:sz w:val="28"/>
          <w:szCs w:val="28"/>
          <w:u w:val="single"/>
        </w:rPr>
        <w:t>s</w:t>
      </w:r>
      <w:r w:rsidR="00AD655E" w:rsidRPr="00EA0030">
        <w:rPr>
          <w:rFonts w:ascii="Times New Roman" w:hAnsi="Times New Roman" w:cs="Times New Roman"/>
          <w:sz w:val="28"/>
          <w:szCs w:val="28"/>
          <w:u w:val="single"/>
        </w:rPr>
        <w:t>ee</w:t>
      </w:r>
      <w:r w:rsidR="00B41A36" w:rsidRPr="00EA0030">
        <w:rPr>
          <w:rFonts w:ascii="Times New Roman" w:hAnsi="Times New Roman" w:cs="Times New Roman"/>
          <w:sz w:val="28"/>
          <w:szCs w:val="28"/>
          <w:u w:val="single"/>
        </w:rPr>
        <w:t xml:space="preserve"> also</w:t>
      </w:r>
      <w:r w:rsidR="00AD655E" w:rsidRPr="00EA0030">
        <w:rPr>
          <w:rFonts w:ascii="Times New Roman" w:hAnsi="Times New Roman" w:cs="Times New Roman"/>
          <w:sz w:val="28"/>
          <w:szCs w:val="28"/>
        </w:rPr>
        <w:t xml:space="preserve"> </w:t>
      </w:r>
      <w:r w:rsidR="00AD655E" w:rsidRPr="00EA0030">
        <w:rPr>
          <w:rFonts w:ascii="Times New Roman" w:hAnsi="Times New Roman" w:cs="Times New Roman"/>
          <w:sz w:val="28"/>
          <w:szCs w:val="28"/>
          <w:u w:val="single"/>
        </w:rPr>
        <w:t>State v. Butler</w:t>
      </w:r>
      <w:r w:rsidR="00AD655E" w:rsidRPr="00EA0030">
        <w:rPr>
          <w:rFonts w:ascii="Times New Roman" w:hAnsi="Times New Roman" w:cs="Times New Roman"/>
          <w:sz w:val="28"/>
          <w:szCs w:val="28"/>
        </w:rPr>
        <w:t xml:space="preserve">, 2 </w:t>
      </w:r>
      <w:proofErr w:type="spellStart"/>
      <w:r w:rsidR="00AD655E" w:rsidRPr="00EA0030">
        <w:rPr>
          <w:rFonts w:ascii="Times New Roman" w:hAnsi="Times New Roman" w:cs="Times New Roman"/>
          <w:sz w:val="28"/>
          <w:szCs w:val="28"/>
        </w:rPr>
        <w:t>Wn</w:t>
      </w:r>
      <w:proofErr w:type="spellEnd"/>
      <w:r w:rsidR="00AD655E" w:rsidRPr="00EA0030">
        <w:rPr>
          <w:rFonts w:ascii="Times New Roman" w:hAnsi="Times New Roman" w:cs="Times New Roman"/>
          <w:sz w:val="28"/>
          <w:szCs w:val="28"/>
        </w:rPr>
        <w:t>. App. 2d 549, 561, 411 P.3d 393 (2018)</w:t>
      </w:r>
      <w:r w:rsidR="00E82FBA">
        <w:rPr>
          <w:rFonts w:ascii="Times New Roman" w:hAnsi="Times New Roman" w:cs="Times New Roman"/>
          <w:sz w:val="28"/>
          <w:szCs w:val="28"/>
        </w:rPr>
        <w:fldChar w:fldCharType="begin"/>
      </w:r>
      <w:r w:rsidR="00E82FBA">
        <w:instrText xml:space="preserve"> TA \l "</w:instrText>
      </w:r>
      <w:r w:rsidR="00E82FBA" w:rsidRPr="00531502">
        <w:rPr>
          <w:rFonts w:ascii="Times New Roman" w:hAnsi="Times New Roman" w:cs="Times New Roman"/>
          <w:sz w:val="28"/>
          <w:szCs w:val="28"/>
          <w:u w:val="single"/>
        </w:rPr>
        <w:instrText>State v. Butler</w:instrText>
      </w:r>
      <w:r w:rsidR="00E82FBA" w:rsidRPr="00531502">
        <w:rPr>
          <w:rFonts w:ascii="Times New Roman" w:hAnsi="Times New Roman" w:cs="Times New Roman"/>
          <w:sz w:val="28"/>
          <w:szCs w:val="28"/>
        </w:rPr>
        <w:instrText>, 2 Wn. App. 2d 549, 561, 411 P.3d 393 (2018)</w:instrText>
      </w:r>
      <w:r w:rsidR="00E82FBA">
        <w:instrText xml:space="preserve">" \s "Butler" \c 1 </w:instrText>
      </w:r>
      <w:r w:rsidR="00E82FBA">
        <w:rPr>
          <w:rFonts w:ascii="Times New Roman" w:hAnsi="Times New Roman" w:cs="Times New Roman"/>
          <w:sz w:val="28"/>
          <w:szCs w:val="28"/>
        </w:rPr>
        <w:fldChar w:fldCharType="end"/>
      </w:r>
      <w:r w:rsidR="00825A7C" w:rsidRPr="00EA0030">
        <w:rPr>
          <w:rFonts w:ascii="Times New Roman" w:hAnsi="Times New Roman" w:cs="Times New Roman"/>
          <w:sz w:val="28"/>
          <w:szCs w:val="28"/>
        </w:rPr>
        <w:t xml:space="preserve"> (when</w:t>
      </w:r>
      <w:r w:rsidR="00D54F4D">
        <w:rPr>
          <w:rFonts w:ascii="Times New Roman" w:hAnsi="Times New Roman" w:cs="Times New Roman"/>
          <w:sz w:val="28"/>
          <w:szCs w:val="28"/>
        </w:rPr>
        <w:t xml:space="preserve"> police officer told</w:t>
      </w:r>
      <w:r w:rsidR="00825A7C" w:rsidRPr="00EA0030">
        <w:rPr>
          <w:rFonts w:ascii="Times New Roman" w:hAnsi="Times New Roman" w:cs="Times New Roman"/>
          <w:sz w:val="28"/>
          <w:szCs w:val="28"/>
        </w:rPr>
        <w:t xml:space="preserve"> Butler to stop leaving the scene, </w:t>
      </w:r>
      <w:r w:rsidR="00D54F4D">
        <w:rPr>
          <w:rFonts w:ascii="Times New Roman" w:hAnsi="Times New Roman" w:cs="Times New Roman"/>
          <w:sz w:val="28"/>
          <w:szCs w:val="28"/>
        </w:rPr>
        <w:t>“</w:t>
      </w:r>
      <w:r w:rsidR="003416B4" w:rsidRPr="00EA0030">
        <w:rPr>
          <w:rFonts w:ascii="Times New Roman" w:hAnsi="Times New Roman" w:cs="Times New Roman"/>
          <w:sz w:val="28"/>
          <w:szCs w:val="28"/>
        </w:rPr>
        <w:t xml:space="preserve">[his] </w:t>
      </w:r>
      <w:r w:rsidR="00825A7C" w:rsidRPr="00EA0030">
        <w:rPr>
          <w:rFonts w:ascii="Times New Roman" w:hAnsi="Times New Roman" w:cs="Times New Roman"/>
          <w:sz w:val="28"/>
          <w:szCs w:val="28"/>
        </w:rPr>
        <w:t>actions constituted ‘the use of language or tone of voice indicating that compliance . . .  might be compelled.’”)</w:t>
      </w:r>
      <w:r w:rsidR="00C848EC" w:rsidRPr="00EA0030">
        <w:rPr>
          <w:rFonts w:ascii="Times New Roman" w:hAnsi="Times New Roman" w:cs="Times New Roman"/>
          <w:sz w:val="28"/>
          <w:szCs w:val="28"/>
        </w:rPr>
        <w:t>.</w:t>
      </w:r>
      <w:r w:rsidR="00C37366" w:rsidRPr="00EA0030">
        <w:rPr>
          <w:rFonts w:ascii="Times New Roman" w:hAnsi="Times New Roman" w:cs="Times New Roman"/>
          <w:sz w:val="28"/>
          <w:szCs w:val="28"/>
        </w:rPr>
        <w:t xml:space="preserve">  </w:t>
      </w:r>
      <w:r w:rsidR="003D76C2" w:rsidRPr="00EA0030">
        <w:rPr>
          <w:rFonts w:ascii="Times New Roman" w:hAnsi="Times New Roman" w:cs="Times New Roman"/>
          <w:sz w:val="28"/>
          <w:szCs w:val="28"/>
        </w:rPr>
        <w:t>On the other hand,</w:t>
      </w:r>
      <w:r w:rsidR="00626DC8" w:rsidRPr="00EA0030">
        <w:rPr>
          <w:rFonts w:ascii="Times New Roman" w:hAnsi="Times New Roman" w:cs="Times New Roman"/>
          <w:sz w:val="28"/>
          <w:szCs w:val="28"/>
        </w:rPr>
        <w:t xml:space="preserve"> activities such as engaging a </w:t>
      </w:r>
      <w:r w:rsidR="00A64806" w:rsidRPr="00EA0030">
        <w:rPr>
          <w:rFonts w:ascii="Times New Roman" w:hAnsi="Times New Roman" w:cs="Times New Roman"/>
          <w:sz w:val="28"/>
          <w:szCs w:val="28"/>
        </w:rPr>
        <w:t xml:space="preserve">person </w:t>
      </w:r>
      <w:r w:rsidR="00626DC8" w:rsidRPr="00EA0030">
        <w:rPr>
          <w:rFonts w:ascii="Times New Roman" w:hAnsi="Times New Roman" w:cs="Times New Roman"/>
          <w:sz w:val="28"/>
          <w:szCs w:val="28"/>
        </w:rPr>
        <w:t>in conversation, identifying themsel</w:t>
      </w:r>
      <w:r w:rsidR="003D76C2" w:rsidRPr="00EA0030">
        <w:rPr>
          <w:rFonts w:ascii="Times New Roman" w:hAnsi="Times New Roman" w:cs="Times New Roman"/>
          <w:sz w:val="28"/>
          <w:szCs w:val="28"/>
        </w:rPr>
        <w:t>f</w:t>
      </w:r>
      <w:r w:rsidR="00626DC8" w:rsidRPr="00EA0030">
        <w:rPr>
          <w:rFonts w:ascii="Times New Roman" w:hAnsi="Times New Roman" w:cs="Times New Roman"/>
          <w:sz w:val="28"/>
          <w:szCs w:val="28"/>
        </w:rPr>
        <w:t>, or s</w:t>
      </w:r>
      <w:r w:rsidR="0033585E">
        <w:rPr>
          <w:rFonts w:ascii="Times New Roman" w:hAnsi="Times New Roman" w:cs="Times New Roman"/>
          <w:sz w:val="28"/>
          <w:szCs w:val="28"/>
        </w:rPr>
        <w:t xml:space="preserve">imply </w:t>
      </w:r>
      <w:r w:rsidR="00626DC8" w:rsidRPr="00EA0030">
        <w:rPr>
          <w:rFonts w:ascii="Times New Roman" w:hAnsi="Times New Roman" w:cs="Times New Roman"/>
          <w:sz w:val="28"/>
          <w:szCs w:val="28"/>
        </w:rPr>
        <w:t xml:space="preserve">requesting identification </w:t>
      </w:r>
      <w:r w:rsidR="00C37366" w:rsidRPr="00EA0030">
        <w:rPr>
          <w:rFonts w:ascii="Times New Roman" w:hAnsi="Times New Roman" w:cs="Times New Roman"/>
          <w:sz w:val="28"/>
          <w:szCs w:val="28"/>
        </w:rPr>
        <w:t>have been said not to</w:t>
      </w:r>
      <w:r w:rsidR="00626DC8" w:rsidRPr="00EA0030">
        <w:rPr>
          <w:rFonts w:ascii="Times New Roman" w:hAnsi="Times New Roman" w:cs="Times New Roman"/>
          <w:sz w:val="28"/>
          <w:szCs w:val="28"/>
        </w:rPr>
        <w:t xml:space="preserve"> convert a </w:t>
      </w:r>
      <w:r w:rsidR="003D76C2" w:rsidRPr="00EA0030">
        <w:rPr>
          <w:rFonts w:ascii="Times New Roman" w:hAnsi="Times New Roman" w:cs="Times New Roman"/>
          <w:sz w:val="28"/>
          <w:szCs w:val="28"/>
        </w:rPr>
        <w:t>“</w:t>
      </w:r>
      <w:r w:rsidR="00626DC8" w:rsidRPr="00EA0030">
        <w:rPr>
          <w:rFonts w:ascii="Times New Roman" w:hAnsi="Times New Roman" w:cs="Times New Roman"/>
          <w:sz w:val="28"/>
          <w:szCs w:val="28"/>
        </w:rPr>
        <w:t>casual encounter</w:t>
      </w:r>
      <w:r w:rsidR="003D76C2" w:rsidRPr="00EA0030">
        <w:rPr>
          <w:rFonts w:ascii="Times New Roman" w:hAnsi="Times New Roman" w:cs="Times New Roman"/>
          <w:sz w:val="28"/>
          <w:szCs w:val="28"/>
        </w:rPr>
        <w:t>”</w:t>
      </w:r>
      <w:r w:rsidR="00626DC8" w:rsidRPr="00EA0030">
        <w:rPr>
          <w:rFonts w:ascii="Times New Roman" w:hAnsi="Times New Roman" w:cs="Times New Roman"/>
          <w:sz w:val="28"/>
          <w:szCs w:val="28"/>
        </w:rPr>
        <w:t xml:space="preserve"> into a seizure.  </w:t>
      </w:r>
      <w:proofErr w:type="spellStart"/>
      <w:r w:rsidR="00626DC8" w:rsidRPr="00EA0030">
        <w:rPr>
          <w:rFonts w:ascii="Times New Roman" w:hAnsi="Times New Roman" w:cs="Times New Roman"/>
          <w:sz w:val="28"/>
          <w:szCs w:val="28"/>
          <w:u w:val="single"/>
        </w:rPr>
        <w:t>Carriero</w:t>
      </w:r>
      <w:proofErr w:type="spellEnd"/>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w:instrText>
      </w:r>
      <w:proofErr w:type="spellStart"/>
      <w:r w:rsidR="00E82FBA">
        <w:rPr>
          <w:rFonts w:ascii="Times New Roman" w:hAnsi="Times New Roman" w:cs="Times New Roman"/>
          <w:sz w:val="28"/>
          <w:szCs w:val="28"/>
          <w:u w:val="single"/>
        </w:rPr>
        <w:instrText>Carriero</w:instrText>
      </w:r>
      <w:proofErr w:type="spellEnd"/>
      <w:r w:rsidR="00E82FBA">
        <w:rPr>
          <w:rFonts w:ascii="Times New Roman" w:hAnsi="Times New Roman" w:cs="Times New Roman"/>
          <w:sz w:val="28"/>
          <w:szCs w:val="28"/>
          <w:u w:val="single"/>
        </w:rPr>
        <w:instrText xml:space="preserve">" </w:instrText>
      </w:r>
      <w:r w:rsidR="00E82FBA">
        <w:rPr>
          <w:rFonts w:ascii="Times New Roman" w:hAnsi="Times New Roman" w:cs="Times New Roman"/>
          <w:sz w:val="28"/>
          <w:szCs w:val="28"/>
          <w:u w:val="single"/>
        </w:rPr>
        <w:fldChar w:fldCharType="end"/>
      </w:r>
      <w:r w:rsidR="00626DC8" w:rsidRPr="00EA0030">
        <w:rPr>
          <w:rFonts w:ascii="Times New Roman" w:hAnsi="Times New Roman" w:cs="Times New Roman"/>
          <w:sz w:val="28"/>
          <w:szCs w:val="28"/>
        </w:rPr>
        <w:t xml:space="preserve">, 8 </w:t>
      </w:r>
      <w:proofErr w:type="spellStart"/>
      <w:r w:rsidR="00626DC8" w:rsidRPr="00EA0030">
        <w:rPr>
          <w:rFonts w:ascii="Times New Roman" w:hAnsi="Times New Roman" w:cs="Times New Roman"/>
          <w:sz w:val="28"/>
          <w:szCs w:val="28"/>
        </w:rPr>
        <w:t>Wn</w:t>
      </w:r>
      <w:proofErr w:type="spellEnd"/>
      <w:r w:rsidR="00626DC8" w:rsidRPr="00EA0030">
        <w:rPr>
          <w:rFonts w:ascii="Times New Roman" w:hAnsi="Times New Roman" w:cs="Times New Roman"/>
          <w:sz w:val="28"/>
          <w:szCs w:val="28"/>
        </w:rPr>
        <w:t>. App. 2d. at 658</w:t>
      </w:r>
      <w:r w:rsidR="003E611F" w:rsidRPr="00EA0030">
        <w:rPr>
          <w:rFonts w:ascii="Times New Roman" w:hAnsi="Times New Roman" w:cs="Times New Roman"/>
          <w:sz w:val="28"/>
          <w:szCs w:val="28"/>
        </w:rPr>
        <w:t>.</w:t>
      </w:r>
      <w:r w:rsidR="00626DC8" w:rsidRPr="00EA0030">
        <w:rPr>
          <w:rFonts w:ascii="Times New Roman" w:hAnsi="Times New Roman" w:cs="Times New Roman"/>
          <w:sz w:val="28"/>
          <w:szCs w:val="28"/>
        </w:rPr>
        <w:t xml:space="preserve"> </w:t>
      </w:r>
      <w:r w:rsidR="00D15654" w:rsidRPr="00EA0030">
        <w:rPr>
          <w:rFonts w:ascii="Times New Roman" w:hAnsi="Times New Roman" w:cs="Times New Roman"/>
          <w:sz w:val="28"/>
          <w:szCs w:val="28"/>
        </w:rPr>
        <w:t xml:space="preserve"> </w:t>
      </w:r>
      <w:r w:rsidR="000E5B53">
        <w:rPr>
          <w:rFonts w:ascii="Times New Roman" w:hAnsi="Times New Roman" w:cs="Times New Roman"/>
          <w:sz w:val="28"/>
          <w:szCs w:val="28"/>
        </w:rPr>
        <w:t>E</w:t>
      </w:r>
      <w:r w:rsidR="00626DC8" w:rsidRPr="00EA0030">
        <w:rPr>
          <w:rFonts w:ascii="Times New Roman" w:hAnsi="Times New Roman" w:cs="Times New Roman"/>
          <w:sz w:val="28"/>
          <w:szCs w:val="28"/>
        </w:rPr>
        <w:t xml:space="preserve">ven so, a seizure occurs when an officer “demands information from the person.”  </w:t>
      </w:r>
      <w:r w:rsidR="00D15654" w:rsidRPr="00EA0030">
        <w:rPr>
          <w:rFonts w:ascii="Times New Roman" w:hAnsi="Times New Roman" w:cs="Times New Roman"/>
          <w:sz w:val="28"/>
          <w:szCs w:val="28"/>
          <w:u w:val="single"/>
        </w:rPr>
        <w:t>Id.</w:t>
      </w:r>
      <w:r w:rsidR="00D15654" w:rsidRPr="00EA0030">
        <w:rPr>
          <w:rFonts w:ascii="Times New Roman" w:hAnsi="Times New Roman" w:cs="Times New Roman"/>
          <w:sz w:val="28"/>
          <w:szCs w:val="28"/>
        </w:rPr>
        <w:t xml:space="preserve"> </w:t>
      </w:r>
      <w:r w:rsidR="00626DC8" w:rsidRPr="00EA0030">
        <w:rPr>
          <w:rFonts w:ascii="Times New Roman" w:hAnsi="Times New Roman" w:cs="Times New Roman"/>
          <w:sz w:val="28"/>
          <w:szCs w:val="28"/>
        </w:rPr>
        <w:t>at 655 (citing</w:t>
      </w:r>
      <w:r w:rsidR="003E611F" w:rsidRPr="00EA0030">
        <w:rPr>
          <w:rFonts w:ascii="Times New Roman" w:hAnsi="Times New Roman" w:cs="Times New Roman"/>
          <w:sz w:val="28"/>
          <w:szCs w:val="28"/>
        </w:rPr>
        <w:t xml:space="preserve"> </w:t>
      </w:r>
      <w:r w:rsidR="003E611F" w:rsidRPr="00EA0030">
        <w:rPr>
          <w:rFonts w:ascii="Times New Roman" w:hAnsi="Times New Roman" w:cs="Times New Roman"/>
          <w:sz w:val="28"/>
          <w:szCs w:val="28"/>
          <w:u w:val="single"/>
        </w:rPr>
        <w:t>State v. O’Neill</w:t>
      </w:r>
      <w:r w:rsidR="003E611F" w:rsidRPr="00EA0030">
        <w:rPr>
          <w:rFonts w:ascii="Times New Roman" w:hAnsi="Times New Roman" w:cs="Times New Roman"/>
          <w:sz w:val="28"/>
          <w:szCs w:val="28"/>
        </w:rPr>
        <w:t>, 148 Wn.2d 564, 581, 62 P.3d 489 (2003)</w:t>
      </w:r>
      <w:r w:rsidR="00E82FBA">
        <w:rPr>
          <w:rFonts w:ascii="Times New Roman" w:hAnsi="Times New Roman" w:cs="Times New Roman"/>
          <w:sz w:val="28"/>
          <w:szCs w:val="28"/>
        </w:rPr>
        <w:fldChar w:fldCharType="begin"/>
      </w:r>
      <w:r w:rsidR="00E82FBA">
        <w:instrText xml:space="preserve"> TA \l "</w:instrText>
      </w:r>
      <w:r w:rsidR="00E82FBA" w:rsidRPr="001C0355">
        <w:rPr>
          <w:rFonts w:ascii="Times New Roman" w:hAnsi="Times New Roman" w:cs="Times New Roman"/>
          <w:sz w:val="28"/>
          <w:szCs w:val="28"/>
          <w:u w:val="single"/>
        </w:rPr>
        <w:instrText>State v. O’Neill</w:instrText>
      </w:r>
      <w:r w:rsidR="00E82FBA" w:rsidRPr="001C0355">
        <w:rPr>
          <w:rFonts w:ascii="Times New Roman" w:hAnsi="Times New Roman" w:cs="Times New Roman"/>
          <w:sz w:val="28"/>
          <w:szCs w:val="28"/>
        </w:rPr>
        <w:instrText>, 148 Wn.2d 564, 581, 62 P.3d 489 (2003)</w:instrText>
      </w:r>
      <w:r w:rsidR="00E82FBA">
        <w:instrText xml:space="preserve">" \s "O'Neill" \c 1 </w:instrText>
      </w:r>
      <w:r w:rsidR="00E82FBA">
        <w:rPr>
          <w:rFonts w:ascii="Times New Roman" w:hAnsi="Times New Roman" w:cs="Times New Roman"/>
          <w:sz w:val="28"/>
          <w:szCs w:val="28"/>
        </w:rPr>
        <w:fldChar w:fldCharType="end"/>
      </w:r>
      <w:r w:rsidR="00626DC8" w:rsidRPr="00EA0030">
        <w:rPr>
          <w:rFonts w:ascii="Times New Roman" w:hAnsi="Times New Roman" w:cs="Times New Roman"/>
          <w:sz w:val="28"/>
          <w:szCs w:val="28"/>
        </w:rPr>
        <w:t>).</w:t>
      </w:r>
      <w:r w:rsidR="002E7201" w:rsidRPr="00EA0030">
        <w:rPr>
          <w:rFonts w:ascii="Times New Roman" w:hAnsi="Times New Roman" w:cs="Times New Roman"/>
          <w:sz w:val="28"/>
          <w:szCs w:val="28"/>
        </w:rPr>
        <w:t xml:space="preserve">  </w:t>
      </w:r>
    </w:p>
    <w:p w14:paraId="2B956673" w14:textId="3BB2FACE" w:rsidR="002E7201" w:rsidRPr="00EA0030" w:rsidRDefault="00ED19B8" w:rsidP="002E7201">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lastRenderedPageBreak/>
        <w:t>Other jurisdictions offer persuasive agreement</w:t>
      </w:r>
      <w:r w:rsidR="004D1076" w:rsidRPr="00EA0030">
        <w:rPr>
          <w:rFonts w:ascii="Times New Roman" w:hAnsi="Times New Roman" w:cs="Times New Roman"/>
          <w:sz w:val="28"/>
          <w:szCs w:val="28"/>
        </w:rPr>
        <w:t xml:space="preserve"> with this principle</w:t>
      </w:r>
      <w:r w:rsidRPr="00EA0030">
        <w:rPr>
          <w:rFonts w:ascii="Times New Roman" w:hAnsi="Times New Roman" w:cs="Times New Roman"/>
          <w:sz w:val="28"/>
          <w:szCs w:val="28"/>
        </w:rPr>
        <w:t>.</w:t>
      </w:r>
      <w:r w:rsidR="00E36761" w:rsidRPr="00EA0030">
        <w:rPr>
          <w:rStyle w:val="FootnoteReference"/>
          <w:rFonts w:ascii="Times New Roman" w:hAnsi="Times New Roman" w:cs="Times New Roman"/>
          <w:sz w:val="28"/>
          <w:szCs w:val="28"/>
        </w:rPr>
        <w:footnoteReference w:id="2"/>
      </w:r>
      <w:r w:rsidRPr="00EA0030">
        <w:rPr>
          <w:rFonts w:ascii="Times New Roman" w:hAnsi="Times New Roman" w:cs="Times New Roman"/>
          <w:sz w:val="28"/>
          <w:szCs w:val="28"/>
        </w:rPr>
        <w:t xml:space="preserve">  </w:t>
      </w:r>
      <w:r w:rsidR="002E7201" w:rsidRPr="00EA0030">
        <w:rPr>
          <w:rFonts w:ascii="Times New Roman" w:hAnsi="Times New Roman" w:cs="Times New Roman"/>
          <w:sz w:val="28"/>
          <w:szCs w:val="28"/>
        </w:rPr>
        <w:t>“</w:t>
      </w:r>
      <w:r w:rsidRPr="00EA0030">
        <w:rPr>
          <w:rFonts w:ascii="Times New Roman" w:hAnsi="Times New Roman" w:cs="Times New Roman"/>
          <w:sz w:val="28"/>
          <w:szCs w:val="28"/>
        </w:rPr>
        <w:t>[T]</w:t>
      </w:r>
      <w:r w:rsidR="002E7201" w:rsidRPr="00EA0030">
        <w:rPr>
          <w:rFonts w:ascii="Times New Roman" w:hAnsi="Times New Roman" w:cs="Times New Roman"/>
          <w:sz w:val="28"/>
          <w:szCs w:val="28"/>
        </w:rPr>
        <w:t xml:space="preserve">he circumstances of </w:t>
      </w:r>
      <w:r w:rsidR="005A6A0F" w:rsidRPr="00EA0030">
        <w:rPr>
          <w:rFonts w:ascii="Times New Roman" w:hAnsi="Times New Roman" w:cs="Times New Roman"/>
          <w:sz w:val="28"/>
          <w:szCs w:val="28"/>
        </w:rPr>
        <w:t>[</w:t>
      </w:r>
      <w:proofErr w:type="gramStart"/>
      <w:r w:rsidR="005A6A0F" w:rsidRPr="00EA0030">
        <w:rPr>
          <w:rFonts w:ascii="Times New Roman" w:hAnsi="Times New Roman" w:cs="Times New Roman"/>
          <w:sz w:val="28"/>
          <w:szCs w:val="28"/>
        </w:rPr>
        <w:t>a police</w:t>
      </w:r>
      <w:proofErr w:type="gramEnd"/>
      <w:r w:rsidR="005A6A0F" w:rsidRPr="00EA0030">
        <w:rPr>
          <w:rFonts w:ascii="Times New Roman" w:hAnsi="Times New Roman" w:cs="Times New Roman"/>
          <w:sz w:val="28"/>
          <w:szCs w:val="28"/>
        </w:rPr>
        <w:t>]</w:t>
      </w:r>
      <w:r w:rsidR="002E7201" w:rsidRPr="00EA0030">
        <w:rPr>
          <w:rFonts w:ascii="Times New Roman" w:hAnsi="Times New Roman" w:cs="Times New Roman"/>
          <w:sz w:val="28"/>
          <w:szCs w:val="28"/>
        </w:rPr>
        <w:t xml:space="preserve"> encounter may indicate, even without physical restraint, a suspect is not free to leave.”  </w:t>
      </w:r>
      <w:r w:rsidR="002E7201" w:rsidRPr="00EA0030">
        <w:rPr>
          <w:rFonts w:ascii="Times New Roman" w:hAnsi="Times New Roman" w:cs="Times New Roman"/>
          <w:sz w:val="28"/>
          <w:szCs w:val="28"/>
          <w:u w:val="single"/>
        </w:rPr>
        <w:t>Langston v. Commonwealth</w:t>
      </w:r>
      <w:r w:rsidR="002E7201" w:rsidRPr="00EA0030">
        <w:rPr>
          <w:rFonts w:ascii="Times New Roman" w:hAnsi="Times New Roman" w:cs="Times New Roman"/>
          <w:sz w:val="28"/>
          <w:szCs w:val="28"/>
        </w:rPr>
        <w:t>, 28 Va.</w:t>
      </w:r>
      <w:r w:rsidR="00AA739A" w:rsidRPr="00EA0030">
        <w:rPr>
          <w:rFonts w:ascii="Times New Roman" w:hAnsi="Times New Roman" w:cs="Times New Roman"/>
          <w:sz w:val="28"/>
          <w:szCs w:val="28"/>
        </w:rPr>
        <w:t xml:space="preserve"> </w:t>
      </w:r>
      <w:r w:rsidR="002E7201" w:rsidRPr="00EA0030">
        <w:rPr>
          <w:rFonts w:ascii="Times New Roman" w:hAnsi="Times New Roman" w:cs="Times New Roman"/>
          <w:sz w:val="28"/>
          <w:szCs w:val="28"/>
        </w:rPr>
        <w:t>App. 276, 282, 504 S.E.</w:t>
      </w:r>
      <w:r w:rsidRPr="00EA0030">
        <w:rPr>
          <w:rFonts w:ascii="Times New Roman" w:hAnsi="Times New Roman" w:cs="Times New Roman"/>
          <w:sz w:val="28"/>
          <w:szCs w:val="28"/>
        </w:rPr>
        <w:t xml:space="preserve"> </w:t>
      </w:r>
      <w:r w:rsidR="002E7201" w:rsidRPr="00EA0030">
        <w:rPr>
          <w:rFonts w:ascii="Times New Roman" w:hAnsi="Times New Roman" w:cs="Times New Roman"/>
          <w:sz w:val="28"/>
          <w:szCs w:val="28"/>
        </w:rPr>
        <w:t>2d 380, 383 (1998)</w:t>
      </w:r>
      <w:r w:rsidR="00E82FBA">
        <w:rPr>
          <w:rFonts w:ascii="Times New Roman" w:hAnsi="Times New Roman" w:cs="Times New Roman"/>
          <w:sz w:val="28"/>
          <w:szCs w:val="28"/>
        </w:rPr>
        <w:fldChar w:fldCharType="begin"/>
      </w:r>
      <w:r w:rsidR="00E82FBA">
        <w:instrText xml:space="preserve"> TA \l "</w:instrText>
      </w:r>
      <w:r w:rsidR="00E82FBA" w:rsidRPr="007A7EDC">
        <w:rPr>
          <w:rFonts w:ascii="Times New Roman" w:hAnsi="Times New Roman" w:cs="Times New Roman"/>
          <w:sz w:val="28"/>
          <w:szCs w:val="28"/>
          <w:u w:val="single"/>
        </w:rPr>
        <w:instrText>Langston v. Commonwealth</w:instrText>
      </w:r>
      <w:r w:rsidR="00E82FBA" w:rsidRPr="007A7EDC">
        <w:rPr>
          <w:rFonts w:ascii="Times New Roman" w:hAnsi="Times New Roman" w:cs="Times New Roman"/>
          <w:sz w:val="28"/>
          <w:szCs w:val="28"/>
        </w:rPr>
        <w:instrText>, 28 Va. App. 276, 282, 504 S.E. 2d 380, 383 (1998)</w:instrText>
      </w:r>
      <w:r w:rsidR="00E82FBA">
        <w:instrText xml:space="preserve">" \s "Langston" \c 3 </w:instrText>
      </w:r>
      <w:r w:rsidR="00E82FBA">
        <w:rPr>
          <w:rFonts w:ascii="Times New Roman" w:hAnsi="Times New Roman" w:cs="Times New Roman"/>
          <w:sz w:val="28"/>
          <w:szCs w:val="28"/>
        </w:rPr>
        <w:fldChar w:fldCharType="end"/>
      </w:r>
      <w:r w:rsidR="005A7120" w:rsidRPr="00EA0030">
        <w:rPr>
          <w:rFonts w:ascii="Times New Roman" w:hAnsi="Times New Roman" w:cs="Times New Roman"/>
          <w:sz w:val="28"/>
          <w:szCs w:val="28"/>
        </w:rPr>
        <w:t xml:space="preserve">.  </w:t>
      </w:r>
      <w:r w:rsidR="00743F77" w:rsidRPr="00EA0030">
        <w:rPr>
          <w:rFonts w:ascii="Times New Roman" w:hAnsi="Times New Roman" w:cs="Times New Roman"/>
          <w:sz w:val="28"/>
          <w:szCs w:val="28"/>
        </w:rPr>
        <w:t xml:space="preserve">“[I]t is possible to restrict a person’s liberty and freedom of movement by purely verbal means[.]”  </w:t>
      </w:r>
      <w:r w:rsidR="005A7120" w:rsidRPr="00EA0030">
        <w:rPr>
          <w:rFonts w:ascii="Times New Roman" w:hAnsi="Times New Roman" w:cs="Times New Roman"/>
          <w:sz w:val="28"/>
          <w:szCs w:val="28"/>
          <w:u w:val="single"/>
        </w:rPr>
        <w:t>State v. Ashbaugh</w:t>
      </w:r>
      <w:r w:rsidR="005A7120" w:rsidRPr="00EA0030">
        <w:rPr>
          <w:rFonts w:ascii="Times New Roman" w:hAnsi="Times New Roman" w:cs="Times New Roman"/>
          <w:sz w:val="28"/>
          <w:szCs w:val="28"/>
        </w:rPr>
        <w:t xml:space="preserve">, 349 Or. 297, </w:t>
      </w:r>
      <w:r w:rsidR="00AA739A" w:rsidRPr="00EA0030">
        <w:rPr>
          <w:rFonts w:ascii="Times New Roman" w:hAnsi="Times New Roman" w:cs="Times New Roman"/>
          <w:sz w:val="28"/>
          <w:szCs w:val="28"/>
        </w:rPr>
        <w:t>317</w:t>
      </w:r>
      <w:r w:rsidR="005A7120" w:rsidRPr="00EA0030">
        <w:rPr>
          <w:rFonts w:ascii="Times New Roman" w:hAnsi="Times New Roman" w:cs="Times New Roman"/>
          <w:sz w:val="28"/>
          <w:szCs w:val="28"/>
        </w:rPr>
        <w:t>, 244 P.3d 360 (2010</w:t>
      </w:r>
      <w:r w:rsidR="00AA739A" w:rsidRPr="00EA0030">
        <w:rPr>
          <w:rFonts w:ascii="Times New Roman" w:hAnsi="Times New Roman" w:cs="Times New Roman"/>
          <w:sz w:val="28"/>
          <w:szCs w:val="28"/>
        </w:rPr>
        <w:t>)</w:t>
      </w:r>
      <w:r w:rsidR="00E82FBA">
        <w:rPr>
          <w:rFonts w:ascii="Times New Roman" w:hAnsi="Times New Roman" w:cs="Times New Roman"/>
          <w:sz w:val="28"/>
          <w:szCs w:val="28"/>
        </w:rPr>
        <w:fldChar w:fldCharType="begin"/>
      </w:r>
      <w:r w:rsidR="00E82FBA">
        <w:instrText xml:space="preserve"> TA \l "</w:instrText>
      </w:r>
      <w:r w:rsidR="00E82FBA" w:rsidRPr="00421DA1">
        <w:rPr>
          <w:rFonts w:ascii="Times New Roman" w:hAnsi="Times New Roman" w:cs="Times New Roman"/>
          <w:sz w:val="28"/>
          <w:szCs w:val="28"/>
          <w:u w:val="single"/>
        </w:rPr>
        <w:instrText>State v. Ashbaugh</w:instrText>
      </w:r>
      <w:r w:rsidR="00E82FBA" w:rsidRPr="00421DA1">
        <w:rPr>
          <w:rFonts w:ascii="Times New Roman" w:hAnsi="Times New Roman" w:cs="Times New Roman"/>
          <w:sz w:val="28"/>
          <w:szCs w:val="28"/>
        </w:rPr>
        <w:instrText>, 349 Or. 297, 317, 244 P.3d 360 (2010)</w:instrText>
      </w:r>
      <w:r w:rsidR="00E82FBA">
        <w:instrText xml:space="preserve">" \s "Ashbaugh" \c 3 </w:instrText>
      </w:r>
      <w:r w:rsidR="00E82FBA">
        <w:rPr>
          <w:rFonts w:ascii="Times New Roman" w:hAnsi="Times New Roman" w:cs="Times New Roman"/>
          <w:sz w:val="28"/>
          <w:szCs w:val="28"/>
        </w:rPr>
        <w:fldChar w:fldCharType="end"/>
      </w:r>
      <w:r w:rsidR="00743F77" w:rsidRPr="00EA0030">
        <w:rPr>
          <w:rFonts w:ascii="Times New Roman" w:hAnsi="Times New Roman" w:cs="Times New Roman"/>
          <w:sz w:val="28"/>
          <w:szCs w:val="28"/>
        </w:rPr>
        <w:t>.</w:t>
      </w:r>
    </w:p>
    <w:p w14:paraId="3E9C5BA5" w14:textId="455411BC" w:rsidR="0010585D" w:rsidRPr="00EA0030" w:rsidRDefault="00584879" w:rsidP="00195BF5">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T</w:t>
      </w:r>
      <w:r w:rsidR="00ED19B8" w:rsidRPr="00EA0030">
        <w:rPr>
          <w:rFonts w:ascii="Times New Roman" w:hAnsi="Times New Roman" w:cs="Times New Roman"/>
          <w:sz w:val="28"/>
          <w:szCs w:val="28"/>
        </w:rPr>
        <w:t>he officer’s indication that the individual</w:t>
      </w:r>
      <w:r w:rsidRPr="00EA0030">
        <w:rPr>
          <w:rFonts w:ascii="Times New Roman" w:hAnsi="Times New Roman" w:cs="Times New Roman"/>
          <w:sz w:val="28"/>
          <w:szCs w:val="28"/>
        </w:rPr>
        <w:t xml:space="preserve"> </w:t>
      </w:r>
      <w:r w:rsidR="00ED19B8" w:rsidRPr="00EA0030">
        <w:rPr>
          <w:rFonts w:ascii="Times New Roman" w:hAnsi="Times New Roman" w:cs="Times New Roman"/>
          <w:sz w:val="28"/>
          <w:szCs w:val="28"/>
        </w:rPr>
        <w:t>is suspected of a specific crime gives the words yet more force.  A</w:t>
      </w:r>
      <w:r w:rsidR="004D738D" w:rsidRPr="00EA0030">
        <w:rPr>
          <w:rFonts w:ascii="Times New Roman" w:hAnsi="Times New Roman" w:cs="Times New Roman"/>
          <w:sz w:val="28"/>
          <w:szCs w:val="28"/>
        </w:rPr>
        <w:t xml:space="preserve"> reasonable person approached by an armed sheriff’s deputy who is </w:t>
      </w:r>
      <w:r w:rsidR="004D738D" w:rsidRPr="00EA0030">
        <w:rPr>
          <w:rFonts w:ascii="Times New Roman" w:hAnsi="Times New Roman" w:cs="Times New Roman"/>
          <w:sz w:val="28"/>
          <w:szCs w:val="28"/>
        </w:rPr>
        <w:lastRenderedPageBreak/>
        <w:t>investigating th</w:t>
      </w:r>
      <w:r w:rsidR="00DF515A" w:rsidRPr="00EA0030">
        <w:rPr>
          <w:rFonts w:ascii="Times New Roman" w:hAnsi="Times New Roman" w:cs="Times New Roman"/>
          <w:sz w:val="28"/>
          <w:szCs w:val="28"/>
        </w:rPr>
        <w:t>at</w:t>
      </w:r>
      <w:r w:rsidR="004D738D" w:rsidRPr="00EA0030">
        <w:rPr>
          <w:rFonts w:ascii="Times New Roman" w:hAnsi="Times New Roman" w:cs="Times New Roman"/>
          <w:sz w:val="28"/>
          <w:szCs w:val="28"/>
        </w:rPr>
        <w:t xml:space="preserve"> person for criminal activity feels that “compliance with the officer’s request might be compelled.”  </w:t>
      </w:r>
      <w:r w:rsidR="00F45C45">
        <w:rPr>
          <w:rFonts w:ascii="Times New Roman" w:hAnsi="Times New Roman" w:cs="Times New Roman"/>
          <w:sz w:val="28"/>
          <w:szCs w:val="28"/>
          <w:u w:val="single"/>
        </w:rPr>
        <w:t>See</w:t>
      </w:r>
      <w:r w:rsidR="00F45C45" w:rsidRPr="00F45C45">
        <w:rPr>
          <w:rFonts w:ascii="Times New Roman" w:hAnsi="Times New Roman" w:cs="Times New Roman"/>
          <w:sz w:val="28"/>
          <w:szCs w:val="28"/>
        </w:rPr>
        <w:t xml:space="preserve"> </w:t>
      </w:r>
      <w:r w:rsidR="004D738D" w:rsidRPr="00EA0030">
        <w:rPr>
          <w:rFonts w:ascii="Times New Roman" w:hAnsi="Times New Roman" w:cs="Times New Roman"/>
          <w:sz w:val="28"/>
          <w:szCs w:val="28"/>
          <w:u w:val="single"/>
        </w:rPr>
        <w:t>Mendenhall</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"Mendenhall" </w:instrText>
      </w:r>
      <w:r w:rsidR="00E82FBA">
        <w:rPr>
          <w:rFonts w:ascii="Times New Roman" w:hAnsi="Times New Roman" w:cs="Times New Roman"/>
          <w:sz w:val="28"/>
          <w:szCs w:val="28"/>
          <w:u w:val="single"/>
        </w:rPr>
        <w:fldChar w:fldCharType="end"/>
      </w:r>
      <w:r w:rsidR="004D738D" w:rsidRPr="00EA0030">
        <w:rPr>
          <w:rFonts w:ascii="Times New Roman" w:hAnsi="Times New Roman" w:cs="Times New Roman"/>
          <w:sz w:val="28"/>
          <w:szCs w:val="28"/>
        </w:rPr>
        <w:t xml:space="preserve">, 446 U.S. at 554. </w:t>
      </w:r>
      <w:r w:rsidR="00ED19B8" w:rsidRPr="00EA0030">
        <w:rPr>
          <w:rFonts w:ascii="Times New Roman" w:hAnsi="Times New Roman" w:cs="Times New Roman"/>
          <w:sz w:val="28"/>
          <w:szCs w:val="28"/>
        </w:rPr>
        <w:t xml:space="preserve"> </w:t>
      </w:r>
      <w:r w:rsidR="00F62F6F" w:rsidRPr="00EA0030">
        <w:rPr>
          <w:rFonts w:ascii="Times New Roman" w:hAnsi="Times New Roman" w:cs="Times New Roman"/>
          <w:sz w:val="28"/>
          <w:szCs w:val="28"/>
        </w:rPr>
        <w:t>T</w:t>
      </w:r>
      <w:r w:rsidR="00ED19B8" w:rsidRPr="00EA0030">
        <w:rPr>
          <w:rFonts w:ascii="Times New Roman" w:hAnsi="Times New Roman" w:cs="Times New Roman"/>
          <w:sz w:val="28"/>
          <w:szCs w:val="28"/>
        </w:rPr>
        <w:t>he individual</w:t>
      </w:r>
      <w:r w:rsidR="003D76C2" w:rsidRPr="00EA0030">
        <w:rPr>
          <w:rFonts w:ascii="Times New Roman" w:hAnsi="Times New Roman" w:cs="Times New Roman"/>
          <w:sz w:val="28"/>
          <w:szCs w:val="28"/>
        </w:rPr>
        <w:t xml:space="preserve"> will feel there has been a demand for information</w:t>
      </w:r>
      <w:r w:rsidR="00ED19B8" w:rsidRPr="00EA0030">
        <w:rPr>
          <w:rFonts w:ascii="Times New Roman" w:hAnsi="Times New Roman" w:cs="Times New Roman"/>
          <w:sz w:val="28"/>
          <w:szCs w:val="28"/>
        </w:rPr>
        <w:t xml:space="preserve">—and that compliance with that demand is </w:t>
      </w:r>
      <w:r w:rsidR="00720962" w:rsidRPr="00EA0030">
        <w:rPr>
          <w:rFonts w:ascii="Times New Roman" w:hAnsi="Times New Roman" w:cs="Times New Roman"/>
          <w:sz w:val="28"/>
          <w:szCs w:val="28"/>
        </w:rPr>
        <w:t>re</w:t>
      </w:r>
      <w:r w:rsidR="00ED19B8" w:rsidRPr="00EA0030">
        <w:rPr>
          <w:rFonts w:ascii="Times New Roman" w:hAnsi="Times New Roman" w:cs="Times New Roman"/>
          <w:sz w:val="28"/>
          <w:szCs w:val="28"/>
        </w:rPr>
        <w:t>quired.</w:t>
      </w:r>
      <w:r w:rsidR="00720962" w:rsidRPr="00EA0030">
        <w:rPr>
          <w:rFonts w:ascii="Times New Roman" w:hAnsi="Times New Roman" w:cs="Times New Roman"/>
          <w:sz w:val="28"/>
          <w:szCs w:val="28"/>
        </w:rPr>
        <w:t xml:space="preserve">  </w:t>
      </w:r>
      <w:r w:rsidR="00720962" w:rsidRPr="00EA0030">
        <w:rPr>
          <w:rFonts w:ascii="Times New Roman" w:hAnsi="Times New Roman" w:cs="Times New Roman"/>
          <w:sz w:val="28"/>
          <w:szCs w:val="28"/>
          <w:u w:val="single"/>
        </w:rPr>
        <w:t>See</w:t>
      </w:r>
      <w:r w:rsidR="00720962" w:rsidRPr="00EA0030">
        <w:rPr>
          <w:rFonts w:ascii="Times New Roman" w:hAnsi="Times New Roman" w:cs="Times New Roman"/>
          <w:sz w:val="28"/>
          <w:szCs w:val="28"/>
        </w:rPr>
        <w:t xml:space="preserve"> </w:t>
      </w:r>
      <w:r w:rsidR="00720962" w:rsidRPr="00EA0030">
        <w:rPr>
          <w:rFonts w:ascii="Times New Roman" w:hAnsi="Times New Roman" w:cs="Times New Roman"/>
          <w:sz w:val="28"/>
          <w:szCs w:val="28"/>
          <w:u w:val="single"/>
        </w:rPr>
        <w:t>McGee v. Commonwealth</w:t>
      </w:r>
      <w:r w:rsidR="00720962" w:rsidRPr="00EA0030">
        <w:rPr>
          <w:rFonts w:ascii="Times New Roman" w:hAnsi="Times New Roman" w:cs="Times New Roman"/>
          <w:sz w:val="28"/>
          <w:szCs w:val="28"/>
        </w:rPr>
        <w:t>, 25 Va. App. 193, 200, 487 S.E.2d 259, 261 (1997)</w:t>
      </w:r>
      <w:r w:rsidR="00AC6830">
        <w:rPr>
          <w:rFonts w:ascii="Times New Roman" w:hAnsi="Times New Roman" w:cs="Times New Roman"/>
          <w:sz w:val="28"/>
          <w:szCs w:val="28"/>
        </w:rPr>
        <w:fldChar w:fldCharType="begin"/>
      </w:r>
      <w:r w:rsidR="00AC6830">
        <w:instrText xml:space="preserve"> TA \l "</w:instrText>
      </w:r>
      <w:r w:rsidR="00AC6830" w:rsidRPr="00DE05D5">
        <w:rPr>
          <w:rFonts w:ascii="Times New Roman" w:hAnsi="Times New Roman" w:cs="Times New Roman"/>
          <w:sz w:val="28"/>
          <w:szCs w:val="28"/>
          <w:u w:val="single"/>
        </w:rPr>
        <w:instrText>McGee v. Commonwealth</w:instrText>
      </w:r>
      <w:r w:rsidR="00AC6830" w:rsidRPr="00DE05D5">
        <w:rPr>
          <w:rFonts w:ascii="Times New Roman" w:hAnsi="Times New Roman" w:cs="Times New Roman"/>
          <w:sz w:val="28"/>
          <w:szCs w:val="28"/>
        </w:rPr>
        <w:instrText>, 25 Va. App. 193, 200, 487 S.E.2d 259, 261 (1997)</w:instrText>
      </w:r>
      <w:r w:rsidR="00AC6830">
        <w:instrText xml:space="preserve">" \s "McGee" \c 3 </w:instrText>
      </w:r>
      <w:r w:rsidR="00AC6830">
        <w:rPr>
          <w:rFonts w:ascii="Times New Roman" w:hAnsi="Times New Roman" w:cs="Times New Roman"/>
          <w:sz w:val="28"/>
          <w:szCs w:val="28"/>
        </w:rPr>
        <w:fldChar w:fldCharType="end"/>
      </w:r>
      <w:r w:rsidR="00720962" w:rsidRPr="00EA0030">
        <w:rPr>
          <w:rFonts w:ascii="Times New Roman" w:hAnsi="Times New Roman" w:cs="Times New Roman"/>
          <w:sz w:val="28"/>
          <w:szCs w:val="28"/>
        </w:rPr>
        <w:t xml:space="preserve"> (</w:t>
      </w:r>
      <w:r w:rsidR="00044F6A">
        <w:rPr>
          <w:rFonts w:ascii="Times New Roman" w:hAnsi="Times New Roman" w:cs="Times New Roman"/>
          <w:sz w:val="28"/>
          <w:szCs w:val="28"/>
        </w:rPr>
        <w:t>wh</w:t>
      </w:r>
      <w:r w:rsidR="002E7201" w:rsidRPr="00EA0030">
        <w:rPr>
          <w:rFonts w:ascii="Times New Roman" w:hAnsi="Times New Roman" w:cs="Times New Roman"/>
          <w:sz w:val="28"/>
          <w:szCs w:val="28"/>
        </w:rPr>
        <w:t xml:space="preserve">en police officer informs </w:t>
      </w:r>
      <w:r w:rsidR="00044F6A">
        <w:rPr>
          <w:rFonts w:ascii="Times New Roman" w:hAnsi="Times New Roman" w:cs="Times New Roman"/>
          <w:sz w:val="28"/>
          <w:szCs w:val="28"/>
        </w:rPr>
        <w:t>an</w:t>
      </w:r>
      <w:r w:rsidR="002E7201" w:rsidRPr="00EA0030">
        <w:rPr>
          <w:rFonts w:ascii="Times New Roman" w:hAnsi="Times New Roman" w:cs="Times New Roman"/>
          <w:sz w:val="28"/>
          <w:szCs w:val="28"/>
        </w:rPr>
        <w:t xml:space="preserve"> individual they have</w:t>
      </w:r>
      <w:r w:rsidR="00044F6A">
        <w:rPr>
          <w:rFonts w:ascii="Times New Roman" w:hAnsi="Times New Roman" w:cs="Times New Roman"/>
          <w:sz w:val="28"/>
          <w:szCs w:val="28"/>
        </w:rPr>
        <w:t xml:space="preserve"> </w:t>
      </w:r>
      <w:r w:rsidR="002E7201" w:rsidRPr="00EA0030">
        <w:rPr>
          <w:rFonts w:ascii="Times New Roman" w:hAnsi="Times New Roman" w:cs="Times New Roman"/>
          <w:sz w:val="28"/>
          <w:szCs w:val="28"/>
        </w:rPr>
        <w:t>been specifically identified as a suspect in a particular crime</w:t>
      </w:r>
      <w:r w:rsidR="00F45C45">
        <w:rPr>
          <w:rFonts w:ascii="Times New Roman" w:hAnsi="Times New Roman" w:cs="Times New Roman"/>
          <w:sz w:val="28"/>
          <w:szCs w:val="28"/>
        </w:rPr>
        <w:t xml:space="preserve"> under investigation</w:t>
      </w:r>
      <w:r w:rsidR="002E7201" w:rsidRPr="00EA0030">
        <w:rPr>
          <w:rFonts w:ascii="Times New Roman" w:hAnsi="Times New Roman" w:cs="Times New Roman"/>
          <w:sz w:val="28"/>
          <w:szCs w:val="28"/>
        </w:rPr>
        <w:t xml:space="preserve">, </w:t>
      </w:r>
      <w:r w:rsidR="00044F6A">
        <w:rPr>
          <w:rFonts w:ascii="Times New Roman" w:hAnsi="Times New Roman" w:cs="Times New Roman"/>
          <w:sz w:val="28"/>
          <w:szCs w:val="28"/>
        </w:rPr>
        <w:t>“</w:t>
      </w:r>
      <w:r w:rsidR="002E7201" w:rsidRPr="00EA0030">
        <w:rPr>
          <w:rFonts w:ascii="Times New Roman" w:hAnsi="Times New Roman" w:cs="Times New Roman"/>
          <w:sz w:val="28"/>
          <w:szCs w:val="28"/>
        </w:rPr>
        <w:t xml:space="preserve">that fact is significant </w:t>
      </w:r>
      <w:r w:rsidR="00DF515A" w:rsidRPr="00EA0030">
        <w:rPr>
          <w:rFonts w:ascii="Times New Roman" w:hAnsi="Times New Roman" w:cs="Times New Roman"/>
          <w:sz w:val="28"/>
          <w:szCs w:val="28"/>
        </w:rPr>
        <w:t xml:space="preserve">. . . </w:t>
      </w:r>
      <w:r w:rsidR="002E7201" w:rsidRPr="00EA0030">
        <w:rPr>
          <w:rFonts w:ascii="Times New Roman" w:hAnsi="Times New Roman" w:cs="Times New Roman"/>
          <w:sz w:val="28"/>
          <w:szCs w:val="28"/>
        </w:rPr>
        <w:t xml:space="preserve">to </w:t>
      </w:r>
      <w:proofErr w:type="spellStart"/>
      <w:r w:rsidR="000271C4" w:rsidRPr="00EA0030">
        <w:rPr>
          <w:rFonts w:ascii="Times New Roman" w:hAnsi="Times New Roman" w:cs="Times New Roman"/>
          <w:sz w:val="28"/>
          <w:szCs w:val="28"/>
        </w:rPr>
        <w:t>determin</w:t>
      </w:r>
      <w:proofErr w:type="spellEnd"/>
      <w:r w:rsidR="000271C4" w:rsidRPr="00EA0030">
        <w:rPr>
          <w:rFonts w:ascii="Times New Roman" w:hAnsi="Times New Roman" w:cs="Times New Roman"/>
          <w:sz w:val="28"/>
          <w:szCs w:val="28"/>
        </w:rPr>
        <w:t>[</w:t>
      </w:r>
      <w:proofErr w:type="spellStart"/>
      <w:r w:rsidR="000271C4" w:rsidRPr="00EA0030">
        <w:rPr>
          <w:rFonts w:ascii="Times New Roman" w:hAnsi="Times New Roman" w:cs="Times New Roman"/>
          <w:sz w:val="28"/>
          <w:szCs w:val="28"/>
        </w:rPr>
        <w:t>ing</w:t>
      </w:r>
      <w:proofErr w:type="spellEnd"/>
      <w:r w:rsidR="000271C4" w:rsidRPr="00EA0030">
        <w:rPr>
          <w:rFonts w:ascii="Times New Roman" w:hAnsi="Times New Roman" w:cs="Times New Roman"/>
          <w:sz w:val="28"/>
          <w:szCs w:val="28"/>
        </w:rPr>
        <w:t>]</w:t>
      </w:r>
      <w:r w:rsidR="002E7201" w:rsidRPr="00EA0030">
        <w:rPr>
          <w:rFonts w:ascii="Times New Roman" w:hAnsi="Times New Roman" w:cs="Times New Roman"/>
          <w:sz w:val="28"/>
          <w:szCs w:val="28"/>
        </w:rPr>
        <w:t xml:space="preserve"> whether a reasonable person would feel free to leave</w:t>
      </w:r>
      <w:r w:rsidR="005B48FD" w:rsidRPr="00EA0030">
        <w:rPr>
          <w:rFonts w:ascii="Times New Roman" w:hAnsi="Times New Roman" w:cs="Times New Roman"/>
          <w:sz w:val="28"/>
          <w:szCs w:val="28"/>
        </w:rPr>
        <w:t>”</w:t>
      </w:r>
      <w:r w:rsidR="00720962" w:rsidRPr="00EA0030">
        <w:rPr>
          <w:rFonts w:ascii="Times New Roman" w:hAnsi="Times New Roman" w:cs="Times New Roman"/>
          <w:sz w:val="28"/>
          <w:szCs w:val="28"/>
        </w:rPr>
        <w:t>)</w:t>
      </w:r>
      <w:r w:rsidR="00195BF5" w:rsidRPr="00EA0030">
        <w:rPr>
          <w:rFonts w:ascii="Times New Roman" w:hAnsi="Times New Roman" w:cs="Times New Roman"/>
          <w:sz w:val="28"/>
          <w:szCs w:val="28"/>
        </w:rPr>
        <w:t xml:space="preserve">; </w:t>
      </w:r>
      <w:r w:rsidR="00195BF5" w:rsidRPr="00EA0030">
        <w:rPr>
          <w:rFonts w:ascii="Times New Roman" w:hAnsi="Times New Roman" w:cs="Times New Roman"/>
          <w:sz w:val="28"/>
          <w:szCs w:val="28"/>
          <w:u w:val="single"/>
        </w:rPr>
        <w:t>see also</w:t>
      </w:r>
      <w:r w:rsidR="00195BF5" w:rsidRPr="00EA0030">
        <w:rPr>
          <w:rFonts w:ascii="Times New Roman" w:hAnsi="Times New Roman" w:cs="Times New Roman"/>
          <w:sz w:val="28"/>
          <w:szCs w:val="28"/>
        </w:rPr>
        <w:t xml:space="preserve"> </w:t>
      </w:r>
      <w:r w:rsidR="003A2EF6" w:rsidRPr="00EA0030">
        <w:rPr>
          <w:rFonts w:ascii="Times New Roman" w:hAnsi="Times New Roman" w:cs="Times New Roman"/>
          <w:sz w:val="28"/>
          <w:szCs w:val="28"/>
          <w:u w:val="single"/>
        </w:rPr>
        <w:t>Wilson v. Superior Court</w:t>
      </w:r>
      <w:r w:rsidR="003A2EF6" w:rsidRPr="00EA0030">
        <w:rPr>
          <w:rFonts w:ascii="Times New Roman" w:hAnsi="Times New Roman" w:cs="Times New Roman"/>
          <w:sz w:val="28"/>
          <w:szCs w:val="28"/>
        </w:rPr>
        <w:t xml:space="preserve">, 34 Cal. 3d 777, 791, 195 Cal. </w:t>
      </w:r>
      <w:proofErr w:type="spellStart"/>
      <w:r w:rsidR="003A2EF6" w:rsidRPr="00EA0030">
        <w:rPr>
          <w:rFonts w:ascii="Times New Roman" w:hAnsi="Times New Roman" w:cs="Times New Roman"/>
          <w:sz w:val="28"/>
          <w:szCs w:val="28"/>
        </w:rPr>
        <w:t>Rptr</w:t>
      </w:r>
      <w:proofErr w:type="spellEnd"/>
      <w:r w:rsidR="003A2EF6" w:rsidRPr="00EA0030">
        <w:rPr>
          <w:rFonts w:ascii="Times New Roman" w:hAnsi="Times New Roman" w:cs="Times New Roman"/>
          <w:sz w:val="28"/>
          <w:szCs w:val="28"/>
        </w:rPr>
        <w:t>. 671, 670 P.2d 325 (1983)</w:t>
      </w:r>
      <w:r w:rsidR="00AC6830">
        <w:rPr>
          <w:rFonts w:ascii="Times New Roman" w:hAnsi="Times New Roman" w:cs="Times New Roman"/>
          <w:sz w:val="28"/>
          <w:szCs w:val="28"/>
        </w:rPr>
        <w:fldChar w:fldCharType="begin"/>
      </w:r>
      <w:r w:rsidR="00AC6830">
        <w:instrText xml:space="preserve"> TA \l "</w:instrText>
      </w:r>
      <w:r w:rsidR="00AC6830" w:rsidRPr="00AA4AF7">
        <w:rPr>
          <w:rFonts w:ascii="Times New Roman" w:hAnsi="Times New Roman" w:cs="Times New Roman"/>
          <w:sz w:val="28"/>
          <w:szCs w:val="28"/>
          <w:u w:val="single"/>
        </w:rPr>
        <w:instrText>Wilson v. Superior Court</w:instrText>
      </w:r>
      <w:r w:rsidR="00AC6830" w:rsidRPr="00AA4AF7">
        <w:rPr>
          <w:rFonts w:ascii="Times New Roman" w:hAnsi="Times New Roman" w:cs="Times New Roman"/>
          <w:sz w:val="28"/>
          <w:szCs w:val="28"/>
        </w:rPr>
        <w:instrText>, 34 Cal. 3d 777, 791, 195 Cal. Rptr. 671, 670 P.2d 325 (1983)</w:instrText>
      </w:r>
      <w:r w:rsidR="00AC6830">
        <w:instrText xml:space="preserve">" \s "Wilson" \c 3 </w:instrText>
      </w:r>
      <w:r w:rsidR="00AC6830">
        <w:rPr>
          <w:rFonts w:ascii="Times New Roman" w:hAnsi="Times New Roman" w:cs="Times New Roman"/>
          <w:sz w:val="28"/>
          <w:szCs w:val="28"/>
        </w:rPr>
        <w:fldChar w:fldCharType="end"/>
      </w:r>
      <w:r w:rsidR="00915F60" w:rsidRPr="00EA0030">
        <w:rPr>
          <w:rFonts w:ascii="Times New Roman" w:hAnsi="Times New Roman" w:cs="Times New Roman"/>
          <w:sz w:val="28"/>
          <w:szCs w:val="28"/>
        </w:rPr>
        <w:t xml:space="preserve"> </w:t>
      </w:r>
      <w:r w:rsidR="00216C0D" w:rsidRPr="00EA0030">
        <w:rPr>
          <w:rFonts w:ascii="Times New Roman" w:hAnsi="Times New Roman" w:cs="Times New Roman"/>
          <w:sz w:val="28"/>
          <w:szCs w:val="28"/>
        </w:rPr>
        <w:t xml:space="preserve">(defendant was seized where he </w:t>
      </w:r>
      <w:r w:rsidR="00915F60" w:rsidRPr="00EA0030">
        <w:rPr>
          <w:rFonts w:ascii="Times New Roman" w:hAnsi="Times New Roman" w:cs="Times New Roman"/>
          <w:sz w:val="28"/>
          <w:szCs w:val="28"/>
        </w:rPr>
        <w:t>“could not help but understand that at that point he was the focus of the officer’s particularized suspicion”)</w:t>
      </w:r>
      <w:r w:rsidR="003A2EF6" w:rsidRPr="00EA0030">
        <w:rPr>
          <w:rFonts w:ascii="Times New Roman" w:hAnsi="Times New Roman" w:cs="Times New Roman"/>
          <w:sz w:val="28"/>
          <w:szCs w:val="28"/>
        </w:rPr>
        <w:t>;</w:t>
      </w:r>
      <w:r w:rsidR="00621820" w:rsidRPr="00EA0030">
        <w:rPr>
          <w:rFonts w:ascii="Times New Roman" w:hAnsi="Times New Roman" w:cs="Times New Roman"/>
          <w:sz w:val="28"/>
          <w:szCs w:val="28"/>
        </w:rPr>
        <w:t xml:space="preserve"> </w:t>
      </w:r>
      <w:r w:rsidR="0010585D" w:rsidRPr="00EA0030">
        <w:rPr>
          <w:rFonts w:ascii="Times New Roman" w:hAnsi="Times New Roman" w:cs="Times New Roman"/>
          <w:sz w:val="28"/>
          <w:szCs w:val="28"/>
          <w:u w:val="single"/>
        </w:rPr>
        <w:t xml:space="preserve">State v. </w:t>
      </w:r>
      <w:proofErr w:type="spellStart"/>
      <w:r w:rsidR="0010585D" w:rsidRPr="00EA0030">
        <w:rPr>
          <w:rFonts w:ascii="Times New Roman" w:hAnsi="Times New Roman" w:cs="Times New Roman"/>
          <w:sz w:val="28"/>
          <w:szCs w:val="28"/>
          <w:u w:val="single"/>
        </w:rPr>
        <w:t>Morfin</w:t>
      </w:r>
      <w:proofErr w:type="spellEnd"/>
      <w:r w:rsidR="00934C16" w:rsidRPr="00EA0030">
        <w:rPr>
          <w:rFonts w:ascii="Times New Roman" w:hAnsi="Times New Roman" w:cs="Times New Roman"/>
          <w:sz w:val="28"/>
          <w:szCs w:val="28"/>
          <w:u w:val="single"/>
        </w:rPr>
        <w:t>-</w:t>
      </w:r>
      <w:r w:rsidR="0010585D" w:rsidRPr="00EA0030">
        <w:rPr>
          <w:rFonts w:ascii="Times New Roman" w:hAnsi="Times New Roman" w:cs="Times New Roman"/>
          <w:sz w:val="28"/>
          <w:szCs w:val="28"/>
          <w:u w:val="single"/>
        </w:rPr>
        <w:t>Estrada</w:t>
      </w:r>
      <w:r w:rsidR="0010585D" w:rsidRPr="00EA0030">
        <w:rPr>
          <w:rFonts w:ascii="Times New Roman" w:hAnsi="Times New Roman" w:cs="Times New Roman"/>
          <w:sz w:val="28"/>
          <w:szCs w:val="28"/>
        </w:rPr>
        <w:t>, 251 Or.</w:t>
      </w:r>
      <w:r w:rsidR="001A3BA0" w:rsidRPr="00EA0030">
        <w:rPr>
          <w:rFonts w:ascii="Times New Roman" w:hAnsi="Times New Roman" w:cs="Times New Roman"/>
          <w:sz w:val="28"/>
          <w:szCs w:val="28"/>
        </w:rPr>
        <w:t xml:space="preserve"> </w:t>
      </w:r>
      <w:r w:rsidR="0010585D" w:rsidRPr="00EA0030">
        <w:rPr>
          <w:rFonts w:ascii="Times New Roman" w:hAnsi="Times New Roman" w:cs="Times New Roman"/>
          <w:sz w:val="28"/>
          <w:szCs w:val="28"/>
        </w:rPr>
        <w:t>App. 158, 164</w:t>
      </w:r>
      <w:r w:rsidR="004457DA" w:rsidRPr="00EA0030">
        <w:rPr>
          <w:rFonts w:ascii="Times New Roman" w:hAnsi="Times New Roman" w:cs="Times New Roman"/>
          <w:sz w:val="28"/>
          <w:szCs w:val="28"/>
        </w:rPr>
        <w:t>-65</w:t>
      </w:r>
      <w:r w:rsidR="0010585D" w:rsidRPr="00EA0030">
        <w:rPr>
          <w:rFonts w:ascii="Times New Roman" w:hAnsi="Times New Roman" w:cs="Times New Roman"/>
          <w:sz w:val="28"/>
          <w:szCs w:val="28"/>
        </w:rPr>
        <w:t>, 283 P.3d 378 (2012)</w:t>
      </w:r>
      <w:r w:rsidR="00AC6830">
        <w:rPr>
          <w:rFonts w:ascii="Times New Roman" w:hAnsi="Times New Roman" w:cs="Times New Roman"/>
          <w:sz w:val="28"/>
          <w:szCs w:val="28"/>
        </w:rPr>
        <w:fldChar w:fldCharType="begin"/>
      </w:r>
      <w:r w:rsidR="00AC6830">
        <w:instrText xml:space="preserve"> </w:instrText>
      </w:r>
      <w:r w:rsidR="00AC6830">
        <w:lastRenderedPageBreak/>
        <w:instrText>TA \l "</w:instrText>
      </w:r>
      <w:r w:rsidR="00AC6830" w:rsidRPr="00185644">
        <w:rPr>
          <w:rFonts w:ascii="Times New Roman" w:hAnsi="Times New Roman" w:cs="Times New Roman"/>
          <w:sz w:val="28"/>
          <w:szCs w:val="28"/>
          <w:u w:val="single"/>
        </w:rPr>
        <w:instrText>State v. Morfin-Estrada</w:instrText>
      </w:r>
      <w:r w:rsidR="00AC6830" w:rsidRPr="00185644">
        <w:rPr>
          <w:rFonts w:ascii="Times New Roman" w:hAnsi="Times New Roman" w:cs="Times New Roman"/>
          <w:sz w:val="28"/>
          <w:szCs w:val="28"/>
        </w:rPr>
        <w:instrText>, 251 Or. App. 158, 164-65, 283 P.3d 378 (2012)</w:instrText>
      </w:r>
      <w:r w:rsidR="00AC6830">
        <w:instrText xml:space="preserve">" \s "Morfin-Estrada" \c 3 </w:instrText>
      </w:r>
      <w:r w:rsidR="00AC6830">
        <w:rPr>
          <w:rFonts w:ascii="Times New Roman" w:hAnsi="Times New Roman" w:cs="Times New Roman"/>
          <w:sz w:val="28"/>
          <w:szCs w:val="28"/>
        </w:rPr>
        <w:fldChar w:fldCharType="end"/>
      </w:r>
      <w:r w:rsidR="00915F60" w:rsidRPr="00EA0030">
        <w:rPr>
          <w:rFonts w:ascii="Times New Roman" w:hAnsi="Times New Roman" w:cs="Times New Roman"/>
          <w:sz w:val="28"/>
          <w:szCs w:val="28"/>
        </w:rPr>
        <w:t xml:space="preserve"> (</w:t>
      </w:r>
      <w:r w:rsidR="00195BF5" w:rsidRPr="00EA0030">
        <w:rPr>
          <w:rFonts w:ascii="Times New Roman" w:hAnsi="Times New Roman" w:cs="Times New Roman"/>
          <w:sz w:val="28"/>
          <w:szCs w:val="28"/>
        </w:rPr>
        <w:t xml:space="preserve">defendant seized because </w:t>
      </w:r>
      <w:r w:rsidR="00915F60" w:rsidRPr="00EA0030">
        <w:rPr>
          <w:rFonts w:ascii="Times New Roman" w:hAnsi="Times New Roman" w:cs="Times New Roman"/>
          <w:sz w:val="28"/>
          <w:szCs w:val="28"/>
        </w:rPr>
        <w:t>officer “told defendant that he had seen defendant . . . cross against the light”)</w:t>
      </w:r>
      <w:r w:rsidR="0010585D" w:rsidRPr="00EA0030">
        <w:rPr>
          <w:rFonts w:ascii="Times New Roman" w:hAnsi="Times New Roman" w:cs="Times New Roman"/>
          <w:sz w:val="28"/>
          <w:szCs w:val="28"/>
        </w:rPr>
        <w:t>.</w:t>
      </w:r>
    </w:p>
    <w:p w14:paraId="0662A46C" w14:textId="40BBBCBF" w:rsidR="001A5CC1" w:rsidRPr="00EA0030" w:rsidRDefault="00E801FE" w:rsidP="00B8575E">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Washington courts</w:t>
      </w:r>
      <w:r w:rsidR="00D9267E" w:rsidRPr="00EA0030">
        <w:rPr>
          <w:rFonts w:ascii="Times New Roman" w:hAnsi="Times New Roman" w:cs="Times New Roman"/>
          <w:sz w:val="28"/>
          <w:szCs w:val="28"/>
        </w:rPr>
        <w:t xml:space="preserve">, like </w:t>
      </w:r>
      <w:r w:rsidR="003A2EF6" w:rsidRPr="00EA0030">
        <w:rPr>
          <w:rFonts w:ascii="Times New Roman" w:hAnsi="Times New Roman" w:cs="Times New Roman"/>
          <w:sz w:val="28"/>
          <w:szCs w:val="28"/>
        </w:rPr>
        <w:t xml:space="preserve">those </w:t>
      </w:r>
      <w:r w:rsidR="00D9267E" w:rsidRPr="00EA0030">
        <w:rPr>
          <w:rFonts w:ascii="Times New Roman" w:hAnsi="Times New Roman" w:cs="Times New Roman"/>
          <w:sz w:val="28"/>
          <w:szCs w:val="28"/>
        </w:rPr>
        <w:t>courts</w:t>
      </w:r>
      <w:r w:rsidR="00A8190A" w:rsidRPr="00EA0030">
        <w:rPr>
          <w:rFonts w:ascii="Times New Roman" w:hAnsi="Times New Roman" w:cs="Times New Roman"/>
          <w:sz w:val="28"/>
          <w:szCs w:val="28"/>
        </w:rPr>
        <w:t xml:space="preserve">, </w:t>
      </w:r>
      <w:r w:rsidR="00720962" w:rsidRPr="00EA0030">
        <w:rPr>
          <w:rFonts w:ascii="Times New Roman" w:hAnsi="Times New Roman" w:cs="Times New Roman"/>
          <w:sz w:val="28"/>
          <w:szCs w:val="28"/>
        </w:rPr>
        <w:t xml:space="preserve">have </w:t>
      </w:r>
      <w:r w:rsidR="000271C4" w:rsidRPr="00EA0030">
        <w:rPr>
          <w:rFonts w:ascii="Times New Roman" w:hAnsi="Times New Roman" w:cs="Times New Roman"/>
          <w:sz w:val="28"/>
          <w:szCs w:val="28"/>
        </w:rPr>
        <w:t xml:space="preserve">also </w:t>
      </w:r>
      <w:r w:rsidR="00720962" w:rsidRPr="00EA0030">
        <w:rPr>
          <w:rFonts w:ascii="Times New Roman" w:hAnsi="Times New Roman" w:cs="Times New Roman"/>
          <w:sz w:val="28"/>
          <w:szCs w:val="28"/>
        </w:rPr>
        <w:t xml:space="preserve">recognized </w:t>
      </w:r>
      <w:r w:rsidRPr="00EA0030">
        <w:rPr>
          <w:rFonts w:ascii="Times New Roman" w:hAnsi="Times New Roman" w:cs="Times New Roman"/>
          <w:sz w:val="28"/>
          <w:szCs w:val="28"/>
        </w:rPr>
        <w:t xml:space="preserve">that notification of criminal investigation is a critical factor in determining whether </w:t>
      </w:r>
      <w:r w:rsidR="003F2599" w:rsidRPr="00EA0030">
        <w:rPr>
          <w:rFonts w:ascii="Times New Roman" w:hAnsi="Times New Roman" w:cs="Times New Roman"/>
          <w:sz w:val="28"/>
          <w:szCs w:val="28"/>
        </w:rPr>
        <w:t>police have seized an individual</w:t>
      </w:r>
      <w:r w:rsidRPr="00EA0030">
        <w:rPr>
          <w:rFonts w:ascii="Times New Roman" w:hAnsi="Times New Roman" w:cs="Times New Roman"/>
          <w:sz w:val="28"/>
          <w:szCs w:val="28"/>
        </w:rPr>
        <w:t xml:space="preserve">.  </w:t>
      </w:r>
      <w:r w:rsidR="00720962" w:rsidRPr="00EA0030">
        <w:rPr>
          <w:rFonts w:ascii="Times New Roman" w:hAnsi="Times New Roman" w:cs="Times New Roman"/>
          <w:sz w:val="28"/>
          <w:szCs w:val="28"/>
          <w:u w:val="single"/>
        </w:rPr>
        <w:t>See</w:t>
      </w:r>
      <w:r w:rsidR="00720962"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Johnson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"Johnson"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8 </w:t>
      </w:r>
      <w:proofErr w:type="spellStart"/>
      <w:r w:rsidRPr="00EA0030">
        <w:rPr>
          <w:rFonts w:ascii="Times New Roman" w:hAnsi="Times New Roman" w:cs="Times New Roman"/>
          <w:sz w:val="28"/>
          <w:szCs w:val="28"/>
        </w:rPr>
        <w:t>Wn</w:t>
      </w:r>
      <w:proofErr w:type="spellEnd"/>
      <w:r w:rsidRPr="00EA0030">
        <w:rPr>
          <w:rFonts w:ascii="Times New Roman" w:hAnsi="Times New Roman" w:cs="Times New Roman"/>
          <w:sz w:val="28"/>
          <w:szCs w:val="28"/>
        </w:rPr>
        <w:t xml:space="preserve">. App. 2d at 743 (“[I]inquiries into Johnson’s name, whether Johnson had a driver’s license, and whether Johnson would </w:t>
      </w:r>
      <w:r w:rsidR="0053060C">
        <w:rPr>
          <w:rFonts w:ascii="Times New Roman" w:hAnsi="Times New Roman" w:cs="Times New Roman"/>
          <w:sz w:val="28"/>
          <w:szCs w:val="28"/>
        </w:rPr>
        <w:t>[present]</w:t>
      </w:r>
      <w:r w:rsidRPr="00EA0030">
        <w:rPr>
          <w:rFonts w:ascii="Times New Roman" w:hAnsi="Times New Roman" w:cs="Times New Roman"/>
          <w:sz w:val="28"/>
          <w:szCs w:val="28"/>
        </w:rPr>
        <w:t xml:space="preserve"> his identification </w:t>
      </w:r>
      <w:r w:rsidR="0053060C">
        <w:rPr>
          <w:rFonts w:ascii="Times New Roman" w:hAnsi="Times New Roman" w:cs="Times New Roman"/>
          <w:sz w:val="28"/>
          <w:szCs w:val="28"/>
        </w:rPr>
        <w:t xml:space="preserve">document </w:t>
      </w:r>
      <w:r w:rsidRPr="00EA0030">
        <w:rPr>
          <w:rFonts w:ascii="Times New Roman" w:hAnsi="Times New Roman" w:cs="Times New Roman"/>
          <w:sz w:val="28"/>
          <w:szCs w:val="28"/>
        </w:rPr>
        <w:t>. . . advanced the impression that a police investigation was ongoing and that Johnson was a suspect.”)</w:t>
      </w:r>
      <w:r w:rsidR="00720962" w:rsidRPr="00EA0030">
        <w:rPr>
          <w:rFonts w:ascii="Times New Roman" w:hAnsi="Times New Roman" w:cs="Times New Roman"/>
          <w:sz w:val="28"/>
          <w:szCs w:val="28"/>
        </w:rPr>
        <w:t xml:space="preserve">; </w:t>
      </w:r>
      <w:r w:rsidR="00720962" w:rsidRPr="00EA0030">
        <w:rPr>
          <w:rFonts w:ascii="Times New Roman" w:hAnsi="Times New Roman" w:cs="Times New Roman"/>
          <w:sz w:val="28"/>
          <w:szCs w:val="28"/>
          <w:u w:val="single"/>
        </w:rPr>
        <w:t>cf.</w:t>
      </w:r>
      <w:r w:rsidR="00720962" w:rsidRPr="00EA0030">
        <w:rPr>
          <w:rFonts w:ascii="Times New Roman" w:hAnsi="Times New Roman" w:cs="Times New Roman"/>
          <w:sz w:val="28"/>
          <w:szCs w:val="28"/>
        </w:rPr>
        <w:t xml:space="preserve"> </w:t>
      </w:r>
      <w:r w:rsidR="00720962" w:rsidRPr="00EA0030">
        <w:rPr>
          <w:rFonts w:ascii="Times New Roman" w:hAnsi="Times New Roman" w:cs="Times New Roman"/>
          <w:sz w:val="28"/>
          <w:szCs w:val="28"/>
          <w:u w:val="single"/>
        </w:rPr>
        <w:t>Armenta</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"Armenta" </w:instrText>
      </w:r>
      <w:r w:rsidR="00E82FBA">
        <w:rPr>
          <w:rFonts w:ascii="Times New Roman" w:hAnsi="Times New Roman" w:cs="Times New Roman"/>
          <w:sz w:val="28"/>
          <w:szCs w:val="28"/>
          <w:u w:val="single"/>
        </w:rPr>
        <w:fldChar w:fldCharType="end"/>
      </w:r>
      <w:r w:rsidR="00720962" w:rsidRPr="00EA0030">
        <w:rPr>
          <w:rFonts w:ascii="Times New Roman" w:hAnsi="Times New Roman" w:cs="Times New Roman"/>
          <w:sz w:val="28"/>
          <w:szCs w:val="28"/>
        </w:rPr>
        <w:t>, 134 Wn.2d at 11 (“[A] police officer’s . . . asking for identification does not, alone, raise the encounter to an investigative detention</w:t>
      </w:r>
      <w:r w:rsidR="00EA2209">
        <w:rPr>
          <w:rFonts w:ascii="Times New Roman" w:hAnsi="Times New Roman" w:cs="Times New Roman"/>
          <w:sz w:val="28"/>
          <w:szCs w:val="28"/>
        </w:rPr>
        <w:t xml:space="preserve"> [</w:t>
      </w:r>
      <w:r w:rsidR="00EA2209" w:rsidRPr="00EA2209">
        <w:rPr>
          <w:rFonts w:ascii="Times New Roman" w:hAnsi="Times New Roman" w:cs="Times New Roman"/>
          <w:i/>
          <w:iCs/>
          <w:sz w:val="28"/>
          <w:szCs w:val="28"/>
        </w:rPr>
        <w:t>particularly</w:t>
      </w:r>
      <w:r w:rsidR="00EA2209">
        <w:rPr>
          <w:rFonts w:ascii="Times New Roman" w:hAnsi="Times New Roman" w:cs="Times New Roman"/>
          <w:sz w:val="28"/>
          <w:szCs w:val="28"/>
        </w:rPr>
        <w:t>]</w:t>
      </w:r>
      <w:r w:rsidR="00720962" w:rsidRPr="00EA2209">
        <w:rPr>
          <w:rFonts w:ascii="Times New Roman" w:hAnsi="Times New Roman" w:cs="Times New Roman"/>
          <w:i/>
          <w:iCs/>
          <w:sz w:val="28"/>
          <w:szCs w:val="28"/>
        </w:rPr>
        <w:t xml:space="preserve"> where the police officer requested the identification for some purpose other than investigating criminal activity</w:t>
      </w:r>
      <w:r w:rsidR="00720962" w:rsidRPr="00EA0030">
        <w:rPr>
          <w:rFonts w:ascii="Times New Roman" w:hAnsi="Times New Roman" w:cs="Times New Roman"/>
          <w:sz w:val="28"/>
          <w:szCs w:val="28"/>
        </w:rPr>
        <w:t>.” (Emphasis added.))</w:t>
      </w:r>
      <w:r w:rsidR="00482ECD" w:rsidRPr="00EA0030">
        <w:rPr>
          <w:rFonts w:ascii="Times New Roman" w:hAnsi="Times New Roman" w:cs="Times New Roman"/>
          <w:sz w:val="28"/>
          <w:szCs w:val="28"/>
        </w:rPr>
        <w:t>.</w:t>
      </w:r>
      <w:r w:rsidR="00B8575E" w:rsidRPr="00EA0030">
        <w:rPr>
          <w:rFonts w:ascii="Times New Roman" w:hAnsi="Times New Roman" w:cs="Times New Roman"/>
          <w:sz w:val="28"/>
          <w:szCs w:val="28"/>
        </w:rPr>
        <w:t xml:space="preserve">  </w:t>
      </w:r>
      <w:r w:rsidRPr="00EA0030">
        <w:rPr>
          <w:rFonts w:ascii="Times New Roman" w:hAnsi="Times New Roman" w:cs="Times New Roman"/>
          <w:sz w:val="28"/>
          <w:szCs w:val="28"/>
        </w:rPr>
        <w:t>Indeed, notification</w:t>
      </w:r>
      <w:r w:rsidR="00BE1275" w:rsidRPr="00EA0030">
        <w:rPr>
          <w:rFonts w:ascii="Times New Roman" w:hAnsi="Times New Roman" w:cs="Times New Roman"/>
          <w:sz w:val="28"/>
          <w:szCs w:val="28"/>
        </w:rPr>
        <w:t xml:space="preserve"> that an individual has been singled out as a suspect</w:t>
      </w:r>
      <w:r w:rsidRPr="00EA0030">
        <w:rPr>
          <w:rFonts w:ascii="Times New Roman" w:hAnsi="Times New Roman" w:cs="Times New Roman"/>
          <w:sz w:val="28"/>
          <w:szCs w:val="28"/>
        </w:rPr>
        <w:t xml:space="preserve"> </w:t>
      </w:r>
      <w:r w:rsidRPr="00EA0030">
        <w:rPr>
          <w:rFonts w:ascii="Times New Roman" w:hAnsi="Times New Roman" w:cs="Times New Roman"/>
          <w:sz w:val="28"/>
          <w:szCs w:val="28"/>
        </w:rPr>
        <w:lastRenderedPageBreak/>
        <w:t>“</w:t>
      </w:r>
      <w:proofErr w:type="spellStart"/>
      <w:r w:rsidRPr="00EA0030">
        <w:rPr>
          <w:rFonts w:ascii="Times New Roman" w:hAnsi="Times New Roman" w:cs="Times New Roman"/>
          <w:sz w:val="28"/>
          <w:szCs w:val="28"/>
        </w:rPr>
        <w:t>indicat</w:t>
      </w:r>
      <w:proofErr w:type="spellEnd"/>
      <w:r w:rsidRPr="00EA0030">
        <w:rPr>
          <w:rFonts w:ascii="Times New Roman" w:hAnsi="Times New Roman" w:cs="Times New Roman"/>
          <w:sz w:val="28"/>
          <w:szCs w:val="28"/>
        </w:rPr>
        <w:t xml:space="preserve">[es] that compliance with the officer’s request might be compelled.” </w:t>
      </w:r>
      <w:r w:rsidR="00C56DBA" w:rsidRPr="00EA0030">
        <w:rPr>
          <w:rFonts w:ascii="Times New Roman" w:hAnsi="Times New Roman" w:cs="Times New Roman"/>
          <w:sz w:val="28"/>
          <w:szCs w:val="28"/>
        </w:rPr>
        <w:t xml:space="preserve"> </w:t>
      </w:r>
      <w:r w:rsidR="00C56DBA" w:rsidRPr="00EA0030">
        <w:rPr>
          <w:rFonts w:ascii="Times New Roman" w:hAnsi="Times New Roman" w:cs="Times New Roman"/>
          <w:sz w:val="28"/>
          <w:szCs w:val="28"/>
          <w:u w:val="single"/>
        </w:rPr>
        <w:t>See</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Harrington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"Harrington"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167 Wn.2d at 66</w:t>
      </w:r>
      <w:r w:rsidR="00DE524E">
        <w:rPr>
          <w:rFonts w:ascii="Times New Roman" w:hAnsi="Times New Roman" w:cs="Times New Roman"/>
          <w:sz w:val="28"/>
          <w:szCs w:val="28"/>
        </w:rPr>
        <w:t>4</w:t>
      </w:r>
      <w:r w:rsidRPr="00EA0030">
        <w:rPr>
          <w:rFonts w:ascii="Times New Roman" w:hAnsi="Times New Roman" w:cs="Times New Roman"/>
          <w:sz w:val="28"/>
          <w:szCs w:val="28"/>
        </w:rPr>
        <w:t xml:space="preserve">. </w:t>
      </w:r>
    </w:p>
    <w:p w14:paraId="5849A2A2" w14:textId="383BF8DA" w:rsidR="00E801FE" w:rsidRPr="00EA0030" w:rsidRDefault="001A5CC1" w:rsidP="00C56DBA">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Here, </w:t>
      </w:r>
      <w:r w:rsidR="00584879" w:rsidRPr="00EA0030">
        <w:rPr>
          <w:rFonts w:ascii="Times New Roman" w:hAnsi="Times New Roman" w:cs="Times New Roman"/>
          <w:sz w:val="28"/>
          <w:szCs w:val="28"/>
        </w:rPr>
        <w:t xml:space="preserve">a </w:t>
      </w:r>
      <w:r w:rsidRPr="00EA0030">
        <w:rPr>
          <w:rFonts w:ascii="Times New Roman" w:hAnsi="Times New Roman" w:cs="Times New Roman"/>
          <w:sz w:val="28"/>
          <w:szCs w:val="28"/>
        </w:rPr>
        <w:t>reasonable person in Sum’s position would not have felt free to</w:t>
      </w:r>
      <w:r w:rsidR="00D54F4D">
        <w:rPr>
          <w:rFonts w:ascii="Times New Roman" w:hAnsi="Times New Roman" w:cs="Times New Roman"/>
          <w:sz w:val="28"/>
          <w:szCs w:val="28"/>
        </w:rPr>
        <w:t xml:space="preserve"> ignore</w:t>
      </w:r>
      <w:r w:rsidRPr="00EA0030">
        <w:rPr>
          <w:rFonts w:ascii="Times New Roman" w:hAnsi="Times New Roman" w:cs="Times New Roman"/>
          <w:sz w:val="28"/>
          <w:szCs w:val="28"/>
        </w:rPr>
        <w:t xml:space="preserve"> </w:t>
      </w:r>
      <w:proofErr w:type="spellStart"/>
      <w:r w:rsidRPr="00EA0030">
        <w:rPr>
          <w:rFonts w:ascii="Times New Roman" w:hAnsi="Times New Roman" w:cs="Times New Roman"/>
          <w:sz w:val="28"/>
          <w:szCs w:val="28"/>
        </w:rPr>
        <w:t>Rickerson’s</w:t>
      </w:r>
      <w:proofErr w:type="spellEnd"/>
      <w:r w:rsidR="00D54F4D">
        <w:rPr>
          <w:rFonts w:ascii="Times New Roman" w:hAnsi="Times New Roman" w:cs="Times New Roman"/>
          <w:sz w:val="28"/>
          <w:szCs w:val="28"/>
        </w:rPr>
        <w:t xml:space="preserve"> inquiry</w:t>
      </w:r>
      <w:r w:rsidRPr="00EA0030">
        <w:rPr>
          <w:rFonts w:ascii="Times New Roman" w:hAnsi="Times New Roman" w:cs="Times New Roman"/>
          <w:sz w:val="28"/>
          <w:szCs w:val="28"/>
        </w:rPr>
        <w:t>.  Rickerson did</w:t>
      </w:r>
      <w:r w:rsidR="00D54F4D">
        <w:rPr>
          <w:rFonts w:ascii="Times New Roman" w:hAnsi="Times New Roman" w:cs="Times New Roman"/>
          <w:sz w:val="28"/>
          <w:szCs w:val="28"/>
        </w:rPr>
        <w:t>n’t</w:t>
      </w:r>
      <w:r w:rsidRPr="00EA0030">
        <w:rPr>
          <w:rFonts w:ascii="Times New Roman" w:hAnsi="Times New Roman" w:cs="Times New Roman"/>
          <w:sz w:val="28"/>
          <w:szCs w:val="28"/>
        </w:rPr>
        <w:t xml:space="preserve"> just casually, out of the blue, ask Sum to identify himself.  Rickerson asked Sum for identification.  </w:t>
      </w:r>
      <w:r w:rsidR="00EA2209">
        <w:rPr>
          <w:rFonts w:ascii="Times New Roman" w:hAnsi="Times New Roman" w:cs="Times New Roman"/>
          <w:sz w:val="28"/>
          <w:szCs w:val="28"/>
        </w:rPr>
        <w:t xml:space="preserve">When </w:t>
      </w:r>
      <w:r w:rsidRPr="00EA0030">
        <w:rPr>
          <w:rFonts w:ascii="Times New Roman" w:hAnsi="Times New Roman" w:cs="Times New Roman"/>
          <w:sz w:val="28"/>
          <w:szCs w:val="28"/>
        </w:rPr>
        <w:t>Sum asked why Rickerson was asking</w:t>
      </w:r>
      <w:r w:rsidR="00EA2209">
        <w:rPr>
          <w:rFonts w:ascii="Times New Roman" w:hAnsi="Times New Roman" w:cs="Times New Roman"/>
          <w:sz w:val="28"/>
          <w:szCs w:val="28"/>
        </w:rPr>
        <w:t>, Rickerson told Sum</w:t>
      </w:r>
      <w:r w:rsidRPr="00EA0030">
        <w:rPr>
          <w:rFonts w:ascii="Times New Roman" w:hAnsi="Times New Roman" w:cs="Times New Roman"/>
          <w:sz w:val="28"/>
          <w:szCs w:val="28"/>
        </w:rPr>
        <w:t>, “[b]</w:t>
      </w:r>
      <w:proofErr w:type="spellStart"/>
      <w:r w:rsidRPr="00EA0030">
        <w:rPr>
          <w:rFonts w:ascii="Times New Roman" w:hAnsi="Times New Roman" w:cs="Times New Roman"/>
          <w:sz w:val="28"/>
          <w:szCs w:val="28"/>
        </w:rPr>
        <w:t>ecause</w:t>
      </w:r>
      <w:proofErr w:type="spellEnd"/>
      <w:r w:rsidRPr="00EA0030">
        <w:rPr>
          <w:rFonts w:ascii="Times New Roman" w:hAnsi="Times New Roman" w:cs="Times New Roman"/>
          <w:sz w:val="28"/>
          <w:szCs w:val="28"/>
        </w:rPr>
        <w:t xml:space="preserve"> [Sum] couldn’t tell me exactly who the vehicle belonged to and it was in an area where we’ve recovered stolen vehicles before.”  2RP </w:t>
      </w:r>
      <w:r w:rsidR="00EA2209">
        <w:rPr>
          <w:rFonts w:ascii="Times New Roman" w:hAnsi="Times New Roman" w:cs="Times New Roman"/>
          <w:sz w:val="28"/>
          <w:szCs w:val="28"/>
        </w:rPr>
        <w:t>2</w:t>
      </w:r>
      <w:r w:rsidR="00DE524E">
        <w:rPr>
          <w:rFonts w:ascii="Times New Roman" w:hAnsi="Times New Roman" w:cs="Times New Roman"/>
          <w:sz w:val="28"/>
          <w:szCs w:val="28"/>
        </w:rPr>
        <w:t>5-</w:t>
      </w:r>
      <w:r w:rsidRPr="00EA0030">
        <w:rPr>
          <w:rFonts w:ascii="Times New Roman" w:hAnsi="Times New Roman" w:cs="Times New Roman"/>
          <w:sz w:val="28"/>
          <w:szCs w:val="28"/>
        </w:rPr>
        <w:t xml:space="preserve">26.  </w:t>
      </w:r>
      <w:r w:rsidR="00D54F4D">
        <w:rPr>
          <w:rFonts w:ascii="Times New Roman" w:hAnsi="Times New Roman" w:cs="Times New Roman"/>
          <w:sz w:val="28"/>
          <w:szCs w:val="28"/>
        </w:rPr>
        <w:t>A</w:t>
      </w:r>
      <w:r w:rsidR="00E801FE" w:rsidRPr="00EA0030">
        <w:rPr>
          <w:rFonts w:ascii="Times New Roman" w:hAnsi="Times New Roman" w:cs="Times New Roman"/>
          <w:sz w:val="28"/>
          <w:szCs w:val="28"/>
        </w:rPr>
        <w:t xml:space="preserve"> reasonable person in Sum’s position would </w:t>
      </w:r>
      <w:r w:rsidR="002B1736">
        <w:rPr>
          <w:rFonts w:ascii="Times New Roman" w:hAnsi="Times New Roman" w:cs="Times New Roman"/>
          <w:sz w:val="28"/>
          <w:szCs w:val="28"/>
        </w:rPr>
        <w:t xml:space="preserve">have understood </w:t>
      </w:r>
      <w:r w:rsidR="00EA2209">
        <w:rPr>
          <w:rFonts w:ascii="Times New Roman" w:hAnsi="Times New Roman" w:cs="Times New Roman"/>
          <w:sz w:val="28"/>
          <w:szCs w:val="28"/>
        </w:rPr>
        <w:t xml:space="preserve">at that point </w:t>
      </w:r>
      <w:r w:rsidR="002B1736">
        <w:rPr>
          <w:rFonts w:ascii="Times New Roman" w:hAnsi="Times New Roman" w:cs="Times New Roman"/>
          <w:sz w:val="28"/>
          <w:szCs w:val="28"/>
        </w:rPr>
        <w:t xml:space="preserve">he was being investigated for a specific crime and would </w:t>
      </w:r>
      <w:r w:rsidR="00E801FE" w:rsidRPr="00EA0030">
        <w:rPr>
          <w:rFonts w:ascii="Times New Roman" w:hAnsi="Times New Roman" w:cs="Times New Roman"/>
          <w:sz w:val="28"/>
          <w:szCs w:val="28"/>
        </w:rPr>
        <w:t>not have felt free to</w:t>
      </w:r>
      <w:r w:rsidR="002B1736">
        <w:rPr>
          <w:rFonts w:ascii="Times New Roman" w:hAnsi="Times New Roman" w:cs="Times New Roman"/>
          <w:sz w:val="28"/>
          <w:szCs w:val="28"/>
        </w:rPr>
        <w:t xml:space="preserve"> terminate the encounter without f</w:t>
      </w:r>
      <w:r w:rsidR="00E801FE" w:rsidRPr="00EA0030">
        <w:rPr>
          <w:rFonts w:ascii="Times New Roman" w:hAnsi="Times New Roman" w:cs="Times New Roman"/>
          <w:sz w:val="28"/>
          <w:szCs w:val="28"/>
        </w:rPr>
        <w:t xml:space="preserve">irst answering </w:t>
      </w:r>
      <w:proofErr w:type="spellStart"/>
      <w:r w:rsidR="00E801FE" w:rsidRPr="00EA0030">
        <w:rPr>
          <w:rFonts w:ascii="Times New Roman" w:hAnsi="Times New Roman" w:cs="Times New Roman"/>
          <w:sz w:val="28"/>
          <w:szCs w:val="28"/>
        </w:rPr>
        <w:t>Rickerson’s</w:t>
      </w:r>
      <w:proofErr w:type="spellEnd"/>
      <w:r w:rsidR="00E801FE" w:rsidRPr="00EA0030">
        <w:rPr>
          <w:rFonts w:ascii="Times New Roman" w:hAnsi="Times New Roman" w:cs="Times New Roman"/>
          <w:sz w:val="28"/>
          <w:szCs w:val="28"/>
        </w:rPr>
        <w:t xml:space="preserve"> questions.  </w:t>
      </w:r>
    </w:p>
    <w:p w14:paraId="3676A37F" w14:textId="5D2FE198" w:rsidR="00B10200" w:rsidRPr="00EA0030" w:rsidRDefault="00C56DBA" w:rsidP="00E801FE">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Nevertheless, t</w:t>
      </w:r>
      <w:r w:rsidR="00C03AC4" w:rsidRPr="00EA0030">
        <w:rPr>
          <w:rFonts w:ascii="Times New Roman" w:hAnsi="Times New Roman" w:cs="Times New Roman"/>
          <w:sz w:val="28"/>
          <w:szCs w:val="28"/>
        </w:rPr>
        <w:t xml:space="preserve">he trial court </w:t>
      </w:r>
      <w:r w:rsidR="00D54F4D">
        <w:rPr>
          <w:rFonts w:ascii="Times New Roman" w:hAnsi="Times New Roman" w:cs="Times New Roman"/>
          <w:sz w:val="28"/>
          <w:szCs w:val="28"/>
        </w:rPr>
        <w:t xml:space="preserve">focused on the fact that </w:t>
      </w:r>
      <w:r w:rsidR="00C03AC4" w:rsidRPr="00EA0030">
        <w:rPr>
          <w:rFonts w:ascii="Times New Roman" w:hAnsi="Times New Roman" w:cs="Times New Roman"/>
          <w:sz w:val="28"/>
          <w:szCs w:val="28"/>
        </w:rPr>
        <w:t xml:space="preserve">Rickerson did not “retain” Sum’s identification card.  CP 89.  </w:t>
      </w:r>
      <w:r w:rsidR="002B1736">
        <w:rPr>
          <w:rFonts w:ascii="Times New Roman" w:hAnsi="Times New Roman" w:cs="Times New Roman"/>
          <w:sz w:val="28"/>
          <w:szCs w:val="28"/>
        </w:rPr>
        <w:t>Similarly, t</w:t>
      </w:r>
      <w:r w:rsidR="00A43AA6" w:rsidRPr="00EA0030">
        <w:rPr>
          <w:rFonts w:ascii="Times New Roman" w:hAnsi="Times New Roman" w:cs="Times New Roman"/>
          <w:sz w:val="28"/>
          <w:szCs w:val="28"/>
        </w:rPr>
        <w:t xml:space="preserve">he State </w:t>
      </w:r>
      <w:r w:rsidR="000A28A9" w:rsidRPr="00EA0030">
        <w:rPr>
          <w:rFonts w:ascii="Times New Roman" w:hAnsi="Times New Roman" w:cs="Times New Roman"/>
          <w:sz w:val="28"/>
          <w:szCs w:val="28"/>
        </w:rPr>
        <w:t xml:space="preserve">(and the Court of Appeals) have emphasized what Rickerson did </w:t>
      </w:r>
      <w:r w:rsidR="000A28A9" w:rsidRPr="00EA0030">
        <w:rPr>
          <w:rFonts w:ascii="Times New Roman" w:hAnsi="Times New Roman" w:cs="Times New Roman"/>
          <w:i/>
          <w:iCs/>
          <w:sz w:val="28"/>
          <w:szCs w:val="28"/>
        </w:rPr>
        <w:t>not</w:t>
      </w:r>
      <w:r w:rsidR="000A28A9" w:rsidRPr="00EA0030">
        <w:rPr>
          <w:rFonts w:ascii="Times New Roman" w:hAnsi="Times New Roman" w:cs="Times New Roman"/>
          <w:sz w:val="28"/>
          <w:szCs w:val="28"/>
        </w:rPr>
        <w:t xml:space="preserve"> do in the interaction.  </w:t>
      </w:r>
      <w:r w:rsidR="000A28A9" w:rsidRPr="00EA0030">
        <w:rPr>
          <w:rFonts w:ascii="Times New Roman" w:hAnsi="Times New Roman" w:cs="Times New Roman"/>
          <w:sz w:val="28"/>
          <w:szCs w:val="28"/>
          <w:u w:val="single"/>
        </w:rPr>
        <w:t>E.g.</w:t>
      </w:r>
      <w:r w:rsidR="000A28A9" w:rsidRPr="00EA0030">
        <w:rPr>
          <w:rFonts w:ascii="Times New Roman" w:hAnsi="Times New Roman" w:cs="Times New Roman"/>
          <w:sz w:val="28"/>
          <w:szCs w:val="28"/>
        </w:rPr>
        <w:t xml:space="preserve">, Answer to </w:t>
      </w:r>
      <w:proofErr w:type="spellStart"/>
      <w:r w:rsidR="000A28A9" w:rsidRPr="00EA0030">
        <w:rPr>
          <w:rFonts w:ascii="Times New Roman" w:hAnsi="Times New Roman" w:cs="Times New Roman"/>
          <w:sz w:val="28"/>
          <w:szCs w:val="28"/>
        </w:rPr>
        <w:lastRenderedPageBreak/>
        <w:t>Pet’n</w:t>
      </w:r>
      <w:proofErr w:type="spellEnd"/>
      <w:r w:rsidR="000A28A9" w:rsidRPr="00EA0030">
        <w:rPr>
          <w:rFonts w:ascii="Times New Roman" w:hAnsi="Times New Roman" w:cs="Times New Roman"/>
          <w:sz w:val="28"/>
          <w:szCs w:val="28"/>
        </w:rPr>
        <w:t xml:space="preserve"> for Review at 18-19</w:t>
      </w:r>
      <w:r w:rsidR="00090E29" w:rsidRPr="00EA0030">
        <w:rPr>
          <w:rFonts w:ascii="Times New Roman" w:hAnsi="Times New Roman" w:cs="Times New Roman"/>
          <w:sz w:val="28"/>
          <w:szCs w:val="28"/>
        </w:rPr>
        <w:t xml:space="preserve">; </w:t>
      </w:r>
      <w:r w:rsidR="00090E29" w:rsidRPr="00EA0030">
        <w:rPr>
          <w:rFonts w:ascii="Times New Roman" w:hAnsi="Times New Roman" w:cs="Times New Roman"/>
          <w:sz w:val="28"/>
          <w:szCs w:val="28"/>
          <w:u w:val="single"/>
        </w:rPr>
        <w:t>Sum</w:t>
      </w:r>
      <w:r w:rsidR="00090E29" w:rsidRPr="00EA0030">
        <w:rPr>
          <w:rFonts w:ascii="Times New Roman" w:hAnsi="Times New Roman" w:cs="Times New Roman"/>
          <w:sz w:val="28"/>
          <w:szCs w:val="28"/>
        </w:rPr>
        <w:t xml:space="preserve">, </w:t>
      </w:r>
      <w:r w:rsidR="009A3F40" w:rsidRPr="00EA0030">
        <w:rPr>
          <w:rFonts w:ascii="Times New Roman" w:hAnsi="Times New Roman" w:cs="Times New Roman"/>
          <w:sz w:val="28"/>
          <w:szCs w:val="28"/>
        </w:rPr>
        <w:t>2021 WL 1382608 at *4</w:t>
      </w:r>
      <w:r w:rsidR="000A28A9" w:rsidRPr="00EA0030">
        <w:rPr>
          <w:rFonts w:ascii="Times New Roman" w:hAnsi="Times New Roman" w:cs="Times New Roman"/>
          <w:sz w:val="28"/>
          <w:szCs w:val="28"/>
        </w:rPr>
        <w:t xml:space="preserve">.  But </w:t>
      </w:r>
      <w:r w:rsidR="000115CD" w:rsidRPr="00EA0030">
        <w:rPr>
          <w:rFonts w:ascii="Times New Roman" w:hAnsi="Times New Roman" w:cs="Times New Roman"/>
          <w:sz w:val="28"/>
          <w:szCs w:val="28"/>
        </w:rPr>
        <w:t>a</w:t>
      </w:r>
      <w:r w:rsidR="004B09A6" w:rsidRPr="00EA0030">
        <w:rPr>
          <w:rFonts w:ascii="Times New Roman" w:hAnsi="Times New Roman" w:cs="Times New Roman"/>
          <w:sz w:val="28"/>
          <w:szCs w:val="28"/>
        </w:rPr>
        <w:t xml:space="preserve"> </w:t>
      </w:r>
      <w:r w:rsidR="002B1736">
        <w:rPr>
          <w:rFonts w:ascii="Times New Roman" w:hAnsi="Times New Roman" w:cs="Times New Roman"/>
          <w:sz w:val="28"/>
          <w:szCs w:val="28"/>
        </w:rPr>
        <w:t>“</w:t>
      </w:r>
      <w:r w:rsidR="004B09A6" w:rsidRPr="00EA0030">
        <w:rPr>
          <w:rFonts w:ascii="Times New Roman" w:hAnsi="Times New Roman" w:cs="Times New Roman"/>
          <w:sz w:val="28"/>
          <w:szCs w:val="28"/>
        </w:rPr>
        <w:t>totality of the circumstances</w:t>
      </w:r>
      <w:r w:rsidR="002B1736">
        <w:rPr>
          <w:rFonts w:ascii="Times New Roman" w:hAnsi="Times New Roman" w:cs="Times New Roman"/>
          <w:sz w:val="28"/>
          <w:szCs w:val="28"/>
        </w:rPr>
        <w:t>”</w:t>
      </w:r>
      <w:r w:rsidR="004B09A6" w:rsidRPr="00EA0030">
        <w:rPr>
          <w:rFonts w:ascii="Times New Roman" w:hAnsi="Times New Roman" w:cs="Times New Roman"/>
          <w:sz w:val="28"/>
          <w:szCs w:val="28"/>
        </w:rPr>
        <w:t xml:space="preserve"> seizure analysis is a cumulative analysis, not a </w:t>
      </w:r>
      <w:r w:rsidR="000115CD" w:rsidRPr="00EA0030">
        <w:rPr>
          <w:rFonts w:ascii="Times New Roman" w:hAnsi="Times New Roman" w:cs="Times New Roman"/>
          <w:sz w:val="28"/>
          <w:szCs w:val="28"/>
        </w:rPr>
        <w:t>“</w:t>
      </w:r>
      <w:r w:rsidR="004B09A6" w:rsidRPr="00EA0030">
        <w:rPr>
          <w:rFonts w:ascii="Times New Roman" w:hAnsi="Times New Roman" w:cs="Times New Roman"/>
          <w:sz w:val="28"/>
          <w:szCs w:val="28"/>
        </w:rPr>
        <w:t>divide-and-conquer</w:t>
      </w:r>
      <w:r w:rsidR="000115CD" w:rsidRPr="00EA0030">
        <w:rPr>
          <w:rFonts w:ascii="Times New Roman" w:hAnsi="Times New Roman" w:cs="Times New Roman"/>
          <w:sz w:val="28"/>
          <w:szCs w:val="28"/>
        </w:rPr>
        <w:t>”</w:t>
      </w:r>
      <w:r w:rsidR="004B09A6" w:rsidRPr="00EA0030">
        <w:rPr>
          <w:rFonts w:ascii="Times New Roman" w:hAnsi="Times New Roman" w:cs="Times New Roman"/>
          <w:sz w:val="28"/>
          <w:szCs w:val="28"/>
        </w:rPr>
        <w:t xml:space="preserve"> </w:t>
      </w:r>
      <w:r w:rsidR="00D54F4D">
        <w:rPr>
          <w:rFonts w:ascii="Times New Roman" w:hAnsi="Times New Roman" w:cs="Times New Roman"/>
          <w:sz w:val="28"/>
          <w:szCs w:val="28"/>
        </w:rPr>
        <w:t>exercise</w:t>
      </w:r>
      <w:r w:rsidR="004B09A6" w:rsidRPr="00EA0030">
        <w:rPr>
          <w:rFonts w:ascii="Times New Roman" w:hAnsi="Times New Roman" w:cs="Times New Roman"/>
          <w:sz w:val="28"/>
          <w:szCs w:val="28"/>
        </w:rPr>
        <w:t xml:space="preserve">.  </w:t>
      </w:r>
      <w:r w:rsidR="004B09A6" w:rsidRPr="00EA0030">
        <w:rPr>
          <w:rFonts w:ascii="Times New Roman" w:hAnsi="Times New Roman" w:cs="Times New Roman"/>
          <w:sz w:val="28"/>
          <w:szCs w:val="28"/>
          <w:u w:val="single"/>
        </w:rPr>
        <w:t>Johnson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"Johnson" </w:instrText>
      </w:r>
      <w:r w:rsidR="00E82FBA">
        <w:rPr>
          <w:rFonts w:ascii="Times New Roman" w:hAnsi="Times New Roman" w:cs="Times New Roman"/>
          <w:sz w:val="28"/>
          <w:szCs w:val="28"/>
          <w:u w:val="single"/>
        </w:rPr>
        <w:fldChar w:fldCharType="end"/>
      </w:r>
      <w:r w:rsidR="004B09A6" w:rsidRPr="00EA0030">
        <w:rPr>
          <w:rFonts w:ascii="Times New Roman" w:hAnsi="Times New Roman" w:cs="Times New Roman"/>
          <w:sz w:val="28"/>
          <w:szCs w:val="28"/>
        </w:rPr>
        <w:t xml:space="preserve">, 8 </w:t>
      </w:r>
      <w:proofErr w:type="spellStart"/>
      <w:r w:rsidR="004B09A6" w:rsidRPr="00EA0030">
        <w:rPr>
          <w:rFonts w:ascii="Times New Roman" w:hAnsi="Times New Roman" w:cs="Times New Roman"/>
          <w:sz w:val="28"/>
          <w:szCs w:val="28"/>
        </w:rPr>
        <w:t>Wn</w:t>
      </w:r>
      <w:proofErr w:type="spellEnd"/>
      <w:r w:rsidR="004B09A6" w:rsidRPr="00EA0030">
        <w:rPr>
          <w:rFonts w:ascii="Times New Roman" w:hAnsi="Times New Roman" w:cs="Times New Roman"/>
          <w:sz w:val="28"/>
          <w:szCs w:val="28"/>
        </w:rPr>
        <w:t xml:space="preserve">. App. 2d at 745. </w:t>
      </w:r>
      <w:r w:rsidR="00584879" w:rsidRPr="00EA0030">
        <w:rPr>
          <w:rFonts w:ascii="Times New Roman" w:hAnsi="Times New Roman" w:cs="Times New Roman"/>
          <w:sz w:val="28"/>
          <w:szCs w:val="28"/>
        </w:rPr>
        <w:t xml:space="preserve"> </w:t>
      </w:r>
    </w:p>
    <w:p w14:paraId="77037218" w14:textId="5F03A530" w:rsidR="00B10200" w:rsidRPr="00EA0030" w:rsidRDefault="002B1736" w:rsidP="000A28A9">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Sum acknowledges </w:t>
      </w:r>
      <w:r w:rsidR="00C56DBA" w:rsidRPr="00EA0030">
        <w:rPr>
          <w:rFonts w:ascii="Times New Roman" w:hAnsi="Times New Roman" w:cs="Times New Roman"/>
          <w:sz w:val="28"/>
          <w:szCs w:val="28"/>
        </w:rPr>
        <w:t xml:space="preserve">Washington courts have </w:t>
      </w:r>
      <w:r w:rsidR="00B10200" w:rsidRPr="00EA0030">
        <w:rPr>
          <w:rFonts w:ascii="Times New Roman" w:hAnsi="Times New Roman" w:cs="Times New Roman"/>
          <w:sz w:val="28"/>
          <w:szCs w:val="28"/>
        </w:rPr>
        <w:t xml:space="preserve">analyzed the </w:t>
      </w:r>
      <w:r w:rsidR="00C56DBA" w:rsidRPr="00EA0030">
        <w:rPr>
          <w:rFonts w:ascii="Times New Roman" w:hAnsi="Times New Roman" w:cs="Times New Roman"/>
          <w:sz w:val="28"/>
          <w:szCs w:val="28"/>
        </w:rPr>
        <w:t>circumstances</w:t>
      </w:r>
      <w:r w:rsidR="00B10200" w:rsidRPr="00EA0030">
        <w:rPr>
          <w:rFonts w:ascii="Times New Roman" w:hAnsi="Times New Roman" w:cs="Times New Roman"/>
          <w:sz w:val="28"/>
          <w:szCs w:val="28"/>
        </w:rPr>
        <w:t xml:space="preserve"> </w:t>
      </w:r>
      <w:r w:rsidR="005C7C84" w:rsidRPr="00EA0030">
        <w:rPr>
          <w:rFonts w:ascii="Times New Roman" w:hAnsi="Times New Roman" w:cs="Times New Roman"/>
          <w:sz w:val="28"/>
          <w:szCs w:val="28"/>
        </w:rPr>
        <w:t>in cases where identification was requested</w:t>
      </w:r>
      <w:r w:rsidR="007828C7" w:rsidRPr="00EA0030">
        <w:rPr>
          <w:rFonts w:ascii="Times New Roman" w:hAnsi="Times New Roman" w:cs="Times New Roman"/>
          <w:sz w:val="28"/>
          <w:szCs w:val="28"/>
        </w:rPr>
        <w:t>, but not retained,</w:t>
      </w:r>
      <w:r w:rsidR="000A28A9" w:rsidRPr="00EA0030">
        <w:rPr>
          <w:rFonts w:ascii="Times New Roman" w:hAnsi="Times New Roman" w:cs="Times New Roman"/>
          <w:sz w:val="28"/>
          <w:szCs w:val="28"/>
        </w:rPr>
        <w:t xml:space="preserve"> a</w:t>
      </w:r>
      <w:r w:rsidR="00B10200" w:rsidRPr="00EA0030">
        <w:rPr>
          <w:rFonts w:ascii="Times New Roman" w:hAnsi="Times New Roman" w:cs="Times New Roman"/>
          <w:sz w:val="28"/>
          <w:szCs w:val="28"/>
        </w:rPr>
        <w:t xml:space="preserve">nd found no seizure occurred.  But what is significant about those cases is what is absent.  The police officer, when requesting information, did not inform the individual </w:t>
      </w:r>
      <w:r w:rsidR="00DE524E">
        <w:rPr>
          <w:rFonts w:ascii="Times New Roman" w:hAnsi="Times New Roman" w:cs="Times New Roman"/>
          <w:sz w:val="28"/>
          <w:szCs w:val="28"/>
        </w:rPr>
        <w:t>they</w:t>
      </w:r>
      <w:r w:rsidR="00B10200" w:rsidRPr="00EA0030">
        <w:rPr>
          <w:rFonts w:ascii="Times New Roman" w:hAnsi="Times New Roman" w:cs="Times New Roman"/>
          <w:sz w:val="28"/>
          <w:szCs w:val="28"/>
        </w:rPr>
        <w:t xml:space="preserve"> w</w:t>
      </w:r>
      <w:r w:rsidR="00DE524E">
        <w:rPr>
          <w:rFonts w:ascii="Times New Roman" w:hAnsi="Times New Roman" w:cs="Times New Roman"/>
          <w:sz w:val="28"/>
          <w:szCs w:val="28"/>
        </w:rPr>
        <w:t>ere</w:t>
      </w:r>
      <w:r w:rsidR="00B10200" w:rsidRPr="00EA0030">
        <w:rPr>
          <w:rFonts w:ascii="Times New Roman" w:hAnsi="Times New Roman" w:cs="Times New Roman"/>
          <w:sz w:val="28"/>
          <w:szCs w:val="28"/>
        </w:rPr>
        <w:t xml:space="preserve"> then under investigation for a specific crime.  </w:t>
      </w:r>
    </w:p>
    <w:p w14:paraId="2371F561" w14:textId="7044F859" w:rsidR="005C7C84" w:rsidRPr="00EA0030" w:rsidRDefault="00A43AA6" w:rsidP="005C7C8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For example, i</w:t>
      </w:r>
      <w:r w:rsidR="00B10200" w:rsidRPr="00EA0030">
        <w:rPr>
          <w:rFonts w:ascii="Times New Roman" w:hAnsi="Times New Roman" w:cs="Times New Roman"/>
          <w:sz w:val="28"/>
          <w:szCs w:val="28"/>
        </w:rPr>
        <w:t xml:space="preserve">n </w:t>
      </w:r>
      <w:r w:rsidR="00B10200" w:rsidRPr="00EA0030">
        <w:rPr>
          <w:rFonts w:ascii="Times New Roman" w:hAnsi="Times New Roman" w:cs="Times New Roman"/>
          <w:sz w:val="28"/>
          <w:szCs w:val="28"/>
          <w:u w:val="single"/>
        </w:rPr>
        <w:t>O’Neill</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"O'Neill" </w:instrText>
      </w:r>
      <w:r w:rsidR="00E82FBA">
        <w:rPr>
          <w:rFonts w:ascii="Times New Roman" w:hAnsi="Times New Roman" w:cs="Times New Roman"/>
          <w:sz w:val="28"/>
          <w:szCs w:val="28"/>
          <w:u w:val="single"/>
        </w:rPr>
        <w:fldChar w:fldCharType="end"/>
      </w:r>
      <w:r w:rsidR="00B10200" w:rsidRPr="00EA0030">
        <w:rPr>
          <w:rFonts w:ascii="Times New Roman" w:hAnsi="Times New Roman" w:cs="Times New Roman"/>
          <w:sz w:val="28"/>
          <w:szCs w:val="28"/>
        </w:rPr>
        <w:t>, a police officer asked a</w:t>
      </w:r>
      <w:r w:rsidRPr="00EA0030">
        <w:rPr>
          <w:rFonts w:ascii="Times New Roman" w:hAnsi="Times New Roman" w:cs="Times New Roman"/>
          <w:sz w:val="28"/>
          <w:szCs w:val="28"/>
        </w:rPr>
        <w:t xml:space="preserve"> vehicle</w:t>
      </w:r>
      <w:r w:rsidR="00B10200" w:rsidRPr="00EA0030">
        <w:rPr>
          <w:rFonts w:ascii="Times New Roman" w:hAnsi="Times New Roman" w:cs="Times New Roman"/>
          <w:sz w:val="28"/>
          <w:szCs w:val="28"/>
        </w:rPr>
        <w:t xml:space="preserve"> occupant to roll down his window, then asked what he was doing</w:t>
      </w:r>
      <w:r w:rsidRPr="00EA0030">
        <w:rPr>
          <w:rFonts w:ascii="Times New Roman" w:hAnsi="Times New Roman" w:cs="Times New Roman"/>
          <w:sz w:val="28"/>
          <w:szCs w:val="28"/>
        </w:rPr>
        <w:t xml:space="preserve"> in the lot</w:t>
      </w:r>
      <w:r w:rsidR="00B10200" w:rsidRPr="00EA0030">
        <w:rPr>
          <w:rFonts w:ascii="Times New Roman" w:hAnsi="Times New Roman" w:cs="Times New Roman"/>
          <w:sz w:val="28"/>
          <w:szCs w:val="28"/>
        </w:rPr>
        <w:t xml:space="preserve">.  The occupant said the car had broken down.  The police officer asked him to start the car, which would not start.  The officer then asked for identification.  At that point, the occupant </w:t>
      </w:r>
      <w:r w:rsidR="001B4F71" w:rsidRPr="00EA0030">
        <w:rPr>
          <w:rFonts w:ascii="Times New Roman" w:hAnsi="Times New Roman" w:cs="Times New Roman"/>
          <w:sz w:val="28"/>
          <w:szCs w:val="28"/>
        </w:rPr>
        <w:t>said</w:t>
      </w:r>
      <w:r w:rsidR="00B10200" w:rsidRPr="00EA0030">
        <w:rPr>
          <w:rFonts w:ascii="Times New Roman" w:hAnsi="Times New Roman" w:cs="Times New Roman"/>
          <w:sz w:val="28"/>
          <w:szCs w:val="28"/>
        </w:rPr>
        <w:t xml:space="preserve"> his driver’s license had been revoked.  </w:t>
      </w:r>
      <w:r w:rsidR="00B10200" w:rsidRPr="00EA0030">
        <w:rPr>
          <w:rFonts w:ascii="Times New Roman" w:hAnsi="Times New Roman" w:cs="Times New Roman"/>
          <w:sz w:val="28"/>
          <w:szCs w:val="28"/>
          <w:u w:val="single"/>
        </w:rPr>
        <w:t>O’Neill</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"O'Neill" </w:instrText>
      </w:r>
      <w:r w:rsidR="00E82FBA">
        <w:rPr>
          <w:rFonts w:ascii="Times New Roman" w:hAnsi="Times New Roman" w:cs="Times New Roman"/>
          <w:sz w:val="28"/>
          <w:szCs w:val="28"/>
          <w:u w:val="single"/>
        </w:rPr>
        <w:fldChar w:fldCharType="end"/>
      </w:r>
      <w:r w:rsidR="00B10200" w:rsidRPr="00EA0030">
        <w:rPr>
          <w:rFonts w:ascii="Times New Roman" w:hAnsi="Times New Roman" w:cs="Times New Roman"/>
          <w:sz w:val="28"/>
          <w:szCs w:val="28"/>
        </w:rPr>
        <w:t xml:space="preserve">, 148 Wn.2d at 172.  This Court held </w:t>
      </w:r>
      <w:r w:rsidR="00B10200" w:rsidRPr="00EA0030">
        <w:rPr>
          <w:rFonts w:ascii="Times New Roman" w:hAnsi="Times New Roman" w:cs="Times New Roman"/>
          <w:sz w:val="28"/>
          <w:szCs w:val="28"/>
        </w:rPr>
        <w:lastRenderedPageBreak/>
        <w:t>there was no seizure</w:t>
      </w:r>
      <w:r w:rsidR="001B4F71" w:rsidRPr="00EA0030">
        <w:rPr>
          <w:rFonts w:ascii="Times New Roman" w:hAnsi="Times New Roman" w:cs="Times New Roman"/>
          <w:sz w:val="28"/>
          <w:szCs w:val="28"/>
        </w:rPr>
        <w:t>;</w:t>
      </w:r>
      <w:r w:rsidR="00B10200" w:rsidRPr="00EA0030">
        <w:rPr>
          <w:rFonts w:ascii="Times New Roman" w:hAnsi="Times New Roman" w:cs="Times New Roman"/>
          <w:sz w:val="28"/>
          <w:szCs w:val="28"/>
        </w:rPr>
        <w:t xml:space="preserve"> but, in contrast to this case, the occupant was not informed he was under investigation for a specific crime.  </w:t>
      </w:r>
      <w:r w:rsidR="00B10200" w:rsidRPr="00EA0030">
        <w:rPr>
          <w:rFonts w:ascii="Times New Roman" w:hAnsi="Times New Roman" w:cs="Times New Roman"/>
          <w:sz w:val="28"/>
          <w:szCs w:val="28"/>
          <w:u w:val="single"/>
        </w:rPr>
        <w:t>See</w:t>
      </w:r>
      <w:r w:rsidR="00B10200" w:rsidRPr="00EA0030">
        <w:rPr>
          <w:rFonts w:ascii="Times New Roman" w:hAnsi="Times New Roman" w:cs="Times New Roman"/>
          <w:sz w:val="28"/>
          <w:szCs w:val="28"/>
        </w:rPr>
        <w:t xml:space="preserve"> </w:t>
      </w:r>
      <w:r w:rsidR="00B10200" w:rsidRPr="00EA0030">
        <w:rPr>
          <w:rFonts w:ascii="Times New Roman" w:hAnsi="Times New Roman" w:cs="Times New Roman"/>
          <w:sz w:val="28"/>
          <w:szCs w:val="28"/>
          <w:u w:val="single"/>
        </w:rPr>
        <w:t>id.</w:t>
      </w:r>
      <w:r w:rsidR="00B10200" w:rsidRPr="00EA0030">
        <w:rPr>
          <w:rFonts w:ascii="Times New Roman" w:hAnsi="Times New Roman" w:cs="Times New Roman"/>
          <w:sz w:val="28"/>
          <w:szCs w:val="28"/>
        </w:rPr>
        <w:t xml:space="preserve"> </w:t>
      </w:r>
    </w:p>
    <w:p w14:paraId="407973FE" w14:textId="24FF7DCC" w:rsidR="00A43AA6" w:rsidRPr="00EA0030" w:rsidRDefault="00B10200" w:rsidP="00E801FE">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In </w:t>
      </w:r>
      <w:r w:rsidRPr="00EA0030">
        <w:rPr>
          <w:rFonts w:ascii="Times New Roman" w:hAnsi="Times New Roman" w:cs="Times New Roman"/>
          <w:sz w:val="28"/>
          <w:szCs w:val="28"/>
          <w:u w:val="single"/>
        </w:rPr>
        <w:t>Mote</w:t>
      </w:r>
      <w:r w:rsidRPr="00EA0030">
        <w:rPr>
          <w:rFonts w:ascii="Times New Roman" w:hAnsi="Times New Roman" w:cs="Times New Roman"/>
          <w:sz w:val="28"/>
          <w:szCs w:val="28"/>
        </w:rPr>
        <w:t xml:space="preserve">, a police officer saw two people in sitting in a car in a residential neighborhood at night.  The car’s dome light was on.  The police officer asked the occupants of the car for identification.  But he did not tell them they were under investigation for a specific crime.  </w:t>
      </w:r>
      <w:r w:rsidRPr="00EA0030">
        <w:rPr>
          <w:rFonts w:ascii="Times New Roman" w:hAnsi="Times New Roman" w:cs="Times New Roman"/>
          <w:sz w:val="28"/>
          <w:szCs w:val="28"/>
          <w:u w:val="single"/>
        </w:rPr>
        <w:t>Mote</w:t>
      </w:r>
      <w:r w:rsidRPr="00EA0030">
        <w:rPr>
          <w:rFonts w:ascii="Times New Roman" w:hAnsi="Times New Roman" w:cs="Times New Roman"/>
          <w:sz w:val="28"/>
          <w:szCs w:val="28"/>
        </w:rPr>
        <w:t xml:space="preserve">, 129 </w:t>
      </w:r>
      <w:proofErr w:type="spellStart"/>
      <w:r w:rsidRPr="00EA0030">
        <w:rPr>
          <w:rFonts w:ascii="Times New Roman" w:hAnsi="Times New Roman" w:cs="Times New Roman"/>
          <w:sz w:val="28"/>
          <w:szCs w:val="28"/>
        </w:rPr>
        <w:t>Wn</w:t>
      </w:r>
      <w:proofErr w:type="spellEnd"/>
      <w:r w:rsidRPr="00EA0030">
        <w:rPr>
          <w:rFonts w:ascii="Times New Roman" w:hAnsi="Times New Roman" w:cs="Times New Roman"/>
          <w:sz w:val="28"/>
          <w:szCs w:val="28"/>
        </w:rPr>
        <w:t xml:space="preserve">. App. at 279-81.  </w:t>
      </w:r>
    </w:p>
    <w:p w14:paraId="63B5B6E0" w14:textId="0C5CF8B9" w:rsidR="00B10200" w:rsidRPr="00EA0030" w:rsidRDefault="00A43AA6" w:rsidP="00E801FE">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And i</w:t>
      </w:r>
      <w:r w:rsidR="00B10200" w:rsidRPr="00EA0030">
        <w:rPr>
          <w:rFonts w:ascii="Times New Roman" w:hAnsi="Times New Roman" w:cs="Times New Roman"/>
          <w:sz w:val="28"/>
          <w:szCs w:val="28"/>
        </w:rPr>
        <w:t xml:space="preserve">n </w:t>
      </w:r>
      <w:r w:rsidR="00B10200" w:rsidRPr="00EA0030">
        <w:rPr>
          <w:rFonts w:ascii="Times New Roman" w:hAnsi="Times New Roman" w:cs="Times New Roman"/>
          <w:sz w:val="28"/>
          <w:szCs w:val="28"/>
          <w:u w:val="single"/>
        </w:rPr>
        <w:t>Armenta</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"Armenta" </w:instrText>
      </w:r>
      <w:r w:rsidR="00E82FBA">
        <w:rPr>
          <w:rFonts w:ascii="Times New Roman" w:hAnsi="Times New Roman" w:cs="Times New Roman"/>
          <w:sz w:val="28"/>
          <w:szCs w:val="28"/>
          <w:u w:val="single"/>
        </w:rPr>
        <w:fldChar w:fldCharType="end"/>
      </w:r>
      <w:r w:rsidR="00B10200" w:rsidRPr="00EA0030">
        <w:rPr>
          <w:rFonts w:ascii="Times New Roman" w:hAnsi="Times New Roman" w:cs="Times New Roman"/>
          <w:sz w:val="28"/>
          <w:szCs w:val="28"/>
        </w:rPr>
        <w:t xml:space="preserve">, this Court specifically </w:t>
      </w:r>
      <w:r w:rsidRPr="00EA0030">
        <w:rPr>
          <w:rFonts w:ascii="Times New Roman" w:hAnsi="Times New Roman" w:cs="Times New Roman"/>
          <w:sz w:val="28"/>
          <w:szCs w:val="28"/>
        </w:rPr>
        <w:t>noted an</w:t>
      </w:r>
      <w:r w:rsidR="00B10200" w:rsidRPr="00EA0030">
        <w:rPr>
          <w:rFonts w:ascii="Times New Roman" w:hAnsi="Times New Roman" w:cs="Times New Roman"/>
          <w:sz w:val="28"/>
          <w:szCs w:val="28"/>
        </w:rPr>
        <w:t xml:space="preserve"> initial request for identification was </w:t>
      </w:r>
      <w:r w:rsidR="00B10200" w:rsidRPr="00362FA4">
        <w:rPr>
          <w:rFonts w:ascii="Times New Roman" w:hAnsi="Times New Roman" w:cs="Times New Roman"/>
          <w:i/>
          <w:iCs/>
          <w:sz w:val="28"/>
          <w:szCs w:val="28"/>
        </w:rPr>
        <w:t>not</w:t>
      </w:r>
      <w:r w:rsidR="00B10200" w:rsidRPr="00EA0030">
        <w:rPr>
          <w:rFonts w:ascii="Times New Roman" w:hAnsi="Times New Roman" w:cs="Times New Roman"/>
          <w:sz w:val="28"/>
          <w:szCs w:val="28"/>
        </w:rPr>
        <w:t xml:space="preserve"> related to investigation of criminal activity.  </w:t>
      </w:r>
      <w:r w:rsidR="00B10200" w:rsidRPr="00EA0030">
        <w:rPr>
          <w:rFonts w:ascii="Times New Roman" w:hAnsi="Times New Roman" w:cs="Times New Roman"/>
          <w:sz w:val="28"/>
          <w:szCs w:val="28"/>
          <w:u w:val="single"/>
        </w:rPr>
        <w:t>Armenta</w:t>
      </w:r>
      <w:r w:rsidR="00B10200" w:rsidRPr="00EA0030">
        <w:rPr>
          <w:rFonts w:ascii="Times New Roman" w:hAnsi="Times New Roman" w:cs="Times New Roman"/>
          <w:sz w:val="28"/>
          <w:szCs w:val="28"/>
        </w:rPr>
        <w:t xml:space="preserve">, 134 Wn.2d at 11.  This Court found, however, that Armenta and his companion were seized </w:t>
      </w:r>
      <w:r w:rsidR="00B10200" w:rsidRPr="00267E33">
        <w:rPr>
          <w:rFonts w:ascii="Times New Roman" w:hAnsi="Times New Roman" w:cs="Times New Roman"/>
          <w:sz w:val="28"/>
          <w:szCs w:val="28"/>
        </w:rPr>
        <w:t xml:space="preserve">later </w:t>
      </w:r>
      <w:r w:rsidR="00B10200" w:rsidRPr="00EA0030">
        <w:rPr>
          <w:rFonts w:ascii="Times New Roman" w:hAnsi="Times New Roman" w:cs="Times New Roman"/>
          <w:sz w:val="28"/>
          <w:szCs w:val="28"/>
        </w:rPr>
        <w:t xml:space="preserve">in the encounter.  </w:t>
      </w:r>
      <w:r w:rsidR="00B10200" w:rsidRPr="00EA0030">
        <w:rPr>
          <w:rFonts w:ascii="Times New Roman" w:hAnsi="Times New Roman" w:cs="Times New Roman"/>
          <w:sz w:val="28"/>
          <w:szCs w:val="28"/>
          <w:u w:val="single"/>
        </w:rPr>
        <w:t>Id.</w:t>
      </w:r>
      <w:r w:rsidR="00B10200" w:rsidRPr="00EA0030">
        <w:rPr>
          <w:rFonts w:ascii="Times New Roman" w:hAnsi="Times New Roman" w:cs="Times New Roman"/>
          <w:sz w:val="28"/>
          <w:szCs w:val="28"/>
        </w:rPr>
        <w:t xml:space="preserve"> at 12.</w:t>
      </w:r>
    </w:p>
    <w:p w14:paraId="34D260B5" w14:textId="536EB2AF" w:rsidR="00362FA4" w:rsidRPr="00EA0030" w:rsidRDefault="00A43AA6" w:rsidP="00A43AA6">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Here, </w:t>
      </w:r>
      <w:proofErr w:type="spellStart"/>
      <w:r w:rsidR="00E801FE" w:rsidRPr="00EA0030">
        <w:rPr>
          <w:rFonts w:ascii="Times New Roman" w:hAnsi="Times New Roman" w:cs="Times New Roman"/>
          <w:sz w:val="28"/>
          <w:szCs w:val="28"/>
        </w:rPr>
        <w:t>Rickerson’s</w:t>
      </w:r>
      <w:proofErr w:type="spellEnd"/>
      <w:r w:rsidR="00E801FE" w:rsidRPr="00EA0030">
        <w:rPr>
          <w:rFonts w:ascii="Times New Roman" w:hAnsi="Times New Roman" w:cs="Times New Roman"/>
          <w:sz w:val="28"/>
          <w:szCs w:val="28"/>
        </w:rPr>
        <w:t xml:space="preserve"> </w:t>
      </w:r>
      <w:r w:rsidR="00362FA4">
        <w:rPr>
          <w:rFonts w:ascii="Times New Roman" w:hAnsi="Times New Roman" w:cs="Times New Roman"/>
          <w:sz w:val="28"/>
          <w:szCs w:val="28"/>
        </w:rPr>
        <w:t xml:space="preserve">inquiry </w:t>
      </w:r>
      <w:r w:rsidR="001B4F71" w:rsidRPr="00EA0030">
        <w:rPr>
          <w:rFonts w:ascii="Times New Roman" w:hAnsi="Times New Roman" w:cs="Times New Roman"/>
          <w:sz w:val="28"/>
          <w:szCs w:val="28"/>
        </w:rPr>
        <w:t>must be characterized, legally, as</w:t>
      </w:r>
      <w:r w:rsidR="008A6CA5" w:rsidRPr="00EA0030">
        <w:rPr>
          <w:rFonts w:ascii="Times New Roman" w:hAnsi="Times New Roman" w:cs="Times New Roman"/>
          <w:sz w:val="28"/>
          <w:szCs w:val="28"/>
        </w:rPr>
        <w:t xml:space="preserve"> </w:t>
      </w:r>
      <w:r w:rsidR="00E801FE" w:rsidRPr="00EA0030">
        <w:rPr>
          <w:rFonts w:ascii="Times New Roman" w:hAnsi="Times New Roman" w:cs="Times New Roman"/>
          <w:sz w:val="28"/>
          <w:szCs w:val="28"/>
        </w:rPr>
        <w:t xml:space="preserve">a “demand” because he </w:t>
      </w:r>
      <w:r w:rsidR="00267E33">
        <w:rPr>
          <w:rFonts w:ascii="Times New Roman" w:hAnsi="Times New Roman" w:cs="Times New Roman"/>
          <w:sz w:val="28"/>
          <w:szCs w:val="28"/>
        </w:rPr>
        <w:t xml:space="preserve">informed Sum </w:t>
      </w:r>
      <w:r w:rsidR="00E801FE" w:rsidRPr="00EA0030">
        <w:rPr>
          <w:rFonts w:ascii="Times New Roman" w:hAnsi="Times New Roman" w:cs="Times New Roman"/>
          <w:sz w:val="28"/>
          <w:szCs w:val="28"/>
        </w:rPr>
        <w:t>that Sum wa</w:t>
      </w:r>
      <w:r w:rsidR="0051479C" w:rsidRPr="00EA0030">
        <w:rPr>
          <w:rFonts w:ascii="Times New Roman" w:hAnsi="Times New Roman" w:cs="Times New Roman"/>
          <w:sz w:val="28"/>
          <w:szCs w:val="28"/>
        </w:rPr>
        <w:t xml:space="preserve">s suspected of committing a specific </w:t>
      </w:r>
      <w:r w:rsidR="00E801FE" w:rsidRPr="00EA0030">
        <w:rPr>
          <w:rFonts w:ascii="Times New Roman" w:hAnsi="Times New Roman" w:cs="Times New Roman"/>
          <w:sz w:val="28"/>
          <w:szCs w:val="28"/>
        </w:rPr>
        <w:t xml:space="preserve">crime.  </w:t>
      </w:r>
      <w:r w:rsidR="008A6CA5" w:rsidRPr="00EA0030">
        <w:rPr>
          <w:rFonts w:ascii="Times New Roman" w:hAnsi="Times New Roman" w:cs="Times New Roman"/>
          <w:sz w:val="28"/>
          <w:szCs w:val="28"/>
        </w:rPr>
        <w:t>A</w:t>
      </w:r>
      <w:r w:rsidR="00E801FE" w:rsidRPr="00EA0030">
        <w:rPr>
          <w:rFonts w:ascii="Times New Roman" w:hAnsi="Times New Roman" w:cs="Times New Roman"/>
          <w:sz w:val="28"/>
          <w:szCs w:val="28"/>
        </w:rPr>
        <w:t xml:space="preserve"> reasonable person in Sum’s position would not have felt free to decline to answer </w:t>
      </w:r>
      <w:r w:rsidR="005C7C84" w:rsidRPr="00EA0030">
        <w:rPr>
          <w:rFonts w:ascii="Times New Roman" w:hAnsi="Times New Roman" w:cs="Times New Roman"/>
          <w:sz w:val="28"/>
          <w:szCs w:val="28"/>
        </w:rPr>
        <w:t xml:space="preserve">and remove </w:t>
      </w:r>
      <w:r w:rsidR="005C7C84" w:rsidRPr="00EA0030">
        <w:rPr>
          <w:rFonts w:ascii="Times New Roman" w:hAnsi="Times New Roman" w:cs="Times New Roman"/>
          <w:sz w:val="28"/>
          <w:szCs w:val="28"/>
        </w:rPr>
        <w:lastRenderedPageBreak/>
        <w:t xml:space="preserve">himself </w:t>
      </w:r>
      <w:r w:rsidR="00652707">
        <w:rPr>
          <w:rFonts w:ascii="Times New Roman" w:hAnsi="Times New Roman" w:cs="Times New Roman"/>
          <w:sz w:val="28"/>
          <w:szCs w:val="28"/>
        </w:rPr>
        <w:t xml:space="preserve">considering </w:t>
      </w:r>
      <w:r w:rsidR="00362FA4">
        <w:rPr>
          <w:rFonts w:ascii="Times New Roman" w:hAnsi="Times New Roman" w:cs="Times New Roman"/>
          <w:sz w:val="28"/>
          <w:szCs w:val="28"/>
        </w:rPr>
        <w:t xml:space="preserve">the </w:t>
      </w:r>
      <w:r w:rsidR="00E801FE" w:rsidRPr="00EA0030">
        <w:rPr>
          <w:rFonts w:ascii="Times New Roman" w:hAnsi="Times New Roman" w:cs="Times New Roman"/>
          <w:sz w:val="28"/>
          <w:szCs w:val="28"/>
        </w:rPr>
        <w:t>pending criminal investigation.</w:t>
      </w:r>
      <w:r w:rsidR="005C7C84" w:rsidRPr="00EA0030">
        <w:rPr>
          <w:rFonts w:ascii="Times New Roman" w:hAnsi="Times New Roman" w:cs="Times New Roman"/>
          <w:sz w:val="28"/>
          <w:szCs w:val="28"/>
        </w:rPr>
        <w:t xml:space="preserve">  Sum was seized.  </w:t>
      </w:r>
    </w:p>
    <w:p w14:paraId="17E2EEAC" w14:textId="6FC065A7" w:rsidR="00DC09AF" w:rsidRPr="00267E33" w:rsidRDefault="00250D56" w:rsidP="00AC6830">
      <w:pPr>
        <w:pStyle w:val="ListParagraph"/>
        <w:numPr>
          <w:ilvl w:val="0"/>
          <w:numId w:val="3"/>
        </w:numPr>
        <w:spacing w:after="0"/>
        <w:ind w:left="1440" w:hanging="720"/>
        <w:contextualSpacing w:val="0"/>
        <w:jc w:val="both"/>
        <w:rPr>
          <w:rFonts w:ascii="Times New Roman" w:hAnsi="Times New Roman" w:cs="Times New Roman"/>
          <w:sz w:val="28"/>
          <w:szCs w:val="28"/>
        </w:rPr>
      </w:pPr>
      <w:r w:rsidRPr="00EA0030">
        <w:rPr>
          <w:rFonts w:ascii="Times New Roman" w:hAnsi="Times New Roman" w:cs="Times New Roman"/>
          <w:b/>
          <w:bCs/>
          <w:sz w:val="28"/>
          <w:szCs w:val="28"/>
        </w:rPr>
        <w:t>T</w:t>
      </w:r>
      <w:r w:rsidR="00DC09AF" w:rsidRPr="00EA0030">
        <w:rPr>
          <w:rFonts w:ascii="Times New Roman" w:hAnsi="Times New Roman" w:cs="Times New Roman"/>
          <w:b/>
          <w:bCs/>
          <w:sz w:val="28"/>
          <w:szCs w:val="28"/>
        </w:rPr>
        <w:t xml:space="preserve">he state </w:t>
      </w:r>
      <w:r w:rsidRPr="00EA0030">
        <w:rPr>
          <w:rFonts w:ascii="Times New Roman" w:hAnsi="Times New Roman" w:cs="Times New Roman"/>
          <w:b/>
          <w:bCs/>
          <w:sz w:val="28"/>
          <w:szCs w:val="28"/>
        </w:rPr>
        <w:t>constitution empowers this Court</w:t>
      </w:r>
      <w:r w:rsidR="00676A97" w:rsidRPr="00EA0030">
        <w:rPr>
          <w:rFonts w:ascii="Times New Roman" w:hAnsi="Times New Roman" w:cs="Times New Roman"/>
          <w:b/>
          <w:bCs/>
          <w:sz w:val="28"/>
          <w:szCs w:val="28"/>
        </w:rPr>
        <w:t xml:space="preserve"> to </w:t>
      </w:r>
      <w:r w:rsidR="00267E33">
        <w:rPr>
          <w:rFonts w:ascii="Times New Roman" w:hAnsi="Times New Roman" w:cs="Times New Roman"/>
          <w:b/>
          <w:bCs/>
          <w:sz w:val="28"/>
          <w:szCs w:val="28"/>
        </w:rPr>
        <w:t>improve the seizure test</w:t>
      </w:r>
      <w:r w:rsidR="0051479C" w:rsidRPr="00EA0030">
        <w:rPr>
          <w:rFonts w:ascii="Times New Roman" w:hAnsi="Times New Roman" w:cs="Times New Roman"/>
          <w:b/>
          <w:bCs/>
          <w:sz w:val="28"/>
          <w:szCs w:val="28"/>
        </w:rPr>
        <w:t xml:space="preserve">, which has failed to account for </w:t>
      </w:r>
      <w:r w:rsidR="00302E1D" w:rsidRPr="00EA0030">
        <w:rPr>
          <w:rFonts w:ascii="Times New Roman" w:hAnsi="Times New Roman" w:cs="Times New Roman"/>
          <w:b/>
          <w:bCs/>
          <w:sz w:val="28"/>
          <w:szCs w:val="28"/>
        </w:rPr>
        <w:t>the realities of police-civilian interaction</w:t>
      </w:r>
      <w:r w:rsidR="002B1736">
        <w:rPr>
          <w:rFonts w:ascii="Times New Roman" w:hAnsi="Times New Roman" w:cs="Times New Roman"/>
          <w:b/>
          <w:bCs/>
          <w:sz w:val="28"/>
          <w:szCs w:val="28"/>
        </w:rPr>
        <w:t>, particularly when a person of color is involved</w:t>
      </w:r>
      <w:r w:rsidR="00656D96" w:rsidRPr="00267E33">
        <w:rPr>
          <w:rFonts w:ascii="Times New Roman" w:hAnsi="Times New Roman" w:cs="Times New Roman"/>
          <w:sz w:val="28"/>
          <w:szCs w:val="28"/>
        </w:rPr>
        <w:t>.</w:t>
      </w:r>
      <w:r w:rsidR="00AC6830">
        <w:rPr>
          <w:rFonts w:ascii="Times New Roman" w:hAnsi="Times New Roman" w:cs="Times New Roman"/>
          <w:sz w:val="28"/>
          <w:szCs w:val="28"/>
        </w:rPr>
        <w:fldChar w:fldCharType="begin"/>
      </w:r>
      <w:r w:rsidR="00AC6830">
        <w:instrText xml:space="preserve"> TC "</w:instrText>
      </w:r>
      <w:bookmarkStart w:id="10" w:name="_Toc92715261"/>
      <w:r w:rsidR="00AC6830" w:rsidRPr="00F16676">
        <w:rPr>
          <w:rFonts w:ascii="Times New Roman" w:hAnsi="Times New Roman" w:cs="Times New Roman"/>
          <w:b/>
          <w:bCs/>
          <w:sz w:val="28"/>
          <w:szCs w:val="28"/>
        </w:rPr>
        <w:instrText>The state constitution empowers this Court to improve the seizure test, which has failed to account for the realities of police-civilian interaction, particularly when a person of color is involved</w:instrText>
      </w:r>
      <w:r w:rsidR="00AC6830" w:rsidRPr="00F16676">
        <w:rPr>
          <w:rFonts w:ascii="Times New Roman" w:hAnsi="Times New Roman" w:cs="Times New Roman"/>
          <w:sz w:val="28"/>
          <w:szCs w:val="28"/>
        </w:rPr>
        <w:instrText>.</w:instrText>
      </w:r>
      <w:bookmarkEnd w:id="10"/>
      <w:r w:rsidR="00AC6830">
        <w:instrText xml:space="preserve">" \f C \l "2" </w:instrText>
      </w:r>
      <w:r w:rsidR="00AC6830">
        <w:rPr>
          <w:rFonts w:ascii="Times New Roman" w:hAnsi="Times New Roman" w:cs="Times New Roman"/>
          <w:sz w:val="28"/>
          <w:szCs w:val="28"/>
        </w:rPr>
        <w:fldChar w:fldCharType="end"/>
      </w:r>
      <w:r w:rsidR="00656D96" w:rsidRPr="00267E33">
        <w:rPr>
          <w:rFonts w:ascii="Times New Roman" w:hAnsi="Times New Roman" w:cs="Times New Roman"/>
          <w:sz w:val="28"/>
          <w:szCs w:val="28"/>
        </w:rPr>
        <w:t xml:space="preserve">  </w:t>
      </w:r>
    </w:p>
    <w:p w14:paraId="270D7772" w14:textId="77777777" w:rsidR="00656D96" w:rsidRPr="00EA0030" w:rsidRDefault="00656D96" w:rsidP="00626DC8">
      <w:pPr>
        <w:pStyle w:val="ListParagraph"/>
        <w:spacing w:after="0"/>
        <w:contextualSpacing w:val="0"/>
        <w:rPr>
          <w:rFonts w:ascii="Times New Roman" w:hAnsi="Times New Roman" w:cs="Times New Roman"/>
          <w:sz w:val="28"/>
          <w:szCs w:val="28"/>
        </w:rPr>
      </w:pPr>
    </w:p>
    <w:p w14:paraId="4C1CD850" w14:textId="2B717708" w:rsidR="00CD64A9" w:rsidRPr="00EA0030" w:rsidRDefault="00CD64A9" w:rsidP="00CD64A9">
      <w:pPr>
        <w:spacing w:after="0" w:line="240" w:lineRule="auto"/>
        <w:ind w:left="720" w:right="720"/>
        <w:jc w:val="both"/>
        <w:rPr>
          <w:rFonts w:ascii="Times New Roman" w:hAnsi="Times New Roman" w:cs="Times New Roman"/>
          <w:sz w:val="28"/>
          <w:szCs w:val="28"/>
        </w:rPr>
      </w:pPr>
      <w:r w:rsidRPr="00EA0030">
        <w:rPr>
          <w:rFonts w:ascii="Times New Roman" w:hAnsi="Times New Roman" w:cs="Times New Roman"/>
          <w:sz w:val="28"/>
          <w:szCs w:val="28"/>
        </w:rPr>
        <w:t xml:space="preserve">Originally labeled the “reasonable </w:t>
      </w:r>
      <w:r w:rsidRPr="00AE34D3">
        <w:rPr>
          <w:rFonts w:ascii="Times New Roman" w:hAnsi="Times New Roman" w:cs="Times New Roman"/>
          <w:sz w:val="28"/>
          <w:szCs w:val="28"/>
        </w:rPr>
        <w:t>man</w:t>
      </w:r>
      <w:r w:rsidRPr="00EA0030">
        <w:rPr>
          <w:rFonts w:ascii="Times New Roman" w:hAnsi="Times New Roman" w:cs="Times New Roman"/>
          <w:sz w:val="28"/>
          <w:szCs w:val="28"/>
        </w:rPr>
        <w:t>,” the objective reasonable person standard reflects the norms of dominant groups in society.  The reasonable person is a fictitious character, likely an adult white male—if for no other reason than he has been penned over time by judges and lawmakers who are predominately white and male.</w:t>
      </w:r>
    </w:p>
    <w:p w14:paraId="387F1D00" w14:textId="77777777" w:rsidR="00CD64A9" w:rsidRPr="00EA0030" w:rsidRDefault="00CD64A9" w:rsidP="00CD64A9">
      <w:pPr>
        <w:spacing w:after="0" w:line="240" w:lineRule="auto"/>
        <w:jc w:val="both"/>
        <w:rPr>
          <w:rFonts w:ascii="Times New Roman" w:hAnsi="Times New Roman" w:cs="Times New Roman"/>
          <w:sz w:val="28"/>
          <w:szCs w:val="28"/>
        </w:rPr>
      </w:pPr>
    </w:p>
    <w:p w14:paraId="6CA2C5ED" w14:textId="44144C7D" w:rsidR="00CD64A9" w:rsidRDefault="00CD64A9" w:rsidP="00CD64A9">
      <w:pPr>
        <w:spacing w:after="0" w:line="480" w:lineRule="auto"/>
        <w:jc w:val="both"/>
        <w:rPr>
          <w:rFonts w:ascii="Times New Roman" w:hAnsi="Times New Roman" w:cs="Times New Roman"/>
          <w:sz w:val="28"/>
          <w:szCs w:val="28"/>
        </w:rPr>
      </w:pPr>
      <w:r w:rsidRPr="00EA0030">
        <w:rPr>
          <w:rFonts w:ascii="Times New Roman" w:hAnsi="Times New Roman" w:cs="Times New Roman"/>
          <w:sz w:val="28"/>
          <w:szCs w:val="28"/>
        </w:rPr>
        <w:t xml:space="preserve">Kristin Henning, </w:t>
      </w:r>
      <w:r w:rsidRPr="00EA0030">
        <w:rPr>
          <w:rFonts w:ascii="Times New Roman" w:hAnsi="Times New Roman" w:cs="Times New Roman"/>
          <w:sz w:val="28"/>
          <w:szCs w:val="28"/>
          <w:u w:val="single"/>
        </w:rPr>
        <w:t>The Reasonable Black Child: Race, Adolescence, and the Fourth Amendment</w:t>
      </w:r>
      <w:r w:rsidRPr="00EA0030">
        <w:rPr>
          <w:rFonts w:ascii="Times New Roman" w:hAnsi="Times New Roman" w:cs="Times New Roman"/>
          <w:sz w:val="28"/>
          <w:szCs w:val="28"/>
        </w:rPr>
        <w:t xml:space="preserve">, 67 </w:t>
      </w:r>
      <w:r w:rsidRPr="00EA0030">
        <w:rPr>
          <w:rFonts w:ascii="Times New Roman" w:hAnsi="Times New Roman" w:cs="Times New Roman"/>
          <w:smallCaps/>
          <w:sz w:val="28"/>
          <w:szCs w:val="28"/>
        </w:rPr>
        <w:t>Am. U.</w:t>
      </w:r>
      <w:r w:rsidR="009E5DCA">
        <w:rPr>
          <w:rFonts w:ascii="Times New Roman" w:hAnsi="Times New Roman" w:cs="Times New Roman"/>
          <w:smallCaps/>
          <w:sz w:val="28"/>
          <w:szCs w:val="28"/>
        </w:rPr>
        <w:t xml:space="preserve"> </w:t>
      </w:r>
      <w:r w:rsidRPr="00EA0030">
        <w:rPr>
          <w:rFonts w:ascii="Times New Roman" w:hAnsi="Times New Roman" w:cs="Times New Roman"/>
          <w:smallCaps/>
          <w:sz w:val="28"/>
          <w:szCs w:val="28"/>
        </w:rPr>
        <w:t>L. Rev</w:t>
      </w:r>
      <w:r w:rsidRPr="00EA0030">
        <w:rPr>
          <w:rFonts w:ascii="Times New Roman" w:hAnsi="Times New Roman" w:cs="Times New Roman"/>
          <w:sz w:val="28"/>
          <w:szCs w:val="28"/>
        </w:rPr>
        <w:t>. 1513, 1520-21 (2018)</w:t>
      </w:r>
      <w:r w:rsidR="00AC6830">
        <w:rPr>
          <w:rFonts w:ascii="Times New Roman" w:hAnsi="Times New Roman" w:cs="Times New Roman"/>
          <w:sz w:val="28"/>
          <w:szCs w:val="28"/>
        </w:rPr>
        <w:fldChar w:fldCharType="begin"/>
      </w:r>
      <w:r w:rsidR="00AC6830">
        <w:instrText xml:space="preserve"> TA \l "</w:instrText>
      </w:r>
      <w:r w:rsidR="00AC6830" w:rsidRPr="00D34B75">
        <w:rPr>
          <w:rFonts w:ascii="Times New Roman" w:hAnsi="Times New Roman" w:cs="Times New Roman"/>
          <w:sz w:val="28"/>
          <w:szCs w:val="28"/>
        </w:rPr>
        <w:instrText xml:space="preserve">Kristin Henning, </w:instrText>
      </w:r>
      <w:r w:rsidR="00AC6830" w:rsidRPr="00D34B75">
        <w:rPr>
          <w:rFonts w:ascii="Times New Roman" w:hAnsi="Times New Roman" w:cs="Times New Roman"/>
          <w:sz w:val="28"/>
          <w:szCs w:val="28"/>
          <w:u w:val="single"/>
        </w:rPr>
        <w:instrText>The Reasonable Black Child: Race, Adolescence, and the Fourth Amendment</w:instrText>
      </w:r>
      <w:r w:rsidR="00AC6830" w:rsidRPr="00D34B75">
        <w:rPr>
          <w:rFonts w:ascii="Times New Roman" w:hAnsi="Times New Roman" w:cs="Times New Roman"/>
          <w:sz w:val="28"/>
          <w:szCs w:val="28"/>
        </w:rPr>
        <w:instrText xml:space="preserve">, 67 </w:instrText>
      </w:r>
      <w:r w:rsidR="00AC6830" w:rsidRPr="00D34B75">
        <w:rPr>
          <w:rFonts w:ascii="Times New Roman" w:hAnsi="Times New Roman" w:cs="Times New Roman"/>
          <w:smallCaps/>
          <w:sz w:val="28"/>
          <w:szCs w:val="28"/>
        </w:rPr>
        <w:instrText>Am. U. L. Rev</w:instrText>
      </w:r>
      <w:r w:rsidR="00AC6830" w:rsidRPr="00D34B75">
        <w:rPr>
          <w:rFonts w:ascii="Times New Roman" w:hAnsi="Times New Roman" w:cs="Times New Roman"/>
          <w:sz w:val="28"/>
          <w:szCs w:val="28"/>
        </w:rPr>
        <w:instrText>. 1513, 1520-21 (2018)</w:instrText>
      </w:r>
      <w:r w:rsidR="00AC6830">
        <w:instrText xml:space="preserve">" \s "Kristin Henning, The Reasonable Black Child: Race, Adolescence, and the Fourth Amendment, 67 Am. U. L. Rev. 1513, 1520-21 (2018)" \c 4 </w:instrText>
      </w:r>
      <w:r w:rsidR="00AC6830">
        <w:rPr>
          <w:rFonts w:ascii="Times New Roman" w:hAnsi="Times New Roman" w:cs="Times New Roman"/>
          <w:sz w:val="28"/>
          <w:szCs w:val="28"/>
        </w:rPr>
        <w:fldChar w:fldCharType="end"/>
      </w:r>
      <w:r w:rsidRPr="00EA0030">
        <w:rPr>
          <w:rFonts w:ascii="Times New Roman" w:hAnsi="Times New Roman" w:cs="Times New Roman"/>
          <w:sz w:val="28"/>
          <w:szCs w:val="28"/>
        </w:rPr>
        <w:t xml:space="preserve"> (footnotes omitted).</w:t>
      </w:r>
    </w:p>
    <w:p w14:paraId="70E50184" w14:textId="374470FC" w:rsidR="00DD3425" w:rsidRDefault="00DD3425" w:rsidP="00DD3425">
      <w:pPr>
        <w:spacing w:after="0" w:line="240" w:lineRule="auto"/>
        <w:ind w:left="720" w:right="720"/>
        <w:jc w:val="both"/>
        <w:rPr>
          <w:rFonts w:ascii="Times New Roman" w:hAnsi="Times New Roman" w:cs="Times New Roman"/>
          <w:sz w:val="28"/>
          <w:szCs w:val="28"/>
        </w:rPr>
      </w:pPr>
      <w:r w:rsidRPr="00DD3425">
        <w:rPr>
          <w:rFonts w:ascii="Times New Roman" w:hAnsi="Times New Roman" w:cs="Times New Roman"/>
          <w:sz w:val="28"/>
          <w:szCs w:val="28"/>
        </w:rPr>
        <w:lastRenderedPageBreak/>
        <w:t>Racism should not be viewed as an ideology or an orientation towards a certain group, but instead as a system: “[A]</w:t>
      </w:r>
      <w:proofErr w:type="spellStart"/>
      <w:r w:rsidRPr="00DD3425">
        <w:rPr>
          <w:rFonts w:ascii="Times New Roman" w:hAnsi="Times New Roman" w:cs="Times New Roman"/>
          <w:sz w:val="28"/>
          <w:szCs w:val="28"/>
        </w:rPr>
        <w:t>fter</w:t>
      </w:r>
      <w:proofErr w:type="spellEnd"/>
      <w:r w:rsidRPr="00DD3425">
        <w:rPr>
          <w:rFonts w:ascii="Times New Roman" w:hAnsi="Times New Roman" w:cs="Times New Roman"/>
          <w:sz w:val="28"/>
          <w:szCs w:val="28"/>
        </w:rPr>
        <w:t xml:space="preserve"> a society becomes racialized, racialization develops a life of its ow</w:t>
      </w:r>
      <w:r>
        <w:rPr>
          <w:rFonts w:ascii="Times New Roman" w:hAnsi="Times New Roman" w:cs="Times New Roman"/>
          <w:sz w:val="28"/>
          <w:szCs w:val="28"/>
        </w:rPr>
        <w:t xml:space="preserve">n . . . </w:t>
      </w:r>
      <w:r w:rsidRPr="00DD3425">
        <w:rPr>
          <w:rFonts w:ascii="Times New Roman" w:hAnsi="Times New Roman" w:cs="Times New Roman"/>
          <w:sz w:val="28"/>
          <w:szCs w:val="28"/>
        </w:rPr>
        <w:t>[and][a]</w:t>
      </w:r>
      <w:proofErr w:type="spellStart"/>
      <w:r w:rsidRPr="00DD3425">
        <w:rPr>
          <w:rFonts w:ascii="Times New Roman" w:hAnsi="Times New Roman" w:cs="Times New Roman"/>
          <w:sz w:val="28"/>
          <w:szCs w:val="28"/>
        </w:rPr>
        <w:t>lthough</w:t>
      </w:r>
      <w:proofErr w:type="spellEnd"/>
      <w:r w:rsidRPr="00DD3425">
        <w:rPr>
          <w:rFonts w:ascii="Times New Roman" w:hAnsi="Times New Roman" w:cs="Times New Roman"/>
          <w:sz w:val="28"/>
          <w:szCs w:val="28"/>
        </w:rPr>
        <w:t xml:space="preserve"> it interacts with class and gende</w:t>
      </w:r>
      <w:r>
        <w:rPr>
          <w:rFonts w:ascii="Times New Roman" w:hAnsi="Times New Roman" w:cs="Times New Roman"/>
          <w:sz w:val="28"/>
          <w:szCs w:val="28"/>
        </w:rPr>
        <w:t xml:space="preserve">r . . . </w:t>
      </w:r>
      <w:r w:rsidRPr="00DD3425">
        <w:rPr>
          <w:rFonts w:ascii="Times New Roman" w:hAnsi="Times New Roman" w:cs="Times New Roman"/>
          <w:sz w:val="28"/>
          <w:szCs w:val="28"/>
        </w:rPr>
        <w:t xml:space="preserve">[race] becomes an organizing principle of social relations itself.” </w:t>
      </w:r>
      <w:r w:rsidR="00267E33">
        <w:rPr>
          <w:rFonts w:ascii="Times New Roman" w:hAnsi="Times New Roman" w:cs="Times New Roman"/>
          <w:sz w:val="28"/>
          <w:szCs w:val="28"/>
        </w:rPr>
        <w:t xml:space="preserve"> </w:t>
      </w:r>
      <w:r w:rsidRPr="00DD3425">
        <w:rPr>
          <w:rFonts w:ascii="Times New Roman" w:hAnsi="Times New Roman" w:cs="Times New Roman"/>
          <w:sz w:val="28"/>
          <w:szCs w:val="28"/>
        </w:rPr>
        <w:t xml:space="preserve">The persistent inequality experienced by </w:t>
      </w:r>
      <w:r w:rsidR="006C6979">
        <w:rPr>
          <w:rFonts w:ascii="Times New Roman" w:hAnsi="Times New Roman" w:cs="Times New Roman"/>
          <w:sz w:val="28"/>
          <w:szCs w:val="28"/>
        </w:rPr>
        <w:t xml:space="preserve">. . . </w:t>
      </w:r>
      <w:r w:rsidRPr="00DD3425">
        <w:rPr>
          <w:rFonts w:ascii="Times New Roman" w:hAnsi="Times New Roman" w:cs="Times New Roman"/>
          <w:sz w:val="28"/>
          <w:szCs w:val="28"/>
        </w:rPr>
        <w:t xml:space="preserve">people of color in America is produced by this racial structure. </w:t>
      </w:r>
      <w:r w:rsidR="00267E33">
        <w:rPr>
          <w:rFonts w:ascii="Times New Roman" w:hAnsi="Times New Roman" w:cs="Times New Roman"/>
          <w:sz w:val="28"/>
          <w:szCs w:val="28"/>
        </w:rPr>
        <w:t xml:space="preserve"> </w:t>
      </w:r>
      <w:r w:rsidRPr="00DD3425">
        <w:rPr>
          <w:rFonts w:ascii="Times New Roman" w:hAnsi="Times New Roman" w:cs="Times New Roman"/>
          <w:sz w:val="28"/>
          <w:szCs w:val="28"/>
        </w:rPr>
        <w:t xml:space="preserve">The contemporary racial structure is distinct from the past in that it is covert, is embedded within the regular practices of institutions, does not rely on a racial vocabulary, and is invisible to most White people. </w:t>
      </w:r>
    </w:p>
    <w:p w14:paraId="41B79288" w14:textId="0B84D4B8" w:rsidR="00DD3425" w:rsidRPr="00DD3425" w:rsidRDefault="00DD3425" w:rsidP="00DD3425">
      <w:pPr>
        <w:spacing w:after="0" w:line="240" w:lineRule="auto"/>
        <w:ind w:right="720"/>
        <w:jc w:val="both"/>
        <w:rPr>
          <w:rFonts w:ascii="Times New Roman" w:hAnsi="Times New Roman" w:cs="Times New Roman"/>
          <w:sz w:val="28"/>
          <w:szCs w:val="28"/>
        </w:rPr>
      </w:pPr>
    </w:p>
    <w:p w14:paraId="76118EBF" w14:textId="3AE77170" w:rsidR="00DD3425" w:rsidRDefault="00DD3425" w:rsidP="00C0691B">
      <w:pPr>
        <w:spacing w:after="0" w:line="480" w:lineRule="auto"/>
        <w:jc w:val="both"/>
        <w:rPr>
          <w:rFonts w:ascii="Times New Roman" w:hAnsi="Times New Roman" w:cs="Times New Roman"/>
          <w:sz w:val="28"/>
          <w:szCs w:val="28"/>
        </w:rPr>
      </w:pPr>
      <w:bookmarkStart w:id="11" w:name="_Hlk90798860"/>
      <w:r w:rsidRPr="00C0691B">
        <w:rPr>
          <w:rFonts w:ascii="Times New Roman" w:hAnsi="Times New Roman" w:cs="Times New Roman"/>
          <w:sz w:val="28"/>
          <w:szCs w:val="28"/>
        </w:rPr>
        <w:t>Race and the Criminal Justice System, Task Force 2.0</w:t>
      </w:r>
      <w:bookmarkEnd w:id="11"/>
      <w:r w:rsidR="00C0691B" w:rsidRPr="00C0691B">
        <w:rPr>
          <w:rFonts w:ascii="Times New Roman" w:hAnsi="Times New Roman" w:cs="Times New Roman"/>
          <w:sz w:val="28"/>
          <w:szCs w:val="28"/>
        </w:rPr>
        <w:t xml:space="preserve">, </w:t>
      </w:r>
      <w:r w:rsidRPr="00DD3425">
        <w:rPr>
          <w:rFonts w:ascii="Times New Roman" w:hAnsi="Times New Roman" w:cs="Times New Roman"/>
          <w:sz w:val="28"/>
          <w:szCs w:val="28"/>
          <w:u w:val="single"/>
        </w:rPr>
        <w:t>Race and Washington</w:t>
      </w:r>
      <w:r w:rsidR="00C0691B">
        <w:rPr>
          <w:rFonts w:ascii="Times New Roman" w:hAnsi="Times New Roman" w:cs="Times New Roman"/>
          <w:sz w:val="28"/>
          <w:szCs w:val="28"/>
          <w:u w:val="single"/>
        </w:rPr>
        <w:t>’</w:t>
      </w:r>
      <w:r w:rsidRPr="00DD3425">
        <w:rPr>
          <w:rFonts w:ascii="Times New Roman" w:hAnsi="Times New Roman" w:cs="Times New Roman"/>
          <w:sz w:val="28"/>
          <w:szCs w:val="28"/>
          <w:u w:val="single"/>
        </w:rPr>
        <w:t>s Criminal Justice System: 2021 Report to the Washington Supreme Cour</w:t>
      </w:r>
      <w:r w:rsidRPr="00E5073D">
        <w:rPr>
          <w:rFonts w:ascii="Times New Roman" w:hAnsi="Times New Roman" w:cs="Times New Roman"/>
          <w:sz w:val="28"/>
          <w:szCs w:val="28"/>
          <w:u w:val="single"/>
        </w:rPr>
        <w:t>t</w:t>
      </w:r>
      <w:r w:rsidR="00E5073D">
        <w:rPr>
          <w:rFonts w:ascii="Times New Roman" w:hAnsi="Times New Roman" w:cs="Times New Roman"/>
          <w:sz w:val="28"/>
          <w:szCs w:val="28"/>
        </w:rPr>
        <w:t>, xii</w:t>
      </w:r>
      <w:r>
        <w:rPr>
          <w:rFonts w:ascii="Times New Roman" w:hAnsi="Times New Roman" w:cs="Times New Roman"/>
          <w:sz w:val="28"/>
          <w:szCs w:val="28"/>
        </w:rPr>
        <w:t xml:space="preserve"> </w:t>
      </w:r>
      <w:r w:rsidRPr="00DD3425">
        <w:rPr>
          <w:rFonts w:ascii="Times New Roman" w:hAnsi="Times New Roman" w:cs="Times New Roman"/>
          <w:sz w:val="28"/>
          <w:szCs w:val="28"/>
        </w:rPr>
        <w:t>(2021). Fred T. Korematsu Center for Law and Equality. 116</w:t>
      </w:r>
      <w:r w:rsidR="00AC6830">
        <w:rPr>
          <w:rFonts w:ascii="Times New Roman" w:hAnsi="Times New Roman" w:cs="Times New Roman"/>
          <w:sz w:val="28"/>
          <w:szCs w:val="28"/>
        </w:rPr>
        <w:fldChar w:fldCharType="begin"/>
      </w:r>
      <w:r w:rsidR="00AC6830">
        <w:instrText xml:space="preserve"> TA \l "</w:instrText>
      </w:r>
      <w:r w:rsidR="00AC6830" w:rsidRPr="00C649AA">
        <w:rPr>
          <w:rFonts w:ascii="Times New Roman" w:hAnsi="Times New Roman" w:cs="Times New Roman"/>
          <w:sz w:val="28"/>
          <w:szCs w:val="28"/>
        </w:rPr>
        <w:instrText xml:space="preserve">Race and the Criminal Justice System, Task Force 2.0, </w:instrText>
      </w:r>
      <w:r w:rsidR="00AC6830" w:rsidRPr="00C649AA">
        <w:rPr>
          <w:rFonts w:ascii="Times New Roman" w:hAnsi="Times New Roman" w:cs="Times New Roman"/>
          <w:sz w:val="28"/>
          <w:szCs w:val="28"/>
          <w:u w:val="single"/>
        </w:rPr>
        <w:instrText>Race and Washington’s Criminal Justice System: 2021 Report to the Washington Supreme Court</w:instrText>
      </w:r>
      <w:r w:rsidR="00AC6830" w:rsidRPr="00C649AA">
        <w:rPr>
          <w:rFonts w:ascii="Times New Roman" w:hAnsi="Times New Roman" w:cs="Times New Roman"/>
          <w:sz w:val="28"/>
          <w:szCs w:val="28"/>
        </w:rPr>
        <w:instrText>, xii (2021). Fred T. Korematsu Center for Law and Equality. 116</w:instrText>
      </w:r>
      <w:r w:rsidR="00AC6830">
        <w:instrText xml:space="preserve">" \s "Race and the Criminal Justice System, Task Force 2.0, Race and Washington’s Criminal Justice System: 2021 Report to the Washington Supreme Court, xii (2021). Fred T. Korematsu Center for Law and Equality. 116" \c 4 </w:instrText>
      </w:r>
      <w:r w:rsidR="00AC6830">
        <w:rPr>
          <w:rFonts w:ascii="Times New Roman" w:hAnsi="Times New Roman" w:cs="Times New Roman"/>
          <w:sz w:val="28"/>
          <w:szCs w:val="28"/>
        </w:rPr>
        <w:fldChar w:fldCharType="end"/>
      </w:r>
      <w:r w:rsidR="00C0691B">
        <w:rPr>
          <w:rFonts w:ascii="Times New Roman" w:hAnsi="Times New Roman" w:cs="Times New Roman"/>
          <w:sz w:val="28"/>
          <w:szCs w:val="28"/>
        </w:rPr>
        <w:t xml:space="preserve"> (quoting E</w:t>
      </w:r>
      <w:r w:rsidR="00C0691B" w:rsidRPr="00C0691B">
        <w:rPr>
          <w:rFonts w:ascii="Times New Roman" w:hAnsi="Times New Roman" w:cs="Times New Roman"/>
          <w:sz w:val="28"/>
          <w:szCs w:val="28"/>
        </w:rPr>
        <w:t xml:space="preserve">duardo Bonilla-Silva, </w:t>
      </w:r>
      <w:r w:rsidR="00C0691B" w:rsidRPr="00C0691B">
        <w:rPr>
          <w:rFonts w:ascii="Times New Roman" w:hAnsi="Times New Roman" w:cs="Times New Roman"/>
          <w:sz w:val="28"/>
          <w:szCs w:val="28"/>
          <w:u w:val="single"/>
        </w:rPr>
        <w:t xml:space="preserve">Rethinking Racism: Toward a Structural </w:t>
      </w:r>
      <w:r w:rsidR="00C0691B" w:rsidRPr="00C0691B">
        <w:rPr>
          <w:rFonts w:ascii="Times New Roman" w:hAnsi="Times New Roman" w:cs="Times New Roman"/>
          <w:sz w:val="28"/>
          <w:szCs w:val="28"/>
          <w:u w:val="single"/>
        </w:rPr>
        <w:lastRenderedPageBreak/>
        <w:t>Interpretation</w:t>
      </w:r>
      <w:r w:rsidR="00C0691B" w:rsidRPr="00C0691B">
        <w:rPr>
          <w:rFonts w:ascii="Times New Roman" w:hAnsi="Times New Roman" w:cs="Times New Roman"/>
          <w:sz w:val="28"/>
          <w:szCs w:val="28"/>
        </w:rPr>
        <w:t>, 62</w:t>
      </w:r>
      <w:r w:rsidR="00C0691B">
        <w:rPr>
          <w:rFonts w:ascii="Times New Roman" w:hAnsi="Times New Roman" w:cs="Times New Roman"/>
          <w:sz w:val="28"/>
          <w:szCs w:val="28"/>
        </w:rPr>
        <w:t xml:space="preserve"> </w:t>
      </w:r>
      <w:r w:rsidR="00C0691B">
        <w:rPr>
          <w:rFonts w:ascii="Times New Roman" w:hAnsi="Times New Roman" w:cs="Times New Roman"/>
          <w:smallCaps/>
          <w:sz w:val="28"/>
          <w:szCs w:val="28"/>
        </w:rPr>
        <w:t>Am. Soc. Rev</w:t>
      </w:r>
      <w:r w:rsidR="00C0691B" w:rsidRPr="00C0691B">
        <w:rPr>
          <w:rFonts w:ascii="Times New Roman" w:hAnsi="Times New Roman" w:cs="Times New Roman"/>
          <w:sz w:val="28"/>
          <w:szCs w:val="28"/>
        </w:rPr>
        <w:t>.</w:t>
      </w:r>
      <w:r w:rsidR="00C0691B">
        <w:rPr>
          <w:rFonts w:ascii="Times New Roman" w:hAnsi="Times New Roman" w:cs="Times New Roman"/>
          <w:sz w:val="28"/>
          <w:szCs w:val="28"/>
        </w:rPr>
        <w:t xml:space="preserve"> </w:t>
      </w:r>
      <w:r w:rsidR="00C0691B" w:rsidRPr="00C0691B">
        <w:rPr>
          <w:rFonts w:ascii="Times New Roman" w:hAnsi="Times New Roman" w:cs="Times New Roman"/>
          <w:sz w:val="28"/>
          <w:szCs w:val="28"/>
        </w:rPr>
        <w:t xml:space="preserve">465, </w:t>
      </w:r>
      <w:r w:rsidR="00C0691B">
        <w:rPr>
          <w:rFonts w:ascii="Times New Roman" w:hAnsi="Times New Roman" w:cs="Times New Roman"/>
          <w:sz w:val="28"/>
          <w:szCs w:val="28"/>
        </w:rPr>
        <w:t>467</w:t>
      </w:r>
      <w:r w:rsidR="003F2599">
        <w:rPr>
          <w:rFonts w:ascii="Times New Roman" w:hAnsi="Times New Roman" w:cs="Times New Roman"/>
          <w:sz w:val="28"/>
          <w:szCs w:val="28"/>
        </w:rPr>
        <w:t xml:space="preserve"> &amp;</w:t>
      </w:r>
      <w:r w:rsidR="00C0691B">
        <w:rPr>
          <w:rFonts w:ascii="Times New Roman" w:hAnsi="Times New Roman" w:cs="Times New Roman"/>
          <w:sz w:val="28"/>
          <w:szCs w:val="28"/>
        </w:rPr>
        <w:t xml:space="preserve"> </w:t>
      </w:r>
      <w:r w:rsidR="00C0691B" w:rsidRPr="00C0691B">
        <w:rPr>
          <w:rFonts w:ascii="Times New Roman" w:hAnsi="Times New Roman" w:cs="Times New Roman"/>
          <w:sz w:val="28"/>
          <w:szCs w:val="28"/>
        </w:rPr>
        <w:t>475 (1997)</w:t>
      </w:r>
      <w:r w:rsidR="00AC6830">
        <w:rPr>
          <w:rFonts w:ascii="Times New Roman" w:hAnsi="Times New Roman" w:cs="Times New Roman"/>
          <w:sz w:val="28"/>
          <w:szCs w:val="28"/>
        </w:rPr>
        <w:fldChar w:fldCharType="begin"/>
      </w:r>
      <w:r w:rsidR="00AC6830">
        <w:instrText xml:space="preserve"> TA \l "</w:instrText>
      </w:r>
      <w:r w:rsidR="00AC6830" w:rsidRPr="00F3180C">
        <w:rPr>
          <w:rFonts w:ascii="Times New Roman" w:hAnsi="Times New Roman" w:cs="Times New Roman"/>
          <w:sz w:val="28"/>
          <w:szCs w:val="28"/>
        </w:rPr>
        <w:instrText xml:space="preserve">Eduardo Bonilla-Silva, </w:instrText>
      </w:r>
      <w:r w:rsidR="00AC6830" w:rsidRPr="00F3180C">
        <w:rPr>
          <w:rFonts w:ascii="Times New Roman" w:hAnsi="Times New Roman" w:cs="Times New Roman"/>
          <w:sz w:val="28"/>
          <w:szCs w:val="28"/>
          <w:u w:val="single"/>
        </w:rPr>
        <w:instrText>Rethinking Racism: Toward a Structural Interpretation</w:instrText>
      </w:r>
      <w:r w:rsidR="00AC6830" w:rsidRPr="00F3180C">
        <w:rPr>
          <w:rFonts w:ascii="Times New Roman" w:hAnsi="Times New Roman" w:cs="Times New Roman"/>
          <w:sz w:val="28"/>
          <w:szCs w:val="28"/>
        </w:rPr>
        <w:instrText xml:space="preserve">, 62 </w:instrText>
      </w:r>
      <w:r w:rsidR="00AC6830" w:rsidRPr="00F3180C">
        <w:rPr>
          <w:rFonts w:ascii="Times New Roman" w:hAnsi="Times New Roman" w:cs="Times New Roman"/>
          <w:smallCaps/>
          <w:sz w:val="28"/>
          <w:szCs w:val="28"/>
        </w:rPr>
        <w:instrText>Am. Soc. Rev</w:instrText>
      </w:r>
      <w:r w:rsidR="00AC6830" w:rsidRPr="00F3180C">
        <w:rPr>
          <w:rFonts w:ascii="Times New Roman" w:hAnsi="Times New Roman" w:cs="Times New Roman"/>
          <w:sz w:val="28"/>
          <w:szCs w:val="28"/>
        </w:rPr>
        <w:instrText>. 465, 467, 475 (1997)</w:instrText>
      </w:r>
      <w:r w:rsidR="00AC6830">
        <w:instrText xml:space="preserve">" \s "Eduardo Bonilla-Silva, Rethinking Racism: Toward a Structural Interpretation, 62 Am. Soc. Rev. 465, 467, 475 (1997)" \c 4 </w:instrText>
      </w:r>
      <w:r w:rsidR="00AC6830">
        <w:rPr>
          <w:rFonts w:ascii="Times New Roman" w:hAnsi="Times New Roman" w:cs="Times New Roman"/>
          <w:sz w:val="28"/>
          <w:szCs w:val="28"/>
        </w:rPr>
        <w:fldChar w:fldCharType="end"/>
      </w:r>
      <w:r w:rsidR="00C455A5">
        <w:rPr>
          <w:rFonts w:ascii="Times New Roman" w:hAnsi="Times New Roman" w:cs="Times New Roman"/>
          <w:sz w:val="28"/>
          <w:szCs w:val="28"/>
        </w:rPr>
        <w:t>)</w:t>
      </w:r>
      <w:r w:rsidR="00C0691B">
        <w:rPr>
          <w:rFonts w:ascii="Times New Roman" w:hAnsi="Times New Roman" w:cs="Times New Roman"/>
          <w:sz w:val="28"/>
          <w:szCs w:val="28"/>
        </w:rPr>
        <w:t>.</w:t>
      </w:r>
    </w:p>
    <w:p w14:paraId="7BA55C29" w14:textId="274E168F" w:rsidR="00107786" w:rsidRPr="00EA0030" w:rsidRDefault="00656D96" w:rsidP="00DD3425">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Under the state constitution, whether</w:t>
      </w:r>
      <w:r w:rsidR="00AE34D3">
        <w:rPr>
          <w:rFonts w:ascii="Times New Roman" w:hAnsi="Times New Roman" w:cs="Times New Roman"/>
          <w:sz w:val="28"/>
          <w:szCs w:val="28"/>
        </w:rPr>
        <w:t xml:space="preserve"> </w:t>
      </w:r>
      <w:r w:rsidRPr="00EA0030">
        <w:rPr>
          <w:rFonts w:ascii="Times New Roman" w:hAnsi="Times New Roman" w:cs="Times New Roman"/>
          <w:sz w:val="28"/>
          <w:szCs w:val="28"/>
        </w:rPr>
        <w:t xml:space="preserve">a reasonable person would </w:t>
      </w:r>
      <w:r w:rsidR="00250D56" w:rsidRPr="00EA0030">
        <w:rPr>
          <w:rFonts w:ascii="Times New Roman" w:hAnsi="Times New Roman" w:cs="Times New Roman"/>
          <w:sz w:val="28"/>
          <w:szCs w:val="28"/>
        </w:rPr>
        <w:t xml:space="preserve">feel </w:t>
      </w:r>
      <w:r w:rsidRPr="00EA0030">
        <w:rPr>
          <w:rFonts w:ascii="Times New Roman" w:hAnsi="Times New Roman" w:cs="Times New Roman"/>
          <w:sz w:val="28"/>
          <w:szCs w:val="28"/>
        </w:rPr>
        <w:t>free to</w:t>
      </w:r>
      <w:r w:rsidR="00940A93" w:rsidRPr="00EA0030">
        <w:rPr>
          <w:rFonts w:ascii="Times New Roman" w:hAnsi="Times New Roman" w:cs="Times New Roman"/>
          <w:sz w:val="28"/>
          <w:szCs w:val="28"/>
        </w:rPr>
        <w:t xml:space="preserve"> ignore a police demand</w:t>
      </w:r>
      <w:r w:rsidRPr="00EA0030">
        <w:rPr>
          <w:rFonts w:ascii="Times New Roman" w:hAnsi="Times New Roman" w:cs="Times New Roman"/>
          <w:sz w:val="28"/>
          <w:szCs w:val="28"/>
        </w:rPr>
        <w:t xml:space="preserve"> must</w:t>
      </w:r>
      <w:r w:rsidR="00AE34D3">
        <w:rPr>
          <w:rFonts w:ascii="Times New Roman" w:hAnsi="Times New Roman" w:cs="Times New Roman"/>
          <w:sz w:val="28"/>
          <w:szCs w:val="28"/>
        </w:rPr>
        <w:t xml:space="preserve"> explicitly</w:t>
      </w:r>
      <w:r w:rsidRPr="00EA0030">
        <w:rPr>
          <w:rFonts w:ascii="Times New Roman" w:hAnsi="Times New Roman" w:cs="Times New Roman"/>
          <w:sz w:val="28"/>
          <w:szCs w:val="28"/>
        </w:rPr>
        <w:t xml:space="preserve"> reflect a more realistic </w:t>
      </w:r>
      <w:r w:rsidR="000C37B4" w:rsidRPr="00EA0030">
        <w:rPr>
          <w:rFonts w:ascii="Times New Roman" w:hAnsi="Times New Roman" w:cs="Times New Roman"/>
          <w:sz w:val="28"/>
          <w:szCs w:val="28"/>
        </w:rPr>
        <w:t xml:space="preserve">approach to the </w:t>
      </w:r>
      <w:r w:rsidR="00250D56" w:rsidRPr="00EA0030">
        <w:rPr>
          <w:rFonts w:ascii="Times New Roman" w:hAnsi="Times New Roman" w:cs="Times New Roman"/>
          <w:sz w:val="28"/>
          <w:szCs w:val="28"/>
        </w:rPr>
        <w:t>“</w:t>
      </w:r>
      <w:r w:rsidRPr="00EA0030">
        <w:rPr>
          <w:rFonts w:ascii="Times New Roman" w:hAnsi="Times New Roman" w:cs="Times New Roman"/>
          <w:sz w:val="28"/>
          <w:szCs w:val="28"/>
        </w:rPr>
        <w:t>reasonable person</w:t>
      </w:r>
      <w:r w:rsidR="002B1736">
        <w:rPr>
          <w:rFonts w:ascii="Times New Roman" w:hAnsi="Times New Roman" w:cs="Times New Roman"/>
          <w:sz w:val="28"/>
          <w:szCs w:val="28"/>
        </w:rPr>
        <w:t>”</w:t>
      </w:r>
      <w:r w:rsidR="005729B4" w:rsidRPr="00EA0030">
        <w:rPr>
          <w:rFonts w:ascii="Times New Roman" w:hAnsi="Times New Roman" w:cs="Times New Roman"/>
          <w:sz w:val="28"/>
          <w:szCs w:val="28"/>
        </w:rPr>
        <w:t xml:space="preserve"> than</w:t>
      </w:r>
      <w:r w:rsidR="002B1736">
        <w:rPr>
          <w:rFonts w:ascii="Times New Roman" w:hAnsi="Times New Roman" w:cs="Times New Roman"/>
          <w:sz w:val="28"/>
          <w:szCs w:val="28"/>
        </w:rPr>
        <w:t xml:space="preserve"> </w:t>
      </w:r>
      <w:r w:rsidR="00AE34D3">
        <w:rPr>
          <w:rFonts w:ascii="Times New Roman" w:hAnsi="Times New Roman" w:cs="Times New Roman"/>
          <w:sz w:val="28"/>
          <w:szCs w:val="28"/>
        </w:rPr>
        <w:t xml:space="preserve">courts have typically </w:t>
      </w:r>
      <w:r w:rsidR="005729B4" w:rsidRPr="00EA0030">
        <w:rPr>
          <w:rFonts w:ascii="Times New Roman" w:hAnsi="Times New Roman" w:cs="Times New Roman"/>
          <w:sz w:val="28"/>
          <w:szCs w:val="28"/>
        </w:rPr>
        <w:t>taken</w:t>
      </w:r>
      <w:r w:rsidR="000C37B4" w:rsidRPr="00EA0030">
        <w:rPr>
          <w:rFonts w:ascii="Times New Roman" w:hAnsi="Times New Roman" w:cs="Times New Roman"/>
          <w:sz w:val="28"/>
          <w:szCs w:val="28"/>
        </w:rPr>
        <w:t>.  It is</w:t>
      </w:r>
      <w:r w:rsidR="00AE34D3">
        <w:rPr>
          <w:rFonts w:ascii="Times New Roman" w:hAnsi="Times New Roman" w:cs="Times New Roman"/>
          <w:sz w:val="28"/>
          <w:szCs w:val="28"/>
        </w:rPr>
        <w:t xml:space="preserve"> </w:t>
      </w:r>
      <w:r w:rsidR="000C37B4" w:rsidRPr="00EA0030">
        <w:rPr>
          <w:rFonts w:ascii="Times New Roman" w:hAnsi="Times New Roman" w:cs="Times New Roman"/>
          <w:sz w:val="28"/>
          <w:szCs w:val="28"/>
        </w:rPr>
        <w:t>past time for</w:t>
      </w:r>
      <w:r w:rsidR="0000790D" w:rsidRPr="00EA0030">
        <w:rPr>
          <w:rFonts w:ascii="Times New Roman" w:hAnsi="Times New Roman" w:cs="Times New Roman"/>
          <w:sz w:val="28"/>
          <w:szCs w:val="28"/>
        </w:rPr>
        <w:t xml:space="preserve"> </w:t>
      </w:r>
      <w:r w:rsidR="000C37B4" w:rsidRPr="00EA0030">
        <w:rPr>
          <w:rFonts w:ascii="Times New Roman" w:hAnsi="Times New Roman" w:cs="Times New Roman"/>
          <w:sz w:val="28"/>
          <w:szCs w:val="28"/>
        </w:rPr>
        <w:t xml:space="preserve">race to be considered a </w:t>
      </w:r>
      <w:r w:rsidR="006517BD">
        <w:rPr>
          <w:rFonts w:ascii="Times New Roman" w:hAnsi="Times New Roman" w:cs="Times New Roman"/>
          <w:sz w:val="28"/>
          <w:szCs w:val="28"/>
        </w:rPr>
        <w:t xml:space="preserve">prominent </w:t>
      </w:r>
      <w:r w:rsidR="000C37B4" w:rsidRPr="00EA0030">
        <w:rPr>
          <w:rFonts w:ascii="Times New Roman" w:hAnsi="Times New Roman" w:cs="Times New Roman"/>
          <w:sz w:val="28"/>
          <w:szCs w:val="28"/>
        </w:rPr>
        <w:t>part of the totality of the circumstances</w:t>
      </w:r>
      <w:r w:rsidR="00250D56" w:rsidRPr="00EA0030">
        <w:rPr>
          <w:rFonts w:ascii="Times New Roman" w:hAnsi="Times New Roman" w:cs="Times New Roman"/>
          <w:sz w:val="28"/>
          <w:szCs w:val="28"/>
        </w:rPr>
        <w:t xml:space="preserve">.  </w:t>
      </w:r>
      <w:r w:rsidR="00362FA4">
        <w:rPr>
          <w:rFonts w:ascii="Times New Roman" w:hAnsi="Times New Roman" w:cs="Times New Roman"/>
          <w:sz w:val="28"/>
          <w:szCs w:val="28"/>
        </w:rPr>
        <w:t>A</w:t>
      </w:r>
      <w:r w:rsidR="000C37B4" w:rsidRPr="00EA0030">
        <w:rPr>
          <w:rFonts w:ascii="Times New Roman" w:hAnsi="Times New Roman" w:cs="Times New Roman"/>
          <w:sz w:val="28"/>
          <w:szCs w:val="28"/>
        </w:rPr>
        <w:t xml:space="preserve"> reasonable </w:t>
      </w:r>
      <w:r w:rsidRPr="00EA0030">
        <w:rPr>
          <w:rFonts w:ascii="Times New Roman" w:hAnsi="Times New Roman" w:cs="Times New Roman"/>
          <w:sz w:val="28"/>
          <w:szCs w:val="28"/>
        </w:rPr>
        <w:t>person</w:t>
      </w:r>
      <w:r w:rsidR="00CC440E" w:rsidRPr="00EA0030">
        <w:rPr>
          <w:rFonts w:ascii="Times New Roman" w:hAnsi="Times New Roman" w:cs="Times New Roman"/>
          <w:sz w:val="28"/>
          <w:szCs w:val="28"/>
        </w:rPr>
        <w:t xml:space="preserve">, aware of </w:t>
      </w:r>
      <w:r w:rsidR="006517BD">
        <w:rPr>
          <w:rFonts w:ascii="Times New Roman" w:hAnsi="Times New Roman" w:cs="Times New Roman"/>
          <w:sz w:val="28"/>
          <w:szCs w:val="28"/>
        </w:rPr>
        <w:t>recent well-publicized</w:t>
      </w:r>
      <w:r w:rsidR="00CC440E" w:rsidRPr="00EA0030">
        <w:rPr>
          <w:rFonts w:ascii="Times New Roman" w:hAnsi="Times New Roman" w:cs="Times New Roman"/>
          <w:sz w:val="28"/>
          <w:szCs w:val="28"/>
        </w:rPr>
        <w:t xml:space="preserve"> events and </w:t>
      </w:r>
      <w:r w:rsidR="00C51410" w:rsidRPr="00EA0030">
        <w:rPr>
          <w:rFonts w:ascii="Times New Roman" w:hAnsi="Times New Roman" w:cs="Times New Roman"/>
          <w:sz w:val="28"/>
          <w:szCs w:val="28"/>
        </w:rPr>
        <w:t xml:space="preserve">patterns of </w:t>
      </w:r>
      <w:r w:rsidR="00CC440E" w:rsidRPr="00EA0030">
        <w:rPr>
          <w:rFonts w:ascii="Times New Roman" w:hAnsi="Times New Roman" w:cs="Times New Roman"/>
          <w:sz w:val="28"/>
          <w:szCs w:val="28"/>
        </w:rPr>
        <w:t xml:space="preserve">policing in America, </w:t>
      </w:r>
      <w:r w:rsidRPr="00EA0030">
        <w:rPr>
          <w:rFonts w:ascii="Times New Roman" w:hAnsi="Times New Roman" w:cs="Times New Roman"/>
          <w:sz w:val="28"/>
          <w:szCs w:val="28"/>
        </w:rPr>
        <w:t xml:space="preserve">is aware of the risks a </w:t>
      </w:r>
      <w:r w:rsidR="0000790D" w:rsidRPr="00EA0030">
        <w:rPr>
          <w:rFonts w:ascii="Times New Roman" w:hAnsi="Times New Roman" w:cs="Times New Roman"/>
          <w:sz w:val="28"/>
          <w:szCs w:val="28"/>
        </w:rPr>
        <w:t>person of color</w:t>
      </w:r>
      <w:r w:rsidRPr="00EA0030">
        <w:rPr>
          <w:rFonts w:ascii="Times New Roman" w:hAnsi="Times New Roman" w:cs="Times New Roman"/>
          <w:sz w:val="28"/>
          <w:szCs w:val="28"/>
        </w:rPr>
        <w:t xml:space="preserve"> takes </w:t>
      </w:r>
      <w:r w:rsidR="008A6CA5" w:rsidRPr="00EA0030">
        <w:rPr>
          <w:rFonts w:ascii="Times New Roman" w:hAnsi="Times New Roman" w:cs="Times New Roman"/>
          <w:sz w:val="28"/>
          <w:szCs w:val="28"/>
        </w:rPr>
        <w:t>by refusing</w:t>
      </w:r>
      <w:r w:rsidR="00267E33">
        <w:rPr>
          <w:rFonts w:ascii="Times New Roman" w:hAnsi="Times New Roman" w:cs="Times New Roman"/>
          <w:sz w:val="28"/>
          <w:szCs w:val="28"/>
        </w:rPr>
        <w:t xml:space="preserve"> contact with police</w:t>
      </w:r>
      <w:r w:rsidR="008A6CA5" w:rsidRPr="00EA0030">
        <w:rPr>
          <w:rFonts w:ascii="Times New Roman" w:hAnsi="Times New Roman" w:cs="Times New Roman"/>
          <w:sz w:val="28"/>
          <w:szCs w:val="28"/>
        </w:rPr>
        <w:t>.</w:t>
      </w:r>
      <w:r w:rsidR="00476168" w:rsidRPr="00EA0030">
        <w:rPr>
          <w:rFonts w:ascii="Times New Roman" w:hAnsi="Times New Roman" w:cs="Times New Roman"/>
          <w:sz w:val="28"/>
          <w:szCs w:val="28"/>
        </w:rPr>
        <w:t xml:space="preserve">  </w:t>
      </w:r>
    </w:p>
    <w:p w14:paraId="03FBF2C3" w14:textId="61B8915E" w:rsidR="005734C9" w:rsidRPr="00EA0030" w:rsidRDefault="00C627E8" w:rsidP="00574D3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“Washington courts have not set in stone a definition for so-called social contact. </w:t>
      </w:r>
      <w:r w:rsidR="005734C9" w:rsidRPr="00EA0030">
        <w:rPr>
          <w:rFonts w:ascii="Times New Roman" w:hAnsi="Times New Roman" w:cs="Times New Roman"/>
          <w:sz w:val="28"/>
          <w:szCs w:val="28"/>
        </w:rPr>
        <w:t xml:space="preserve"> </w:t>
      </w:r>
      <w:r w:rsidRPr="00EA0030">
        <w:rPr>
          <w:rFonts w:ascii="Times New Roman" w:hAnsi="Times New Roman" w:cs="Times New Roman"/>
          <w:sz w:val="28"/>
          <w:szCs w:val="28"/>
        </w:rPr>
        <w:t>It occupies an amorphous area</w:t>
      </w:r>
      <w:r w:rsidR="002B1736">
        <w:rPr>
          <w:rFonts w:ascii="Times New Roman" w:hAnsi="Times New Roman" w:cs="Times New Roman"/>
          <w:sz w:val="28"/>
          <w:szCs w:val="28"/>
        </w:rPr>
        <w:t xml:space="preserve"> . . . </w:t>
      </w:r>
      <w:r w:rsidRPr="00EA0030">
        <w:rPr>
          <w:rFonts w:ascii="Times New Roman" w:hAnsi="Times New Roman" w:cs="Times New Roman"/>
          <w:sz w:val="28"/>
          <w:szCs w:val="28"/>
        </w:rPr>
        <w:t xml:space="preserve">, someplace between an officer’s saying ‘hello’ to a stranger on the street and, at the other end of the spectrum, an investigative detention.”  </w:t>
      </w:r>
      <w:r w:rsidRPr="00EA0030">
        <w:rPr>
          <w:rFonts w:ascii="Times New Roman" w:hAnsi="Times New Roman" w:cs="Times New Roman"/>
          <w:sz w:val="28"/>
          <w:szCs w:val="28"/>
          <w:u w:val="single"/>
        </w:rPr>
        <w:t>Harrington</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"Harrington"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167 Wn.2d 664.  </w:t>
      </w:r>
    </w:p>
    <w:p w14:paraId="771DF912" w14:textId="2331FDC9" w:rsidR="009421C6" w:rsidRPr="00EA0030" w:rsidRDefault="009842FE" w:rsidP="009842FE">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lastRenderedPageBreak/>
        <w:t>A</w:t>
      </w:r>
      <w:r w:rsidR="00EE08BC" w:rsidRPr="00EA0030">
        <w:rPr>
          <w:rFonts w:ascii="Times New Roman" w:hAnsi="Times New Roman" w:cs="Times New Roman"/>
          <w:sz w:val="28"/>
          <w:szCs w:val="28"/>
        </w:rPr>
        <w:t xml:space="preserve">s argued, Sum prevails under the existing </w:t>
      </w:r>
      <w:r w:rsidR="006C6979">
        <w:rPr>
          <w:rFonts w:ascii="Times New Roman" w:hAnsi="Times New Roman" w:cs="Times New Roman"/>
          <w:sz w:val="28"/>
          <w:szCs w:val="28"/>
        </w:rPr>
        <w:t>“</w:t>
      </w:r>
      <w:r w:rsidRPr="00EA0030">
        <w:rPr>
          <w:rFonts w:ascii="Times New Roman" w:hAnsi="Times New Roman" w:cs="Times New Roman"/>
          <w:sz w:val="28"/>
          <w:szCs w:val="28"/>
        </w:rPr>
        <w:t>reasonable person</w:t>
      </w:r>
      <w:r w:rsidR="006C6979">
        <w:rPr>
          <w:rFonts w:ascii="Times New Roman" w:hAnsi="Times New Roman" w:cs="Times New Roman"/>
          <w:sz w:val="28"/>
          <w:szCs w:val="28"/>
        </w:rPr>
        <w:t>”</w:t>
      </w:r>
      <w:r w:rsidRPr="00EA0030">
        <w:rPr>
          <w:rFonts w:ascii="Times New Roman" w:hAnsi="Times New Roman" w:cs="Times New Roman"/>
          <w:sz w:val="28"/>
          <w:szCs w:val="28"/>
        </w:rPr>
        <w:t xml:space="preserve"> </w:t>
      </w:r>
      <w:r w:rsidR="00EE08BC" w:rsidRPr="00EA0030">
        <w:rPr>
          <w:rFonts w:ascii="Times New Roman" w:hAnsi="Times New Roman" w:cs="Times New Roman"/>
          <w:sz w:val="28"/>
          <w:szCs w:val="28"/>
        </w:rPr>
        <w:t>standard</w:t>
      </w:r>
      <w:r w:rsidRPr="00EA0030">
        <w:rPr>
          <w:rFonts w:ascii="Times New Roman" w:hAnsi="Times New Roman" w:cs="Times New Roman"/>
          <w:sz w:val="28"/>
          <w:szCs w:val="28"/>
        </w:rPr>
        <w:t xml:space="preserve"> because</w:t>
      </w:r>
      <w:r w:rsidR="009421C6" w:rsidRPr="00EA0030">
        <w:rPr>
          <w:rFonts w:ascii="Times New Roman" w:hAnsi="Times New Roman" w:cs="Times New Roman"/>
          <w:sz w:val="28"/>
          <w:szCs w:val="28"/>
        </w:rPr>
        <w:t>,</w:t>
      </w:r>
      <w:r w:rsidRPr="00EA0030">
        <w:rPr>
          <w:rFonts w:ascii="Times New Roman" w:hAnsi="Times New Roman" w:cs="Times New Roman"/>
          <w:sz w:val="28"/>
          <w:szCs w:val="28"/>
        </w:rPr>
        <w:t xml:space="preserve"> </w:t>
      </w:r>
      <w:r w:rsidR="002B1736">
        <w:rPr>
          <w:rFonts w:ascii="Times New Roman" w:hAnsi="Times New Roman" w:cs="Times New Roman"/>
          <w:sz w:val="28"/>
          <w:szCs w:val="28"/>
        </w:rPr>
        <w:t>when</w:t>
      </w:r>
      <w:r w:rsidR="0045245A" w:rsidRPr="00EA0030">
        <w:rPr>
          <w:rFonts w:ascii="Times New Roman" w:hAnsi="Times New Roman" w:cs="Times New Roman"/>
          <w:sz w:val="28"/>
          <w:szCs w:val="28"/>
        </w:rPr>
        <w:t xml:space="preserve"> Rickerson ask</w:t>
      </w:r>
      <w:r w:rsidR="00501D59" w:rsidRPr="00EA0030">
        <w:rPr>
          <w:rFonts w:ascii="Times New Roman" w:hAnsi="Times New Roman" w:cs="Times New Roman"/>
          <w:sz w:val="28"/>
          <w:szCs w:val="28"/>
        </w:rPr>
        <w:t>ed</w:t>
      </w:r>
      <w:r w:rsidR="0045245A" w:rsidRPr="00EA0030">
        <w:rPr>
          <w:rFonts w:ascii="Times New Roman" w:hAnsi="Times New Roman" w:cs="Times New Roman"/>
          <w:sz w:val="28"/>
          <w:szCs w:val="28"/>
        </w:rPr>
        <w:t xml:space="preserve"> Sum to identify himself</w:t>
      </w:r>
      <w:r w:rsidR="007522B8" w:rsidRPr="00EA0030">
        <w:rPr>
          <w:rFonts w:ascii="Times New Roman" w:hAnsi="Times New Roman" w:cs="Times New Roman"/>
          <w:sz w:val="28"/>
          <w:szCs w:val="28"/>
        </w:rPr>
        <w:t>,</w:t>
      </w:r>
      <w:r w:rsidR="0045245A" w:rsidRPr="00EA0030">
        <w:rPr>
          <w:rFonts w:ascii="Times New Roman" w:hAnsi="Times New Roman" w:cs="Times New Roman"/>
          <w:sz w:val="28"/>
          <w:szCs w:val="28"/>
        </w:rPr>
        <w:t xml:space="preserve"> </w:t>
      </w:r>
      <w:r w:rsidRPr="00EA0030">
        <w:rPr>
          <w:rFonts w:ascii="Times New Roman" w:hAnsi="Times New Roman" w:cs="Times New Roman"/>
          <w:sz w:val="28"/>
          <w:szCs w:val="28"/>
        </w:rPr>
        <w:t xml:space="preserve">it </w:t>
      </w:r>
      <w:r w:rsidR="0045245A" w:rsidRPr="00EA0030">
        <w:rPr>
          <w:rFonts w:ascii="Times New Roman" w:hAnsi="Times New Roman" w:cs="Times New Roman"/>
          <w:sz w:val="28"/>
          <w:szCs w:val="28"/>
        </w:rPr>
        <w:t xml:space="preserve">was </w:t>
      </w:r>
      <w:r w:rsidRPr="00EA0030">
        <w:rPr>
          <w:rFonts w:ascii="Times New Roman" w:hAnsi="Times New Roman" w:cs="Times New Roman"/>
          <w:sz w:val="28"/>
          <w:szCs w:val="28"/>
        </w:rPr>
        <w:t xml:space="preserve">clear </w:t>
      </w:r>
      <w:r w:rsidR="0045245A" w:rsidRPr="00EA0030">
        <w:rPr>
          <w:rFonts w:ascii="Times New Roman" w:hAnsi="Times New Roman" w:cs="Times New Roman"/>
          <w:sz w:val="28"/>
          <w:szCs w:val="28"/>
        </w:rPr>
        <w:t>Sum</w:t>
      </w:r>
      <w:r w:rsidRPr="00EA0030">
        <w:rPr>
          <w:rFonts w:ascii="Times New Roman" w:hAnsi="Times New Roman" w:cs="Times New Roman"/>
          <w:sz w:val="28"/>
          <w:szCs w:val="28"/>
        </w:rPr>
        <w:t xml:space="preserve"> was under investigation for a specific crime</w:t>
      </w:r>
      <w:r w:rsidR="008A6CA5" w:rsidRPr="00EA0030">
        <w:rPr>
          <w:rFonts w:ascii="Times New Roman" w:hAnsi="Times New Roman" w:cs="Times New Roman"/>
          <w:sz w:val="28"/>
          <w:szCs w:val="28"/>
        </w:rPr>
        <w:t>,</w:t>
      </w:r>
      <w:r w:rsidR="00501D59" w:rsidRPr="00EA0030">
        <w:rPr>
          <w:rFonts w:ascii="Times New Roman" w:hAnsi="Times New Roman" w:cs="Times New Roman"/>
          <w:sz w:val="28"/>
          <w:szCs w:val="28"/>
        </w:rPr>
        <w:t xml:space="preserve"> and reasonable person</w:t>
      </w:r>
      <w:r w:rsidR="0000790D" w:rsidRPr="00EA0030">
        <w:rPr>
          <w:rFonts w:ascii="Times New Roman" w:hAnsi="Times New Roman" w:cs="Times New Roman"/>
          <w:sz w:val="28"/>
          <w:szCs w:val="28"/>
        </w:rPr>
        <w:t xml:space="preserve"> </w:t>
      </w:r>
      <w:r w:rsidR="008A6CA5" w:rsidRPr="00EA0030">
        <w:rPr>
          <w:rFonts w:ascii="Times New Roman" w:hAnsi="Times New Roman" w:cs="Times New Roman"/>
          <w:sz w:val="28"/>
          <w:szCs w:val="28"/>
        </w:rPr>
        <w:t xml:space="preserve">would not have felt </w:t>
      </w:r>
      <w:r w:rsidR="00501D59" w:rsidRPr="00EA0030">
        <w:rPr>
          <w:rFonts w:ascii="Times New Roman" w:hAnsi="Times New Roman" w:cs="Times New Roman"/>
          <w:sz w:val="28"/>
          <w:szCs w:val="28"/>
        </w:rPr>
        <w:t>free to decline</w:t>
      </w:r>
      <w:r w:rsidRPr="00EA0030">
        <w:rPr>
          <w:rFonts w:ascii="Times New Roman" w:hAnsi="Times New Roman" w:cs="Times New Roman"/>
          <w:sz w:val="28"/>
          <w:szCs w:val="28"/>
        </w:rPr>
        <w:t xml:space="preserve">. </w:t>
      </w:r>
      <w:r w:rsidR="00EE08BC" w:rsidRPr="00EA0030">
        <w:rPr>
          <w:rFonts w:ascii="Times New Roman" w:hAnsi="Times New Roman" w:cs="Times New Roman"/>
          <w:sz w:val="28"/>
          <w:szCs w:val="28"/>
        </w:rPr>
        <w:t xml:space="preserve"> </w:t>
      </w:r>
    </w:p>
    <w:p w14:paraId="1536B4C9" w14:textId="39104BE0" w:rsidR="00EE08BC" w:rsidRPr="00EA0030" w:rsidRDefault="009842FE" w:rsidP="009842FE">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But, </w:t>
      </w:r>
      <w:r w:rsidR="00EE08BC" w:rsidRPr="00EA0030">
        <w:rPr>
          <w:rFonts w:ascii="Times New Roman" w:hAnsi="Times New Roman" w:cs="Times New Roman"/>
          <w:sz w:val="28"/>
          <w:szCs w:val="28"/>
        </w:rPr>
        <w:t>the</w:t>
      </w:r>
      <w:r w:rsidR="00E37A79">
        <w:rPr>
          <w:rFonts w:ascii="Times New Roman" w:hAnsi="Times New Roman" w:cs="Times New Roman"/>
          <w:sz w:val="28"/>
          <w:szCs w:val="28"/>
        </w:rPr>
        <w:t xml:space="preserve"> applicable</w:t>
      </w:r>
      <w:r w:rsidR="00EE08BC" w:rsidRPr="00EA0030">
        <w:rPr>
          <w:rFonts w:ascii="Times New Roman" w:hAnsi="Times New Roman" w:cs="Times New Roman"/>
          <w:sz w:val="28"/>
          <w:szCs w:val="28"/>
        </w:rPr>
        <w:t xml:space="preserve"> “reasonable person” standard</w:t>
      </w:r>
      <w:r w:rsidRPr="00EA0030">
        <w:rPr>
          <w:rFonts w:ascii="Times New Roman" w:hAnsi="Times New Roman" w:cs="Times New Roman"/>
          <w:sz w:val="28"/>
          <w:szCs w:val="28"/>
        </w:rPr>
        <w:t>—under what circumstances a “reasonable person” would feel free to decline an officer’s request and end the encounter—merits</w:t>
      </w:r>
      <w:r w:rsidR="00B86D9E" w:rsidRPr="00EA0030">
        <w:rPr>
          <w:rFonts w:ascii="Times New Roman" w:hAnsi="Times New Roman" w:cs="Times New Roman"/>
          <w:sz w:val="28"/>
          <w:szCs w:val="28"/>
        </w:rPr>
        <w:t xml:space="preserve"> </w:t>
      </w:r>
      <w:r w:rsidR="00C90363" w:rsidRPr="00EA0030">
        <w:rPr>
          <w:rFonts w:ascii="Times New Roman" w:hAnsi="Times New Roman" w:cs="Times New Roman"/>
          <w:sz w:val="28"/>
          <w:szCs w:val="28"/>
        </w:rPr>
        <w:t>fresh</w:t>
      </w:r>
      <w:r w:rsidRPr="00EA0030">
        <w:rPr>
          <w:rFonts w:ascii="Times New Roman" w:hAnsi="Times New Roman" w:cs="Times New Roman"/>
          <w:sz w:val="28"/>
          <w:szCs w:val="28"/>
        </w:rPr>
        <w:t xml:space="preserve"> scrutiny</w:t>
      </w:r>
      <w:r w:rsidR="00EE08BC" w:rsidRPr="00EA0030">
        <w:rPr>
          <w:rFonts w:ascii="Times New Roman" w:hAnsi="Times New Roman" w:cs="Times New Roman"/>
          <w:sz w:val="28"/>
          <w:szCs w:val="28"/>
        </w:rPr>
        <w:t>.  This Court</w:t>
      </w:r>
      <w:r w:rsidR="009730AA" w:rsidRPr="00EA0030">
        <w:rPr>
          <w:rFonts w:ascii="Times New Roman" w:hAnsi="Times New Roman" w:cs="Times New Roman"/>
          <w:sz w:val="28"/>
          <w:szCs w:val="28"/>
        </w:rPr>
        <w:t xml:space="preserve"> </w:t>
      </w:r>
      <w:r w:rsidR="00EE08BC" w:rsidRPr="00EA0030">
        <w:rPr>
          <w:rFonts w:ascii="Times New Roman" w:hAnsi="Times New Roman" w:cs="Times New Roman"/>
          <w:sz w:val="28"/>
          <w:szCs w:val="28"/>
        </w:rPr>
        <w:t>should adopt a</w:t>
      </w:r>
      <w:r w:rsidR="009730AA" w:rsidRPr="00EA0030">
        <w:rPr>
          <w:rFonts w:ascii="Times New Roman" w:hAnsi="Times New Roman" w:cs="Times New Roman"/>
          <w:sz w:val="28"/>
          <w:szCs w:val="28"/>
        </w:rPr>
        <w:t xml:space="preserve"> standard </w:t>
      </w:r>
      <w:r w:rsidR="00F1540A" w:rsidRPr="00EA0030">
        <w:rPr>
          <w:rFonts w:ascii="Times New Roman" w:hAnsi="Times New Roman" w:cs="Times New Roman"/>
          <w:sz w:val="28"/>
          <w:szCs w:val="28"/>
        </w:rPr>
        <w:t>acknowledg</w:t>
      </w:r>
      <w:r w:rsidR="00D06BA0" w:rsidRPr="00EA0030">
        <w:rPr>
          <w:rFonts w:ascii="Times New Roman" w:hAnsi="Times New Roman" w:cs="Times New Roman"/>
          <w:sz w:val="28"/>
          <w:szCs w:val="28"/>
        </w:rPr>
        <w:t>ing</w:t>
      </w:r>
      <w:r w:rsidR="009730AA" w:rsidRPr="00EA0030">
        <w:rPr>
          <w:rFonts w:ascii="Times New Roman" w:hAnsi="Times New Roman" w:cs="Times New Roman"/>
          <w:sz w:val="28"/>
          <w:szCs w:val="28"/>
        </w:rPr>
        <w:t xml:space="preserve"> </w:t>
      </w:r>
      <w:r w:rsidR="00D766F0" w:rsidRPr="00EA0030">
        <w:rPr>
          <w:rFonts w:ascii="Times New Roman" w:hAnsi="Times New Roman" w:cs="Times New Roman"/>
          <w:sz w:val="28"/>
          <w:szCs w:val="28"/>
        </w:rPr>
        <w:t xml:space="preserve">a </w:t>
      </w:r>
      <w:r w:rsidR="00EE08BC" w:rsidRPr="00EA0030">
        <w:rPr>
          <w:rFonts w:ascii="Times New Roman" w:hAnsi="Times New Roman" w:cs="Times New Roman"/>
          <w:sz w:val="28"/>
          <w:szCs w:val="28"/>
        </w:rPr>
        <w:t>person</w:t>
      </w:r>
      <w:r w:rsidR="00D766F0" w:rsidRPr="00EA0030">
        <w:rPr>
          <w:rFonts w:ascii="Times New Roman" w:hAnsi="Times New Roman" w:cs="Times New Roman"/>
          <w:sz w:val="28"/>
          <w:szCs w:val="28"/>
        </w:rPr>
        <w:t xml:space="preserve"> of color</w:t>
      </w:r>
      <w:r w:rsidR="00C23FB3" w:rsidRPr="00EA0030">
        <w:rPr>
          <w:rFonts w:ascii="Times New Roman" w:hAnsi="Times New Roman" w:cs="Times New Roman"/>
          <w:sz w:val="28"/>
          <w:szCs w:val="28"/>
        </w:rPr>
        <w:t>, like Sum,</w:t>
      </w:r>
      <w:r w:rsidR="00D766F0" w:rsidRPr="00EA0030">
        <w:rPr>
          <w:rFonts w:ascii="Times New Roman" w:hAnsi="Times New Roman" w:cs="Times New Roman"/>
          <w:sz w:val="28"/>
          <w:szCs w:val="28"/>
        </w:rPr>
        <w:t xml:space="preserve"> </w:t>
      </w:r>
      <w:r w:rsidR="00EE08BC" w:rsidRPr="00EA0030">
        <w:rPr>
          <w:rFonts w:ascii="Times New Roman" w:hAnsi="Times New Roman" w:cs="Times New Roman"/>
          <w:sz w:val="28"/>
          <w:szCs w:val="28"/>
        </w:rPr>
        <w:t xml:space="preserve">would think twice before </w:t>
      </w:r>
      <w:r w:rsidR="009730AA" w:rsidRPr="00EA0030">
        <w:rPr>
          <w:rFonts w:ascii="Times New Roman" w:hAnsi="Times New Roman" w:cs="Times New Roman"/>
          <w:sz w:val="28"/>
          <w:szCs w:val="28"/>
        </w:rPr>
        <w:t xml:space="preserve">eschewing </w:t>
      </w:r>
      <w:r w:rsidR="0045245A" w:rsidRPr="00EA0030">
        <w:rPr>
          <w:rFonts w:ascii="Times New Roman" w:hAnsi="Times New Roman" w:cs="Times New Roman"/>
          <w:sz w:val="28"/>
          <w:szCs w:val="28"/>
        </w:rPr>
        <w:t xml:space="preserve">such a </w:t>
      </w:r>
      <w:r w:rsidR="00F1540A" w:rsidRPr="00EA0030">
        <w:rPr>
          <w:rFonts w:ascii="Times New Roman" w:hAnsi="Times New Roman" w:cs="Times New Roman"/>
          <w:sz w:val="28"/>
          <w:szCs w:val="28"/>
        </w:rPr>
        <w:t>demand</w:t>
      </w:r>
      <w:r w:rsidR="00EE08BC" w:rsidRPr="00EA0030">
        <w:rPr>
          <w:rFonts w:ascii="Times New Roman" w:hAnsi="Times New Roman" w:cs="Times New Roman"/>
          <w:sz w:val="28"/>
          <w:szCs w:val="28"/>
        </w:rPr>
        <w:t xml:space="preserve">.  </w:t>
      </w:r>
    </w:p>
    <w:p w14:paraId="205297DB" w14:textId="5F75B37E" w:rsidR="00DD45A8" w:rsidRPr="00EA0030" w:rsidRDefault="00DD45A8" w:rsidP="00DD45A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When addressing article I, section 7</w:t>
      </w:r>
      <w:r w:rsidR="00E82FBA">
        <w:rPr>
          <w:rFonts w:ascii="Times New Roman" w:hAnsi="Times New Roman" w:cs="Times New Roman"/>
          <w:sz w:val="28"/>
          <w:szCs w:val="28"/>
        </w:rPr>
        <w:fldChar w:fldCharType="begin"/>
      </w:r>
      <w:r w:rsidR="00E82FBA">
        <w:instrText xml:space="preserve"> TA \s "article I, section 7"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’s broader protections in a new context, a</w:t>
      </w:r>
      <w:r w:rsidR="008A6CA5" w:rsidRPr="00EA0030">
        <w:rPr>
          <w:rFonts w:ascii="Times New Roman" w:hAnsi="Times New Roman" w:cs="Times New Roman"/>
          <w:sz w:val="28"/>
          <w:szCs w:val="28"/>
        </w:rPr>
        <w:t xml:space="preserve"> party</w:t>
      </w:r>
      <w:r w:rsidRPr="00EA0030">
        <w:rPr>
          <w:rFonts w:ascii="Times New Roman" w:hAnsi="Times New Roman" w:cs="Times New Roman"/>
          <w:sz w:val="28"/>
          <w:szCs w:val="28"/>
        </w:rPr>
        <w:t xml:space="preserve"> “must provide argument and relevant authorities supporting the specific outcome [sought] in light of ‘the constitutional text, </w:t>
      </w:r>
      <w:bookmarkStart w:id="12" w:name="_Hlk90382472"/>
      <w:r w:rsidRPr="00EA0030">
        <w:rPr>
          <w:rFonts w:ascii="Times New Roman" w:hAnsi="Times New Roman" w:cs="Times New Roman"/>
          <w:sz w:val="28"/>
          <w:szCs w:val="28"/>
        </w:rPr>
        <w:t xml:space="preserve">the historical treatment of the interest at stake as reflected in relevant case law and statutes, and the current implications of recognizing or not recognizing an interest.’”  </w:t>
      </w:r>
      <w:r w:rsidRPr="00EA0030">
        <w:rPr>
          <w:rFonts w:ascii="Times New Roman" w:hAnsi="Times New Roman" w:cs="Times New Roman"/>
          <w:sz w:val="28"/>
          <w:szCs w:val="28"/>
          <w:u w:val="single"/>
        </w:rPr>
        <w:t>Mayfield</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"Mayfield"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192 Wn.2d</w:t>
      </w:r>
      <w:r w:rsidR="006832F4" w:rsidRPr="00EA0030">
        <w:rPr>
          <w:rFonts w:ascii="Times New Roman" w:hAnsi="Times New Roman" w:cs="Times New Roman"/>
          <w:sz w:val="28"/>
          <w:szCs w:val="28"/>
        </w:rPr>
        <w:t xml:space="preserve"> </w:t>
      </w:r>
      <w:r w:rsidRPr="00EA0030">
        <w:rPr>
          <w:rFonts w:ascii="Times New Roman" w:hAnsi="Times New Roman" w:cs="Times New Roman"/>
          <w:sz w:val="28"/>
          <w:szCs w:val="28"/>
        </w:rPr>
        <w:t>881</w:t>
      </w:r>
      <w:bookmarkEnd w:id="12"/>
      <w:r w:rsidRPr="00EA0030">
        <w:rPr>
          <w:rFonts w:ascii="Times New Roman" w:hAnsi="Times New Roman" w:cs="Times New Roman"/>
          <w:sz w:val="28"/>
          <w:szCs w:val="28"/>
        </w:rPr>
        <w:t xml:space="preserve"> (quoting </w:t>
      </w:r>
      <w:r w:rsidRPr="00EA0030">
        <w:rPr>
          <w:rFonts w:ascii="Times New Roman" w:hAnsi="Times New Roman" w:cs="Times New Roman"/>
          <w:sz w:val="28"/>
          <w:szCs w:val="28"/>
          <w:u w:val="single"/>
        </w:rPr>
        <w:t>State v. Chenoweth</w:t>
      </w:r>
      <w:r w:rsidRPr="00EA0030">
        <w:rPr>
          <w:rFonts w:ascii="Times New Roman" w:hAnsi="Times New Roman" w:cs="Times New Roman"/>
          <w:sz w:val="28"/>
          <w:szCs w:val="28"/>
        </w:rPr>
        <w:t xml:space="preserve">, 160 Wn.2d 454, 463, </w:t>
      </w:r>
      <w:r w:rsidRPr="00EA0030">
        <w:rPr>
          <w:rFonts w:ascii="Times New Roman" w:hAnsi="Times New Roman" w:cs="Times New Roman"/>
          <w:sz w:val="28"/>
          <w:szCs w:val="28"/>
        </w:rPr>
        <w:lastRenderedPageBreak/>
        <w:t>158 P.3d 595 (2007)</w:t>
      </w:r>
      <w:r w:rsidR="00AC6830">
        <w:rPr>
          <w:rFonts w:ascii="Times New Roman" w:hAnsi="Times New Roman" w:cs="Times New Roman"/>
          <w:sz w:val="28"/>
          <w:szCs w:val="28"/>
        </w:rPr>
        <w:fldChar w:fldCharType="begin"/>
      </w:r>
      <w:r w:rsidR="00AC6830">
        <w:instrText xml:space="preserve"> TA \l "</w:instrText>
      </w:r>
      <w:r w:rsidR="00AC6830" w:rsidRPr="00885D8E">
        <w:rPr>
          <w:rFonts w:ascii="Times New Roman" w:hAnsi="Times New Roman" w:cs="Times New Roman"/>
          <w:sz w:val="28"/>
          <w:szCs w:val="28"/>
          <w:u w:val="single"/>
        </w:rPr>
        <w:instrText>State v. Chenoweth</w:instrText>
      </w:r>
      <w:r w:rsidR="00AC6830" w:rsidRPr="00885D8E">
        <w:rPr>
          <w:rFonts w:ascii="Times New Roman" w:hAnsi="Times New Roman" w:cs="Times New Roman"/>
          <w:sz w:val="28"/>
          <w:szCs w:val="28"/>
        </w:rPr>
        <w:instrText>, 160 Wn.2d 454, 463, 158 P.3d 595 (2007)</w:instrText>
      </w:r>
      <w:r w:rsidR="00AC6830">
        <w:instrText xml:space="preserve">" \s "Chenoweth" \c 1 </w:instrText>
      </w:r>
      <w:r w:rsidR="00AC6830">
        <w:rPr>
          <w:rFonts w:ascii="Times New Roman" w:hAnsi="Times New Roman" w:cs="Times New Roman"/>
          <w:sz w:val="28"/>
          <w:szCs w:val="28"/>
        </w:rPr>
        <w:fldChar w:fldCharType="end"/>
      </w:r>
      <w:r w:rsidRPr="00EA0030">
        <w:rPr>
          <w:rFonts w:ascii="Times New Roman" w:hAnsi="Times New Roman" w:cs="Times New Roman"/>
          <w:sz w:val="28"/>
          <w:szCs w:val="28"/>
        </w:rPr>
        <w:t>).</w:t>
      </w:r>
    </w:p>
    <w:p w14:paraId="66BD41FA" w14:textId="35BDE0F2" w:rsidR="00621820" w:rsidRPr="00EA0030" w:rsidRDefault="00D06BA0" w:rsidP="00621820">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Based on the</w:t>
      </w:r>
      <w:r w:rsidR="0045245A" w:rsidRPr="00EA0030">
        <w:rPr>
          <w:rFonts w:ascii="Times New Roman" w:hAnsi="Times New Roman" w:cs="Times New Roman"/>
          <w:sz w:val="28"/>
          <w:szCs w:val="28"/>
        </w:rPr>
        <w:t xml:space="preserve"> first</w:t>
      </w:r>
      <w:r w:rsidR="00EE08BC" w:rsidRPr="00EA0030">
        <w:rPr>
          <w:rFonts w:ascii="Times New Roman" w:hAnsi="Times New Roman" w:cs="Times New Roman"/>
          <w:sz w:val="28"/>
          <w:szCs w:val="28"/>
        </w:rPr>
        <w:t xml:space="preserve"> </w:t>
      </w:r>
      <w:r w:rsidR="00EE08BC" w:rsidRPr="00EA0030">
        <w:rPr>
          <w:rFonts w:ascii="Times New Roman" w:hAnsi="Times New Roman" w:cs="Times New Roman"/>
          <w:sz w:val="28"/>
          <w:szCs w:val="28"/>
          <w:u w:val="single"/>
        </w:rPr>
        <w:t>Mayfield</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"Mayfield" </w:instrText>
      </w:r>
      <w:r w:rsidR="00E82FBA">
        <w:rPr>
          <w:rFonts w:ascii="Times New Roman" w:hAnsi="Times New Roman" w:cs="Times New Roman"/>
          <w:sz w:val="28"/>
          <w:szCs w:val="28"/>
          <w:u w:val="single"/>
        </w:rPr>
        <w:fldChar w:fldCharType="end"/>
      </w:r>
      <w:r w:rsidR="003D6FF9" w:rsidRPr="00EA0030">
        <w:rPr>
          <w:rFonts w:ascii="Times New Roman" w:hAnsi="Times New Roman" w:cs="Times New Roman"/>
          <w:sz w:val="28"/>
          <w:szCs w:val="28"/>
        </w:rPr>
        <w:t xml:space="preserve"> inquiry, the text of the </w:t>
      </w:r>
      <w:r w:rsidR="00A10775" w:rsidRPr="00EA0030">
        <w:rPr>
          <w:rFonts w:ascii="Times New Roman" w:hAnsi="Times New Roman" w:cs="Times New Roman"/>
          <w:sz w:val="28"/>
          <w:szCs w:val="28"/>
        </w:rPr>
        <w:t xml:space="preserve">state </w:t>
      </w:r>
      <w:r w:rsidR="003D6FF9" w:rsidRPr="00EA0030">
        <w:rPr>
          <w:rFonts w:ascii="Times New Roman" w:hAnsi="Times New Roman" w:cs="Times New Roman"/>
          <w:sz w:val="28"/>
          <w:szCs w:val="28"/>
        </w:rPr>
        <w:t>constitution more broadly protects the right to go about one’s business free of government interference.</w:t>
      </w:r>
      <w:r w:rsidR="00E72E73" w:rsidRPr="00EA0030">
        <w:rPr>
          <w:rFonts w:ascii="Times New Roman" w:hAnsi="Times New Roman" w:cs="Times New Roman"/>
          <w:sz w:val="28"/>
          <w:szCs w:val="28"/>
        </w:rPr>
        <w:t xml:space="preserve">  </w:t>
      </w:r>
      <w:r w:rsidR="00A10775" w:rsidRPr="00EA0030">
        <w:rPr>
          <w:rFonts w:ascii="Times New Roman" w:hAnsi="Times New Roman" w:cs="Times New Roman"/>
          <w:sz w:val="28"/>
          <w:szCs w:val="28"/>
          <w:u w:val="single"/>
        </w:rPr>
        <w:t>See</w:t>
      </w:r>
      <w:r w:rsidR="00A10775" w:rsidRPr="00EA0030">
        <w:rPr>
          <w:rFonts w:ascii="Times New Roman" w:hAnsi="Times New Roman" w:cs="Times New Roman"/>
          <w:sz w:val="28"/>
          <w:szCs w:val="28"/>
        </w:rPr>
        <w:t xml:space="preserve"> </w:t>
      </w:r>
      <w:r w:rsidR="00A10775" w:rsidRPr="00EA0030">
        <w:rPr>
          <w:rFonts w:ascii="Times New Roman" w:hAnsi="Times New Roman" w:cs="Times New Roman"/>
          <w:sz w:val="28"/>
          <w:szCs w:val="28"/>
          <w:u w:val="single"/>
        </w:rPr>
        <w:t>O’Neill</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"O'Neill" </w:instrText>
      </w:r>
      <w:r w:rsidR="00E82FBA">
        <w:rPr>
          <w:rFonts w:ascii="Times New Roman" w:hAnsi="Times New Roman" w:cs="Times New Roman"/>
          <w:sz w:val="28"/>
          <w:szCs w:val="28"/>
          <w:u w:val="single"/>
        </w:rPr>
        <w:fldChar w:fldCharType="end"/>
      </w:r>
      <w:r w:rsidR="00A10775" w:rsidRPr="00EA0030">
        <w:rPr>
          <w:rFonts w:ascii="Times New Roman" w:hAnsi="Times New Roman" w:cs="Times New Roman"/>
          <w:sz w:val="28"/>
          <w:szCs w:val="28"/>
        </w:rPr>
        <w:t xml:space="preserve">, 148 Wn.2d at 584 (“[t]he </w:t>
      </w:r>
      <w:proofErr w:type="gramStart"/>
      <w:r w:rsidR="00A10775" w:rsidRPr="00EA0030">
        <w:rPr>
          <w:rFonts w:ascii="Times New Roman" w:hAnsi="Times New Roman" w:cs="Times New Roman"/>
          <w:sz w:val="28"/>
          <w:szCs w:val="28"/>
        </w:rPr>
        <w:t>state</w:t>
      </w:r>
      <w:proofErr w:type="gramEnd"/>
      <w:r w:rsidR="00A10775" w:rsidRPr="00EA0030">
        <w:rPr>
          <w:rFonts w:ascii="Times New Roman" w:hAnsi="Times New Roman" w:cs="Times New Roman"/>
          <w:sz w:val="28"/>
          <w:szCs w:val="28"/>
        </w:rPr>
        <w:t xml:space="preserve"> provision recognizes a person’s right to privacy with no express limitations . . . and [t]he right to be free from unreasonable governmental intrusion into one’s private affairs encompasses automobiles”).</w:t>
      </w:r>
    </w:p>
    <w:p w14:paraId="16E2A4DB" w14:textId="23F1F39B" w:rsidR="00AB6F34" w:rsidRPr="00EA0030" w:rsidRDefault="003D6FF9" w:rsidP="00574D34">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The next question </w:t>
      </w:r>
      <w:r w:rsidR="00A10775" w:rsidRPr="00EA0030">
        <w:rPr>
          <w:rFonts w:ascii="Times New Roman" w:hAnsi="Times New Roman" w:cs="Times New Roman"/>
          <w:sz w:val="28"/>
          <w:szCs w:val="28"/>
        </w:rPr>
        <w:t>deals with</w:t>
      </w:r>
      <w:r w:rsidRPr="00EA0030">
        <w:rPr>
          <w:rFonts w:ascii="Times New Roman" w:hAnsi="Times New Roman" w:cs="Times New Roman"/>
          <w:sz w:val="28"/>
          <w:szCs w:val="28"/>
        </w:rPr>
        <w:t xml:space="preserve"> the historical treatment of the right at issue</w:t>
      </w:r>
      <w:r w:rsidR="00B443B4">
        <w:rPr>
          <w:rFonts w:ascii="Times New Roman" w:hAnsi="Times New Roman" w:cs="Times New Roman"/>
          <w:sz w:val="28"/>
          <w:szCs w:val="28"/>
        </w:rPr>
        <w:t>,</w:t>
      </w:r>
      <w:r w:rsidRPr="00EA0030">
        <w:rPr>
          <w:rFonts w:ascii="Times New Roman" w:hAnsi="Times New Roman" w:cs="Times New Roman"/>
          <w:sz w:val="28"/>
          <w:szCs w:val="28"/>
        </w:rPr>
        <w:t xml:space="preserve"> considering </w:t>
      </w:r>
      <w:r w:rsidR="00A10775" w:rsidRPr="00EA0030">
        <w:rPr>
          <w:rFonts w:ascii="Times New Roman" w:hAnsi="Times New Roman" w:cs="Times New Roman"/>
          <w:sz w:val="28"/>
          <w:szCs w:val="28"/>
        </w:rPr>
        <w:t xml:space="preserve">prior </w:t>
      </w:r>
      <w:r w:rsidRPr="00EA0030">
        <w:rPr>
          <w:rFonts w:ascii="Times New Roman" w:hAnsi="Times New Roman" w:cs="Times New Roman"/>
          <w:sz w:val="28"/>
          <w:szCs w:val="28"/>
        </w:rPr>
        <w:t>case law and</w:t>
      </w:r>
      <w:r w:rsidR="00A10775" w:rsidRPr="00EA0030">
        <w:rPr>
          <w:rFonts w:ascii="Times New Roman" w:hAnsi="Times New Roman" w:cs="Times New Roman"/>
          <w:sz w:val="28"/>
          <w:szCs w:val="28"/>
        </w:rPr>
        <w:t>/or relevant</w:t>
      </w:r>
      <w:r w:rsidRPr="00EA0030">
        <w:rPr>
          <w:rFonts w:ascii="Times New Roman" w:hAnsi="Times New Roman" w:cs="Times New Roman"/>
          <w:sz w:val="28"/>
          <w:szCs w:val="28"/>
        </w:rPr>
        <w:t xml:space="preserve"> statutes.  </w:t>
      </w:r>
      <w:r w:rsidR="00DD45A8" w:rsidRPr="00EA0030">
        <w:rPr>
          <w:rFonts w:ascii="Times New Roman" w:hAnsi="Times New Roman" w:cs="Times New Roman"/>
          <w:sz w:val="28"/>
          <w:szCs w:val="28"/>
        </w:rPr>
        <w:t>T</w:t>
      </w:r>
      <w:r w:rsidRPr="00EA0030">
        <w:rPr>
          <w:rFonts w:ascii="Times New Roman" w:hAnsi="Times New Roman" w:cs="Times New Roman"/>
          <w:sz w:val="28"/>
          <w:szCs w:val="28"/>
        </w:rPr>
        <w:t xml:space="preserve">he </w:t>
      </w:r>
      <w:r w:rsidR="00AB6F34" w:rsidRPr="00EA0030">
        <w:rPr>
          <w:rFonts w:ascii="Times New Roman" w:hAnsi="Times New Roman" w:cs="Times New Roman"/>
          <w:sz w:val="28"/>
          <w:szCs w:val="28"/>
        </w:rPr>
        <w:t>primary difference between federal law and state law</w:t>
      </w:r>
      <w:r w:rsidR="008A6CA5" w:rsidRPr="00EA0030">
        <w:rPr>
          <w:rFonts w:ascii="Times New Roman" w:hAnsi="Times New Roman" w:cs="Times New Roman"/>
          <w:sz w:val="28"/>
          <w:szCs w:val="28"/>
        </w:rPr>
        <w:t>, in this specific context,</w:t>
      </w:r>
      <w:r w:rsidR="00AB6F34" w:rsidRPr="00EA0030">
        <w:rPr>
          <w:rFonts w:ascii="Times New Roman" w:hAnsi="Times New Roman" w:cs="Times New Roman"/>
          <w:sz w:val="28"/>
          <w:szCs w:val="28"/>
        </w:rPr>
        <w:t xml:space="preserve"> was noted </w:t>
      </w:r>
      <w:r w:rsidRPr="00EA0030">
        <w:rPr>
          <w:rFonts w:ascii="Times New Roman" w:hAnsi="Times New Roman" w:cs="Times New Roman"/>
          <w:sz w:val="28"/>
          <w:szCs w:val="28"/>
        </w:rPr>
        <w:t>a quarter century ago in</w:t>
      </w:r>
      <w:r w:rsidR="00AB6F34" w:rsidRPr="00EA0030">
        <w:rPr>
          <w:rFonts w:ascii="Times New Roman" w:hAnsi="Times New Roman" w:cs="Times New Roman"/>
          <w:sz w:val="28"/>
          <w:szCs w:val="28"/>
        </w:rPr>
        <w:t xml:space="preserve"> </w:t>
      </w:r>
      <w:r w:rsidR="00AB6F34" w:rsidRPr="00EA0030">
        <w:rPr>
          <w:rFonts w:ascii="Times New Roman" w:hAnsi="Times New Roman" w:cs="Times New Roman"/>
          <w:sz w:val="28"/>
          <w:szCs w:val="28"/>
          <w:u w:val="single"/>
        </w:rPr>
        <w:t>Youn</w:t>
      </w:r>
      <w:r w:rsidR="00A10775" w:rsidRPr="00EA0030">
        <w:rPr>
          <w:rFonts w:ascii="Times New Roman" w:hAnsi="Times New Roman" w:cs="Times New Roman"/>
          <w:sz w:val="28"/>
          <w:szCs w:val="28"/>
          <w:u w:val="single"/>
        </w:rPr>
        <w:t>g</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"Young" </w:instrText>
      </w:r>
      <w:r w:rsidR="00E82FBA">
        <w:rPr>
          <w:rFonts w:ascii="Times New Roman" w:hAnsi="Times New Roman" w:cs="Times New Roman"/>
          <w:sz w:val="28"/>
          <w:szCs w:val="28"/>
          <w:u w:val="single"/>
        </w:rPr>
        <w:fldChar w:fldCharType="end"/>
      </w:r>
      <w:r w:rsidR="0080047A" w:rsidRPr="00EA0030">
        <w:rPr>
          <w:rFonts w:ascii="Times New Roman" w:hAnsi="Times New Roman" w:cs="Times New Roman"/>
          <w:sz w:val="28"/>
          <w:szCs w:val="28"/>
        </w:rPr>
        <w:t>, 135 Wn.2d 498.</w:t>
      </w:r>
      <w:r w:rsidR="00A10775" w:rsidRPr="00EA0030">
        <w:rPr>
          <w:rFonts w:ascii="Times New Roman" w:hAnsi="Times New Roman" w:cs="Times New Roman"/>
          <w:sz w:val="28"/>
          <w:szCs w:val="28"/>
        </w:rPr>
        <w:t xml:space="preserve">  </w:t>
      </w:r>
    </w:p>
    <w:p w14:paraId="0B535C5D" w14:textId="0A1393CA" w:rsidR="009C10CF" w:rsidRPr="00045347" w:rsidRDefault="00B86D9E" w:rsidP="00EE08BC">
      <w:pPr>
        <w:spacing w:after="0" w:line="480" w:lineRule="auto"/>
        <w:ind w:firstLine="720"/>
        <w:jc w:val="both"/>
        <w:rPr>
          <w:rFonts w:ascii="Times New Roman" w:hAnsi="Times New Roman" w:cs="Times New Roman"/>
          <w:sz w:val="28"/>
          <w:szCs w:val="28"/>
          <w:u w:val="single"/>
        </w:rPr>
      </w:pPr>
      <w:r w:rsidRPr="00EA0030">
        <w:rPr>
          <w:rFonts w:ascii="Times New Roman" w:hAnsi="Times New Roman" w:cs="Times New Roman"/>
          <w:sz w:val="28"/>
          <w:szCs w:val="28"/>
        </w:rPr>
        <w:t xml:space="preserve">Seven years earlier, </w:t>
      </w:r>
      <w:r w:rsidR="00AB6F34" w:rsidRPr="00EA0030">
        <w:rPr>
          <w:rFonts w:ascii="Times New Roman" w:hAnsi="Times New Roman" w:cs="Times New Roman"/>
          <w:sz w:val="28"/>
          <w:szCs w:val="28"/>
        </w:rPr>
        <w:t xml:space="preserve">the </w:t>
      </w:r>
      <w:r w:rsidR="00EE08BC" w:rsidRPr="00EA0030">
        <w:rPr>
          <w:rFonts w:ascii="Times New Roman" w:hAnsi="Times New Roman" w:cs="Times New Roman"/>
          <w:sz w:val="28"/>
          <w:szCs w:val="28"/>
        </w:rPr>
        <w:t xml:space="preserve">Supreme Court </w:t>
      </w:r>
      <w:r w:rsidR="00AB6F34" w:rsidRPr="00EA0030">
        <w:rPr>
          <w:rFonts w:ascii="Times New Roman" w:hAnsi="Times New Roman" w:cs="Times New Roman"/>
          <w:sz w:val="28"/>
          <w:szCs w:val="28"/>
        </w:rPr>
        <w:t>h</w:t>
      </w:r>
      <w:r w:rsidR="00A10775" w:rsidRPr="00EA0030">
        <w:rPr>
          <w:rFonts w:ascii="Times New Roman" w:hAnsi="Times New Roman" w:cs="Times New Roman"/>
          <w:sz w:val="28"/>
          <w:szCs w:val="28"/>
        </w:rPr>
        <w:t xml:space="preserve">ad held there </w:t>
      </w:r>
      <w:r w:rsidR="00606992" w:rsidRPr="00EA0030">
        <w:rPr>
          <w:rFonts w:ascii="Times New Roman" w:hAnsi="Times New Roman" w:cs="Times New Roman"/>
          <w:sz w:val="28"/>
          <w:szCs w:val="28"/>
        </w:rPr>
        <w:t xml:space="preserve">is </w:t>
      </w:r>
      <w:r w:rsidR="00A10775" w:rsidRPr="00EA0030">
        <w:rPr>
          <w:rFonts w:ascii="Times New Roman" w:hAnsi="Times New Roman" w:cs="Times New Roman"/>
          <w:sz w:val="28"/>
          <w:szCs w:val="28"/>
        </w:rPr>
        <w:t xml:space="preserve">no seizure </w:t>
      </w:r>
      <w:r w:rsidRPr="00EA0030">
        <w:rPr>
          <w:rFonts w:ascii="Times New Roman" w:hAnsi="Times New Roman" w:cs="Times New Roman"/>
          <w:sz w:val="28"/>
          <w:szCs w:val="28"/>
        </w:rPr>
        <w:t xml:space="preserve">unless the </w:t>
      </w:r>
      <w:r w:rsidR="0099646E" w:rsidRPr="00EA0030">
        <w:rPr>
          <w:rFonts w:ascii="Times New Roman" w:hAnsi="Times New Roman" w:cs="Times New Roman"/>
          <w:sz w:val="28"/>
          <w:szCs w:val="28"/>
        </w:rPr>
        <w:t>individual</w:t>
      </w:r>
      <w:r w:rsidR="00AB6F34" w:rsidRPr="00EA0030">
        <w:rPr>
          <w:rFonts w:ascii="Times New Roman" w:hAnsi="Times New Roman" w:cs="Times New Roman"/>
          <w:sz w:val="28"/>
          <w:szCs w:val="28"/>
        </w:rPr>
        <w:t xml:space="preserve"> </w:t>
      </w:r>
      <w:r w:rsidR="006C6979">
        <w:rPr>
          <w:rFonts w:ascii="Times New Roman" w:hAnsi="Times New Roman" w:cs="Times New Roman"/>
          <w:sz w:val="28"/>
          <w:szCs w:val="28"/>
        </w:rPr>
        <w:t xml:space="preserve">yields </w:t>
      </w:r>
      <w:r w:rsidR="00AB6F34" w:rsidRPr="00EA0030">
        <w:rPr>
          <w:rFonts w:ascii="Times New Roman" w:hAnsi="Times New Roman" w:cs="Times New Roman"/>
          <w:sz w:val="28"/>
          <w:szCs w:val="28"/>
        </w:rPr>
        <w:t>to the show of authority.</w:t>
      </w:r>
      <w:r w:rsidR="00B646F8" w:rsidRPr="00EA0030">
        <w:rPr>
          <w:rFonts w:ascii="Times New Roman" w:hAnsi="Times New Roman" w:cs="Times New Roman"/>
          <w:sz w:val="28"/>
          <w:szCs w:val="28"/>
        </w:rPr>
        <w:t xml:space="preserve">  </w:t>
      </w:r>
      <w:r w:rsidR="00B646F8" w:rsidRPr="00EA0030">
        <w:rPr>
          <w:rFonts w:ascii="Times New Roman" w:hAnsi="Times New Roman" w:cs="Times New Roman"/>
          <w:sz w:val="28"/>
          <w:szCs w:val="28"/>
          <w:u w:val="single"/>
        </w:rPr>
        <w:t>California v. Hodari D.</w:t>
      </w:r>
      <w:r w:rsidR="00B646F8" w:rsidRPr="00EA0030">
        <w:rPr>
          <w:rFonts w:ascii="Times New Roman" w:hAnsi="Times New Roman" w:cs="Times New Roman"/>
          <w:sz w:val="28"/>
          <w:szCs w:val="28"/>
        </w:rPr>
        <w:t>, 499 U.S. 621, 626, 111 S.</w:t>
      </w:r>
      <w:r w:rsidR="0099646E" w:rsidRPr="00EA0030">
        <w:rPr>
          <w:rFonts w:ascii="Times New Roman" w:hAnsi="Times New Roman" w:cs="Times New Roman"/>
          <w:sz w:val="28"/>
          <w:szCs w:val="28"/>
        </w:rPr>
        <w:t xml:space="preserve"> </w:t>
      </w:r>
      <w:r w:rsidR="00B646F8" w:rsidRPr="00EA0030">
        <w:rPr>
          <w:rFonts w:ascii="Times New Roman" w:hAnsi="Times New Roman" w:cs="Times New Roman"/>
          <w:sz w:val="28"/>
          <w:szCs w:val="28"/>
        </w:rPr>
        <w:t xml:space="preserve">Ct. 1547, 113 </w:t>
      </w:r>
      <w:r w:rsidR="00B646F8" w:rsidRPr="00EA0030">
        <w:rPr>
          <w:rFonts w:ascii="Times New Roman" w:hAnsi="Times New Roman" w:cs="Times New Roman"/>
          <w:sz w:val="28"/>
          <w:szCs w:val="28"/>
        </w:rPr>
        <w:lastRenderedPageBreak/>
        <w:t>L.</w:t>
      </w:r>
      <w:r w:rsidR="00FC4C65" w:rsidRPr="00EA0030">
        <w:rPr>
          <w:rFonts w:ascii="Times New Roman" w:hAnsi="Times New Roman" w:cs="Times New Roman"/>
          <w:sz w:val="28"/>
          <w:szCs w:val="28"/>
        </w:rPr>
        <w:t xml:space="preserve"> </w:t>
      </w:r>
      <w:r w:rsidR="00B646F8" w:rsidRPr="00EA0030">
        <w:rPr>
          <w:rFonts w:ascii="Times New Roman" w:hAnsi="Times New Roman" w:cs="Times New Roman"/>
          <w:sz w:val="28"/>
          <w:szCs w:val="28"/>
        </w:rPr>
        <w:t>Ed.</w:t>
      </w:r>
      <w:r w:rsidR="0099646E" w:rsidRPr="00EA0030">
        <w:rPr>
          <w:rFonts w:ascii="Times New Roman" w:hAnsi="Times New Roman" w:cs="Times New Roman"/>
          <w:sz w:val="28"/>
          <w:szCs w:val="28"/>
        </w:rPr>
        <w:t xml:space="preserve"> </w:t>
      </w:r>
      <w:r w:rsidR="00B646F8" w:rsidRPr="00EA0030">
        <w:rPr>
          <w:rFonts w:ascii="Times New Roman" w:hAnsi="Times New Roman" w:cs="Times New Roman"/>
          <w:sz w:val="28"/>
          <w:szCs w:val="28"/>
        </w:rPr>
        <w:t>2d 690 (1991)</w:t>
      </w:r>
      <w:r w:rsidR="00AC6830">
        <w:rPr>
          <w:rFonts w:ascii="Times New Roman" w:hAnsi="Times New Roman" w:cs="Times New Roman"/>
          <w:sz w:val="28"/>
          <w:szCs w:val="28"/>
        </w:rPr>
        <w:fldChar w:fldCharType="begin"/>
      </w:r>
      <w:r w:rsidR="00AC6830">
        <w:instrText xml:space="preserve"> TA \l "</w:instrText>
      </w:r>
      <w:r w:rsidR="00AC6830" w:rsidRPr="00731530">
        <w:rPr>
          <w:rFonts w:ascii="Times New Roman" w:hAnsi="Times New Roman" w:cs="Times New Roman"/>
          <w:sz w:val="28"/>
          <w:szCs w:val="28"/>
          <w:u w:val="single"/>
        </w:rPr>
        <w:instrText>California v. Hodari D.</w:instrText>
      </w:r>
      <w:r w:rsidR="00AC6830" w:rsidRPr="00731530">
        <w:rPr>
          <w:rFonts w:ascii="Times New Roman" w:hAnsi="Times New Roman" w:cs="Times New Roman"/>
          <w:sz w:val="28"/>
          <w:szCs w:val="28"/>
        </w:rPr>
        <w:instrText>, 499 U.S. 621, 626, 111 S. Ct. 1547, 113 L. Ed. 2d 690 (1991)</w:instrText>
      </w:r>
      <w:r w:rsidR="00AC6830">
        <w:instrText xml:space="preserve">" \s "Hodari D." \c 8 </w:instrText>
      </w:r>
      <w:r w:rsidR="00AC6830">
        <w:rPr>
          <w:rFonts w:ascii="Times New Roman" w:hAnsi="Times New Roman" w:cs="Times New Roman"/>
          <w:sz w:val="28"/>
          <w:szCs w:val="28"/>
        </w:rPr>
        <w:fldChar w:fldCharType="end"/>
      </w:r>
      <w:r w:rsidR="00AB6F34" w:rsidRPr="00EA0030">
        <w:rPr>
          <w:rFonts w:ascii="Times New Roman" w:hAnsi="Times New Roman" w:cs="Times New Roman"/>
          <w:sz w:val="28"/>
          <w:szCs w:val="28"/>
        </w:rPr>
        <w:t xml:space="preserve">. </w:t>
      </w:r>
      <w:r w:rsidR="003416B4" w:rsidRPr="00EA0030">
        <w:rPr>
          <w:rFonts w:ascii="Times New Roman" w:hAnsi="Times New Roman" w:cs="Times New Roman"/>
          <w:sz w:val="28"/>
          <w:szCs w:val="28"/>
        </w:rPr>
        <w:t xml:space="preserve"> </w:t>
      </w:r>
      <w:r w:rsidR="00045347">
        <w:rPr>
          <w:rFonts w:ascii="Times New Roman" w:hAnsi="Times New Roman" w:cs="Times New Roman"/>
          <w:sz w:val="28"/>
          <w:szCs w:val="28"/>
        </w:rPr>
        <w:t>I</w:t>
      </w:r>
      <w:r w:rsidR="00AB6F34" w:rsidRPr="00EA0030">
        <w:rPr>
          <w:rFonts w:ascii="Times New Roman" w:hAnsi="Times New Roman" w:cs="Times New Roman"/>
          <w:sz w:val="28"/>
          <w:szCs w:val="28"/>
        </w:rPr>
        <w:t xml:space="preserve">f the </w:t>
      </w:r>
      <w:r w:rsidR="0099646E" w:rsidRPr="00EA0030">
        <w:rPr>
          <w:rFonts w:ascii="Times New Roman" w:hAnsi="Times New Roman" w:cs="Times New Roman"/>
          <w:sz w:val="28"/>
          <w:szCs w:val="28"/>
        </w:rPr>
        <w:t>individual</w:t>
      </w:r>
      <w:r w:rsidR="00AB6F34" w:rsidRPr="00EA0030">
        <w:rPr>
          <w:rFonts w:ascii="Times New Roman" w:hAnsi="Times New Roman" w:cs="Times New Roman"/>
          <w:sz w:val="28"/>
          <w:szCs w:val="28"/>
        </w:rPr>
        <w:t xml:space="preserve"> runs, there has been no seizure. </w:t>
      </w:r>
      <w:r w:rsidR="0099646E" w:rsidRPr="00EA0030">
        <w:rPr>
          <w:rFonts w:ascii="Times New Roman" w:hAnsi="Times New Roman" w:cs="Times New Roman"/>
          <w:sz w:val="28"/>
          <w:szCs w:val="28"/>
        </w:rPr>
        <w:t xml:space="preserve"> </w:t>
      </w:r>
      <w:r w:rsidR="00045347">
        <w:rPr>
          <w:rFonts w:ascii="Times New Roman" w:hAnsi="Times New Roman" w:cs="Times New Roman"/>
          <w:sz w:val="28"/>
          <w:szCs w:val="28"/>
          <w:u w:val="single"/>
        </w:rPr>
        <w:t>Id.</w:t>
      </w:r>
    </w:p>
    <w:p w14:paraId="10BBC12A" w14:textId="0759598E" w:rsidR="00574D34" w:rsidRPr="00EA0030" w:rsidRDefault="0099646E" w:rsidP="00EE08BC">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As this Court indicated</w:t>
      </w:r>
      <w:r w:rsidR="00A10775" w:rsidRPr="00EA0030">
        <w:rPr>
          <w:rFonts w:ascii="Times New Roman" w:hAnsi="Times New Roman" w:cs="Times New Roman"/>
          <w:sz w:val="28"/>
          <w:szCs w:val="28"/>
        </w:rPr>
        <w:t>,</w:t>
      </w:r>
      <w:r w:rsidR="0023403D" w:rsidRPr="00EA0030">
        <w:rPr>
          <w:rFonts w:ascii="Times New Roman" w:hAnsi="Times New Roman" w:cs="Times New Roman"/>
          <w:sz w:val="28"/>
          <w:szCs w:val="28"/>
        </w:rPr>
        <w:t xml:space="preserve"> </w:t>
      </w:r>
      <w:r w:rsidRPr="00EA0030">
        <w:rPr>
          <w:rFonts w:ascii="Times New Roman" w:hAnsi="Times New Roman" w:cs="Times New Roman"/>
          <w:sz w:val="28"/>
          <w:szCs w:val="28"/>
        </w:rPr>
        <w:t>“</w:t>
      </w:r>
      <w:r w:rsidR="00AB6F34" w:rsidRPr="00EA0030">
        <w:rPr>
          <w:rFonts w:ascii="Times New Roman" w:hAnsi="Times New Roman" w:cs="Times New Roman"/>
          <w:sz w:val="28"/>
          <w:szCs w:val="28"/>
          <w:u w:val="single"/>
        </w:rPr>
        <w:t>Hodari D.</w:t>
      </w:r>
      <w:r w:rsidR="00AC6830">
        <w:rPr>
          <w:rFonts w:ascii="Times New Roman" w:hAnsi="Times New Roman" w:cs="Times New Roman"/>
          <w:sz w:val="28"/>
          <w:szCs w:val="28"/>
          <w:u w:val="single"/>
        </w:rPr>
        <w:fldChar w:fldCharType="begin"/>
      </w:r>
      <w:r w:rsidR="00AC6830">
        <w:rPr>
          <w:rFonts w:ascii="Times New Roman" w:hAnsi="Times New Roman" w:cs="Times New Roman"/>
          <w:sz w:val="28"/>
          <w:szCs w:val="28"/>
          <w:u w:val="single"/>
        </w:rPr>
        <w:instrText xml:space="preserve"> TA \s "Hodari D." </w:instrText>
      </w:r>
      <w:r w:rsidR="00AC6830">
        <w:rPr>
          <w:rFonts w:ascii="Times New Roman" w:hAnsi="Times New Roman" w:cs="Times New Roman"/>
          <w:sz w:val="28"/>
          <w:szCs w:val="28"/>
          <w:u w:val="single"/>
        </w:rPr>
        <w:fldChar w:fldCharType="end"/>
      </w:r>
      <w:r w:rsidR="00AB6F34" w:rsidRPr="00EA0030">
        <w:rPr>
          <w:rFonts w:ascii="Times New Roman" w:hAnsi="Times New Roman" w:cs="Times New Roman"/>
          <w:sz w:val="28"/>
          <w:szCs w:val="28"/>
        </w:rPr>
        <w:t xml:space="preserve"> introduced a subjective element into the definition of a Fourth Amendment seizure: the action of the subject, either to disregard the show of authority or to yield to it, determines the seizure question.</w:t>
      </w:r>
      <w:r w:rsidRPr="00EA0030">
        <w:rPr>
          <w:rFonts w:ascii="Times New Roman" w:hAnsi="Times New Roman" w:cs="Times New Roman"/>
          <w:sz w:val="28"/>
          <w:szCs w:val="28"/>
        </w:rPr>
        <w:t xml:space="preserve">”  </w:t>
      </w:r>
      <w:r w:rsidR="009C10CF" w:rsidRPr="00EA0030">
        <w:rPr>
          <w:rFonts w:ascii="Times New Roman" w:hAnsi="Times New Roman" w:cs="Times New Roman"/>
          <w:sz w:val="28"/>
          <w:szCs w:val="28"/>
          <w:u w:val="single"/>
        </w:rPr>
        <w:t>Young</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"Young" </w:instrText>
      </w:r>
      <w:r w:rsidR="00E82FBA">
        <w:rPr>
          <w:rFonts w:ascii="Times New Roman" w:hAnsi="Times New Roman" w:cs="Times New Roman"/>
          <w:sz w:val="28"/>
          <w:szCs w:val="28"/>
          <w:u w:val="single"/>
        </w:rPr>
        <w:fldChar w:fldCharType="end"/>
      </w:r>
      <w:r w:rsidR="009C10CF" w:rsidRPr="00EA0030">
        <w:rPr>
          <w:rFonts w:ascii="Times New Roman" w:hAnsi="Times New Roman" w:cs="Times New Roman"/>
          <w:sz w:val="28"/>
          <w:szCs w:val="28"/>
        </w:rPr>
        <w:t xml:space="preserve">, 135 Wn.2d at 506.  </w:t>
      </w:r>
      <w:r w:rsidR="00A10775" w:rsidRPr="00EA0030">
        <w:rPr>
          <w:rFonts w:ascii="Times New Roman" w:hAnsi="Times New Roman" w:cs="Times New Roman"/>
          <w:sz w:val="28"/>
          <w:szCs w:val="28"/>
        </w:rPr>
        <w:t>But t</w:t>
      </w:r>
      <w:r w:rsidRPr="00EA0030">
        <w:rPr>
          <w:rFonts w:ascii="Times New Roman" w:hAnsi="Times New Roman" w:cs="Times New Roman"/>
          <w:sz w:val="28"/>
          <w:szCs w:val="28"/>
        </w:rPr>
        <w:t>his Court rejected such an analysis under our state constitution</w:t>
      </w:r>
      <w:r w:rsidR="00706965" w:rsidRPr="00EA0030">
        <w:rPr>
          <w:rFonts w:ascii="Times New Roman" w:hAnsi="Times New Roman" w:cs="Times New Roman"/>
          <w:sz w:val="28"/>
          <w:szCs w:val="28"/>
        </w:rPr>
        <w:t>.</w:t>
      </w:r>
      <w:r w:rsidRPr="00EA0030">
        <w:rPr>
          <w:rFonts w:ascii="Times New Roman" w:hAnsi="Times New Roman" w:cs="Times New Roman"/>
          <w:sz w:val="28"/>
          <w:szCs w:val="28"/>
        </w:rPr>
        <w:t xml:space="preserve"> </w:t>
      </w:r>
      <w:r w:rsidR="00AE4570" w:rsidRPr="00EA0030">
        <w:rPr>
          <w:rFonts w:ascii="Times New Roman" w:hAnsi="Times New Roman" w:cs="Times New Roman"/>
          <w:sz w:val="28"/>
          <w:szCs w:val="28"/>
        </w:rPr>
        <w:t xml:space="preserve"> </w:t>
      </w:r>
      <w:r w:rsidR="00EE08BC" w:rsidRPr="00EA0030">
        <w:rPr>
          <w:rFonts w:ascii="Times New Roman" w:hAnsi="Times New Roman" w:cs="Times New Roman"/>
          <w:sz w:val="28"/>
          <w:szCs w:val="28"/>
        </w:rPr>
        <w:t xml:space="preserve">“That Young actually did leave makes no difference; the test is objective.”  </w:t>
      </w:r>
      <w:r w:rsidR="009C10CF" w:rsidRPr="00EA0030">
        <w:rPr>
          <w:rFonts w:ascii="Times New Roman" w:hAnsi="Times New Roman" w:cs="Times New Roman"/>
          <w:sz w:val="28"/>
          <w:szCs w:val="28"/>
          <w:u w:val="single"/>
        </w:rPr>
        <w:t>Id.</w:t>
      </w:r>
      <w:r w:rsidR="009C10CF" w:rsidRPr="00EA0030">
        <w:rPr>
          <w:rFonts w:ascii="Times New Roman" w:hAnsi="Times New Roman" w:cs="Times New Roman"/>
          <w:sz w:val="28"/>
          <w:szCs w:val="28"/>
        </w:rPr>
        <w:t xml:space="preserve"> at </w:t>
      </w:r>
      <w:r w:rsidR="00EE08BC" w:rsidRPr="00EA0030">
        <w:rPr>
          <w:rFonts w:ascii="Times New Roman" w:hAnsi="Times New Roman" w:cs="Times New Roman"/>
          <w:sz w:val="28"/>
          <w:szCs w:val="28"/>
        </w:rPr>
        <w:t>510-11.</w:t>
      </w:r>
    </w:p>
    <w:p w14:paraId="1C6EEAC8" w14:textId="5434D24C" w:rsidR="00851C63" w:rsidRDefault="00EE08BC" w:rsidP="00571240">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Consistent with</w:t>
      </w:r>
      <w:r w:rsidR="00621820"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Young</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"Young" </w:instrText>
      </w:r>
      <w:r w:rsidR="00E82FBA">
        <w:rPr>
          <w:rFonts w:ascii="Times New Roman" w:hAnsi="Times New Roman" w:cs="Times New Roman"/>
          <w:sz w:val="28"/>
          <w:szCs w:val="28"/>
          <w:u w:val="single"/>
        </w:rPr>
        <w:fldChar w:fldCharType="end"/>
      </w:r>
      <w:r w:rsidR="00621820" w:rsidRPr="00EA0030">
        <w:rPr>
          <w:rFonts w:ascii="Times New Roman" w:hAnsi="Times New Roman" w:cs="Times New Roman"/>
          <w:sz w:val="28"/>
          <w:szCs w:val="28"/>
        </w:rPr>
        <w:t>,</w:t>
      </w:r>
      <w:r w:rsidRPr="00EA0030">
        <w:rPr>
          <w:rFonts w:ascii="Times New Roman" w:hAnsi="Times New Roman" w:cs="Times New Roman"/>
          <w:sz w:val="28"/>
          <w:szCs w:val="28"/>
        </w:rPr>
        <w:t xml:space="preserve"> </w:t>
      </w:r>
      <w:r w:rsidR="00606992" w:rsidRPr="00EA0030">
        <w:rPr>
          <w:rFonts w:ascii="Times New Roman" w:hAnsi="Times New Roman" w:cs="Times New Roman"/>
          <w:sz w:val="28"/>
          <w:szCs w:val="28"/>
        </w:rPr>
        <w:t xml:space="preserve">to adopt an improved reasonable person standard </w:t>
      </w:r>
      <w:r w:rsidR="006816C1" w:rsidRPr="00EA0030">
        <w:rPr>
          <w:rFonts w:ascii="Times New Roman" w:hAnsi="Times New Roman" w:cs="Times New Roman"/>
          <w:sz w:val="28"/>
          <w:szCs w:val="28"/>
        </w:rPr>
        <w:t xml:space="preserve">under the </w:t>
      </w:r>
      <w:r w:rsidR="00AE4570" w:rsidRPr="00EA0030">
        <w:rPr>
          <w:rFonts w:ascii="Times New Roman" w:hAnsi="Times New Roman" w:cs="Times New Roman"/>
          <w:sz w:val="28"/>
          <w:szCs w:val="28"/>
        </w:rPr>
        <w:t xml:space="preserve">more protective terms of the </w:t>
      </w:r>
      <w:r w:rsidR="006816C1" w:rsidRPr="00EA0030">
        <w:rPr>
          <w:rFonts w:ascii="Times New Roman" w:hAnsi="Times New Roman" w:cs="Times New Roman"/>
          <w:sz w:val="28"/>
          <w:szCs w:val="28"/>
        </w:rPr>
        <w:t xml:space="preserve">state constitution, </w:t>
      </w:r>
      <w:r w:rsidR="00606992" w:rsidRPr="00EA0030">
        <w:rPr>
          <w:rFonts w:ascii="Times New Roman" w:hAnsi="Times New Roman" w:cs="Times New Roman"/>
          <w:sz w:val="28"/>
          <w:szCs w:val="28"/>
        </w:rPr>
        <w:t xml:space="preserve">a reviewing court need not evaluate whether an </w:t>
      </w:r>
      <w:r w:rsidR="00D06BA0" w:rsidRPr="00EA0030">
        <w:rPr>
          <w:rFonts w:ascii="Times New Roman" w:hAnsi="Times New Roman" w:cs="Times New Roman"/>
          <w:sz w:val="28"/>
          <w:szCs w:val="28"/>
        </w:rPr>
        <w:t xml:space="preserve">accused person </w:t>
      </w:r>
      <w:r w:rsidR="00D06BA0" w:rsidRPr="00EA0030">
        <w:rPr>
          <w:rFonts w:ascii="Times New Roman" w:hAnsi="Times New Roman" w:cs="Times New Roman"/>
          <w:i/>
          <w:iCs/>
          <w:sz w:val="28"/>
          <w:szCs w:val="28"/>
        </w:rPr>
        <w:t>in fact</w:t>
      </w:r>
      <w:r w:rsidR="00D06BA0" w:rsidRPr="00EA0030">
        <w:rPr>
          <w:rFonts w:ascii="Times New Roman" w:hAnsi="Times New Roman" w:cs="Times New Roman"/>
          <w:sz w:val="28"/>
          <w:szCs w:val="28"/>
        </w:rPr>
        <w:t xml:space="preserve"> felt they were seized</w:t>
      </w:r>
      <w:r w:rsidR="00AE4570" w:rsidRPr="00EA0030">
        <w:rPr>
          <w:rFonts w:ascii="Times New Roman" w:hAnsi="Times New Roman" w:cs="Times New Roman"/>
          <w:sz w:val="28"/>
          <w:szCs w:val="28"/>
        </w:rPr>
        <w:t xml:space="preserve">.  Rather, </w:t>
      </w:r>
      <w:r w:rsidR="00606992" w:rsidRPr="00EA0030">
        <w:rPr>
          <w:rFonts w:ascii="Times New Roman" w:hAnsi="Times New Roman" w:cs="Times New Roman"/>
          <w:sz w:val="28"/>
          <w:szCs w:val="28"/>
        </w:rPr>
        <w:t>this Court</w:t>
      </w:r>
      <w:r w:rsidR="00AE4570" w:rsidRPr="00EA0030">
        <w:rPr>
          <w:rFonts w:ascii="Times New Roman" w:hAnsi="Times New Roman" w:cs="Times New Roman"/>
          <w:sz w:val="28"/>
          <w:szCs w:val="28"/>
        </w:rPr>
        <w:t xml:space="preserve"> should recognize</w:t>
      </w:r>
      <w:r w:rsidR="00C03AC4" w:rsidRPr="00EA0030">
        <w:rPr>
          <w:rFonts w:ascii="Times New Roman" w:hAnsi="Times New Roman" w:cs="Times New Roman"/>
          <w:sz w:val="28"/>
          <w:szCs w:val="28"/>
        </w:rPr>
        <w:t xml:space="preserve"> a</w:t>
      </w:r>
      <w:r w:rsidR="00851C63">
        <w:rPr>
          <w:rFonts w:ascii="Times New Roman" w:hAnsi="Times New Roman" w:cs="Times New Roman"/>
          <w:sz w:val="28"/>
          <w:szCs w:val="28"/>
        </w:rPr>
        <w:t xml:space="preserve"> </w:t>
      </w:r>
      <w:r w:rsidR="009730AA" w:rsidRPr="00EA0030">
        <w:rPr>
          <w:rFonts w:ascii="Times New Roman" w:hAnsi="Times New Roman" w:cs="Times New Roman"/>
          <w:sz w:val="28"/>
          <w:szCs w:val="28"/>
        </w:rPr>
        <w:t>r</w:t>
      </w:r>
      <w:r w:rsidR="00854E0B" w:rsidRPr="00EA0030">
        <w:rPr>
          <w:rFonts w:ascii="Times New Roman" w:hAnsi="Times New Roman" w:cs="Times New Roman"/>
          <w:sz w:val="28"/>
          <w:szCs w:val="28"/>
        </w:rPr>
        <w:t>easonable person</w:t>
      </w:r>
      <w:r w:rsidR="008F31D0" w:rsidRPr="00EA0030">
        <w:rPr>
          <w:rFonts w:ascii="Times New Roman" w:hAnsi="Times New Roman" w:cs="Times New Roman"/>
          <w:sz w:val="28"/>
          <w:szCs w:val="28"/>
        </w:rPr>
        <w:t xml:space="preserve"> standard</w:t>
      </w:r>
      <w:r w:rsidR="00854E0B" w:rsidRPr="00EA0030">
        <w:rPr>
          <w:rFonts w:ascii="Times New Roman" w:hAnsi="Times New Roman" w:cs="Times New Roman"/>
          <w:sz w:val="28"/>
          <w:szCs w:val="28"/>
        </w:rPr>
        <w:t xml:space="preserve"> </w:t>
      </w:r>
      <w:r w:rsidR="009730AA" w:rsidRPr="00EA0030">
        <w:rPr>
          <w:rFonts w:ascii="Times New Roman" w:hAnsi="Times New Roman" w:cs="Times New Roman"/>
          <w:sz w:val="28"/>
          <w:szCs w:val="28"/>
        </w:rPr>
        <w:t>that</w:t>
      </w:r>
      <w:r w:rsidR="00D06BA0" w:rsidRPr="00EA0030">
        <w:rPr>
          <w:rFonts w:ascii="Times New Roman" w:hAnsi="Times New Roman" w:cs="Times New Roman"/>
          <w:sz w:val="28"/>
          <w:szCs w:val="28"/>
        </w:rPr>
        <w:t xml:space="preserve"> allows a decisionmaker to </w:t>
      </w:r>
      <w:r w:rsidR="0023403D" w:rsidRPr="00EA0030">
        <w:rPr>
          <w:rFonts w:ascii="Times New Roman" w:hAnsi="Times New Roman" w:cs="Times New Roman"/>
          <w:sz w:val="28"/>
          <w:szCs w:val="28"/>
        </w:rPr>
        <w:t xml:space="preserve">consider </w:t>
      </w:r>
      <w:r w:rsidR="00851C63">
        <w:rPr>
          <w:rFonts w:ascii="Times New Roman" w:hAnsi="Times New Roman" w:cs="Times New Roman"/>
          <w:sz w:val="28"/>
          <w:szCs w:val="28"/>
        </w:rPr>
        <w:t xml:space="preserve">present and historical </w:t>
      </w:r>
      <w:r w:rsidR="00851C63">
        <w:rPr>
          <w:rFonts w:ascii="Times New Roman" w:hAnsi="Times New Roman" w:cs="Times New Roman"/>
          <w:sz w:val="28"/>
          <w:szCs w:val="28"/>
        </w:rPr>
        <w:lastRenderedPageBreak/>
        <w:t xml:space="preserve">patterns of </w:t>
      </w:r>
      <w:r w:rsidR="00D06BA0" w:rsidRPr="00EA0030">
        <w:rPr>
          <w:rFonts w:ascii="Times New Roman" w:hAnsi="Times New Roman" w:cs="Times New Roman"/>
          <w:sz w:val="28"/>
          <w:szCs w:val="28"/>
        </w:rPr>
        <w:t>policing</w:t>
      </w:r>
      <w:r w:rsidR="00851C63">
        <w:rPr>
          <w:rFonts w:ascii="Times New Roman" w:hAnsi="Times New Roman" w:cs="Times New Roman"/>
          <w:sz w:val="28"/>
          <w:szCs w:val="28"/>
        </w:rPr>
        <w:t xml:space="preserve"> as</w:t>
      </w:r>
      <w:r w:rsidR="00AE4570" w:rsidRPr="00EA0030">
        <w:rPr>
          <w:rFonts w:ascii="Times New Roman" w:hAnsi="Times New Roman" w:cs="Times New Roman"/>
          <w:sz w:val="28"/>
          <w:szCs w:val="28"/>
        </w:rPr>
        <w:t xml:space="preserve"> experienced by</w:t>
      </w:r>
      <w:r w:rsidR="00D06BA0" w:rsidRPr="00EA0030">
        <w:rPr>
          <w:rFonts w:ascii="Times New Roman" w:hAnsi="Times New Roman" w:cs="Times New Roman"/>
          <w:sz w:val="28"/>
          <w:szCs w:val="28"/>
        </w:rPr>
        <w:t xml:space="preserve"> persons of color</w:t>
      </w:r>
      <w:r w:rsidR="00AE4570" w:rsidRPr="00EA0030">
        <w:rPr>
          <w:rFonts w:ascii="Times New Roman" w:hAnsi="Times New Roman" w:cs="Times New Roman"/>
          <w:sz w:val="28"/>
          <w:szCs w:val="28"/>
        </w:rPr>
        <w:t>,</w:t>
      </w:r>
      <w:r w:rsidR="00CB35B7" w:rsidRPr="00EA0030">
        <w:rPr>
          <w:rStyle w:val="FootnoteReference"/>
          <w:rFonts w:ascii="Times New Roman" w:hAnsi="Times New Roman" w:cs="Times New Roman"/>
          <w:sz w:val="28"/>
          <w:szCs w:val="28"/>
        </w:rPr>
        <w:footnoteReference w:id="3"/>
      </w:r>
      <w:r w:rsidR="0023403D" w:rsidRPr="00EA0030">
        <w:rPr>
          <w:rFonts w:ascii="Times New Roman" w:hAnsi="Times New Roman" w:cs="Times New Roman"/>
          <w:sz w:val="28"/>
          <w:szCs w:val="28"/>
        </w:rPr>
        <w:t xml:space="preserve"> and how a person of color would </w:t>
      </w:r>
      <w:r w:rsidR="00AE4570" w:rsidRPr="00EA0030">
        <w:rPr>
          <w:rFonts w:ascii="Times New Roman" w:hAnsi="Times New Roman" w:cs="Times New Roman"/>
          <w:sz w:val="28"/>
          <w:szCs w:val="28"/>
        </w:rPr>
        <w:t xml:space="preserve">therefore </w:t>
      </w:r>
      <w:r w:rsidR="0023403D" w:rsidRPr="00EA0030">
        <w:rPr>
          <w:rFonts w:ascii="Times New Roman" w:hAnsi="Times New Roman" w:cs="Times New Roman"/>
          <w:sz w:val="28"/>
          <w:szCs w:val="28"/>
        </w:rPr>
        <w:t>react to interaction with a police office</w:t>
      </w:r>
      <w:r w:rsidR="00606992" w:rsidRPr="00EA0030">
        <w:rPr>
          <w:rFonts w:ascii="Times New Roman" w:hAnsi="Times New Roman" w:cs="Times New Roman"/>
          <w:sz w:val="28"/>
          <w:szCs w:val="28"/>
        </w:rPr>
        <w:t>r under the circumstances</w:t>
      </w:r>
      <w:r w:rsidR="0023403D" w:rsidRPr="00EA0030">
        <w:rPr>
          <w:rFonts w:ascii="Times New Roman" w:hAnsi="Times New Roman" w:cs="Times New Roman"/>
          <w:sz w:val="28"/>
          <w:szCs w:val="28"/>
        </w:rPr>
        <w:t>.</w:t>
      </w:r>
      <w:r w:rsidR="00C366AE" w:rsidRPr="00EA0030">
        <w:rPr>
          <w:rStyle w:val="FootnoteReference"/>
          <w:rFonts w:ascii="Times New Roman" w:hAnsi="Times New Roman" w:cs="Times New Roman"/>
          <w:sz w:val="28"/>
          <w:szCs w:val="28"/>
        </w:rPr>
        <w:footnoteReference w:id="4"/>
      </w:r>
      <w:r w:rsidR="00C4041A" w:rsidRPr="00EA0030">
        <w:rPr>
          <w:rFonts w:ascii="Times New Roman" w:hAnsi="Times New Roman" w:cs="Times New Roman"/>
          <w:sz w:val="28"/>
          <w:szCs w:val="28"/>
        </w:rPr>
        <w:t xml:space="preserve"> </w:t>
      </w:r>
      <w:r w:rsidR="00EA1B9B" w:rsidRPr="00EA0030">
        <w:rPr>
          <w:rFonts w:ascii="Times New Roman" w:hAnsi="Times New Roman" w:cs="Times New Roman"/>
          <w:sz w:val="28"/>
          <w:szCs w:val="28"/>
        </w:rPr>
        <w:t xml:space="preserve"> </w:t>
      </w:r>
    </w:p>
    <w:p w14:paraId="17EF0026" w14:textId="7A3D1979" w:rsidR="00571240" w:rsidRPr="00EA0030" w:rsidRDefault="00C23FB3" w:rsidP="00571240">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This</w:t>
      </w:r>
      <w:r w:rsidR="0023403D" w:rsidRPr="00EA0030">
        <w:rPr>
          <w:rFonts w:ascii="Times New Roman" w:hAnsi="Times New Roman" w:cs="Times New Roman"/>
          <w:sz w:val="28"/>
          <w:szCs w:val="28"/>
        </w:rPr>
        <w:t xml:space="preserve"> is an objective standard that </w:t>
      </w:r>
      <w:r w:rsidR="00AB4C61" w:rsidRPr="00EA0030">
        <w:rPr>
          <w:rFonts w:ascii="Times New Roman" w:hAnsi="Times New Roman" w:cs="Times New Roman"/>
          <w:sz w:val="28"/>
          <w:szCs w:val="28"/>
        </w:rPr>
        <w:t xml:space="preserve">better </w:t>
      </w:r>
      <w:r w:rsidR="0023403D" w:rsidRPr="00EA0030">
        <w:rPr>
          <w:rFonts w:ascii="Times New Roman" w:hAnsi="Times New Roman" w:cs="Times New Roman"/>
          <w:sz w:val="28"/>
          <w:szCs w:val="28"/>
        </w:rPr>
        <w:t>accounts for the totality of the circumstances</w:t>
      </w:r>
      <w:r w:rsidR="00AB4C61" w:rsidRPr="00EA0030">
        <w:rPr>
          <w:rFonts w:ascii="Times New Roman" w:hAnsi="Times New Roman" w:cs="Times New Roman"/>
          <w:sz w:val="28"/>
          <w:szCs w:val="28"/>
        </w:rPr>
        <w:t>.</w:t>
      </w:r>
      <w:r w:rsidR="0023403D" w:rsidRPr="00EA0030">
        <w:rPr>
          <w:rFonts w:ascii="Times New Roman" w:hAnsi="Times New Roman" w:cs="Times New Roman"/>
          <w:sz w:val="28"/>
          <w:szCs w:val="28"/>
        </w:rPr>
        <w:t xml:space="preserve">  I</w:t>
      </w:r>
      <w:r w:rsidR="00AE4570" w:rsidRPr="00EA0030">
        <w:rPr>
          <w:rFonts w:ascii="Times New Roman" w:hAnsi="Times New Roman" w:cs="Times New Roman"/>
          <w:sz w:val="28"/>
          <w:szCs w:val="28"/>
        </w:rPr>
        <w:t>ndeed, such a standard</w:t>
      </w:r>
      <w:r w:rsidRPr="00EA0030">
        <w:rPr>
          <w:rFonts w:ascii="Times New Roman" w:hAnsi="Times New Roman" w:cs="Times New Roman"/>
          <w:sz w:val="28"/>
          <w:szCs w:val="28"/>
        </w:rPr>
        <w:t xml:space="preserve"> has been described as “a framework under which courts </w:t>
      </w:r>
      <w:r w:rsidRPr="00EA0030">
        <w:rPr>
          <w:rFonts w:ascii="Times New Roman" w:hAnsi="Times New Roman" w:cs="Times New Roman"/>
          <w:i/>
          <w:iCs/>
          <w:sz w:val="28"/>
          <w:szCs w:val="28"/>
        </w:rPr>
        <w:t>actually</w:t>
      </w:r>
      <w:r w:rsidRPr="00EA0030">
        <w:rPr>
          <w:rFonts w:ascii="Times New Roman" w:hAnsi="Times New Roman" w:cs="Times New Roman"/>
          <w:sz w:val="28"/>
          <w:szCs w:val="28"/>
        </w:rPr>
        <w:t xml:space="preserve"> (and not </w:t>
      </w:r>
      <w:r w:rsidRPr="00EA0030">
        <w:rPr>
          <w:rFonts w:ascii="Times New Roman" w:hAnsi="Times New Roman" w:cs="Times New Roman"/>
          <w:sz w:val="28"/>
          <w:szCs w:val="28"/>
        </w:rPr>
        <w:lastRenderedPageBreak/>
        <w:t xml:space="preserve">merely </w:t>
      </w:r>
      <w:r w:rsidRPr="00EA0030">
        <w:rPr>
          <w:rFonts w:ascii="Times New Roman" w:hAnsi="Times New Roman" w:cs="Times New Roman"/>
          <w:i/>
          <w:iCs/>
          <w:sz w:val="28"/>
          <w:szCs w:val="28"/>
        </w:rPr>
        <w:t>purport to</w:t>
      </w:r>
      <w:r w:rsidRPr="00EA0030">
        <w:rPr>
          <w:rFonts w:ascii="Times New Roman" w:hAnsi="Times New Roman" w:cs="Times New Roman"/>
          <w:sz w:val="28"/>
          <w:szCs w:val="28"/>
        </w:rPr>
        <w:t>) analyze the seizure question from the perspective of a person in the defendant</w:t>
      </w:r>
      <w:r w:rsidR="00A8799E" w:rsidRPr="00EA0030">
        <w:rPr>
          <w:rFonts w:ascii="Times New Roman" w:hAnsi="Times New Roman" w:cs="Times New Roman"/>
          <w:sz w:val="28"/>
          <w:szCs w:val="28"/>
        </w:rPr>
        <w:t>’</w:t>
      </w:r>
      <w:r w:rsidRPr="00EA0030">
        <w:rPr>
          <w:rFonts w:ascii="Times New Roman" w:hAnsi="Times New Roman" w:cs="Times New Roman"/>
          <w:sz w:val="28"/>
          <w:szCs w:val="28"/>
        </w:rPr>
        <w:t xml:space="preserve">s position, ‘taking into account all the circumstances surrounding the encounter.’”  Devon W. </w:t>
      </w:r>
      <w:proofErr w:type="spellStart"/>
      <w:r w:rsidRPr="00EA0030">
        <w:rPr>
          <w:rFonts w:ascii="Times New Roman" w:hAnsi="Times New Roman" w:cs="Times New Roman"/>
          <w:sz w:val="28"/>
          <w:szCs w:val="28"/>
        </w:rPr>
        <w:t>Carbado</w:t>
      </w:r>
      <w:proofErr w:type="spellEnd"/>
      <w:r w:rsidRPr="00EA0030">
        <w:rPr>
          <w:rFonts w:ascii="Times New Roman" w:hAnsi="Times New Roman" w:cs="Times New Roman"/>
          <w:sz w:val="28"/>
          <w:szCs w:val="28"/>
        </w:rPr>
        <w:t>, (</w:t>
      </w:r>
      <w:r w:rsidRPr="00EA0030">
        <w:rPr>
          <w:rFonts w:ascii="Times New Roman" w:hAnsi="Times New Roman" w:cs="Times New Roman"/>
          <w:sz w:val="28"/>
          <w:szCs w:val="28"/>
          <w:u w:val="single"/>
        </w:rPr>
        <w:t>E)racing the Fourth Amendment</w:t>
      </w:r>
      <w:r w:rsidRPr="00EA0030">
        <w:rPr>
          <w:rFonts w:ascii="Times New Roman" w:hAnsi="Times New Roman" w:cs="Times New Roman"/>
          <w:sz w:val="28"/>
          <w:szCs w:val="28"/>
        </w:rPr>
        <w:t xml:space="preserve">, 100 </w:t>
      </w:r>
      <w:r w:rsidRPr="00EA0030">
        <w:rPr>
          <w:rFonts w:ascii="Times New Roman" w:hAnsi="Times New Roman" w:cs="Times New Roman"/>
          <w:smallCaps/>
          <w:sz w:val="28"/>
          <w:szCs w:val="28"/>
        </w:rPr>
        <w:t>Mich. L. Rev</w:t>
      </w:r>
      <w:r w:rsidRPr="00EA0030">
        <w:rPr>
          <w:rFonts w:ascii="Times New Roman" w:hAnsi="Times New Roman" w:cs="Times New Roman"/>
          <w:sz w:val="28"/>
          <w:szCs w:val="28"/>
        </w:rPr>
        <w:t>. 946, 984 (2002)</w:t>
      </w:r>
      <w:r w:rsidR="00AC6830">
        <w:rPr>
          <w:rFonts w:ascii="Times New Roman" w:hAnsi="Times New Roman" w:cs="Times New Roman"/>
          <w:sz w:val="28"/>
          <w:szCs w:val="28"/>
        </w:rPr>
        <w:fldChar w:fldCharType="begin"/>
      </w:r>
      <w:r w:rsidR="00AC6830">
        <w:instrText xml:space="preserve"> TA \s "Devon W. Carbado, (E)racing the Fourth Amendment, 100 Mich. L. Rev. 946, 1001 n. 229 (2002)" </w:instrText>
      </w:r>
      <w:r w:rsidR="00AC6830">
        <w:rPr>
          <w:rFonts w:ascii="Times New Roman" w:hAnsi="Times New Roman" w:cs="Times New Roman"/>
          <w:sz w:val="28"/>
          <w:szCs w:val="28"/>
        </w:rPr>
        <w:fldChar w:fldCharType="end"/>
      </w:r>
      <w:r w:rsidRPr="00EA0030">
        <w:rPr>
          <w:rFonts w:ascii="Times New Roman" w:hAnsi="Times New Roman" w:cs="Times New Roman"/>
          <w:sz w:val="28"/>
          <w:szCs w:val="28"/>
        </w:rPr>
        <w:t xml:space="preserve"> (quoting </w:t>
      </w:r>
      <w:r w:rsidRPr="00EA0030">
        <w:rPr>
          <w:rFonts w:ascii="Times New Roman" w:hAnsi="Times New Roman" w:cs="Times New Roman"/>
          <w:sz w:val="28"/>
          <w:szCs w:val="28"/>
          <w:u w:val="single"/>
        </w:rPr>
        <w:t>Mendenhall</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"Mendenhall"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446 U.S. at 554)</w:t>
      </w:r>
      <w:r w:rsidR="00AE4570" w:rsidRPr="00EA0030">
        <w:rPr>
          <w:rFonts w:ascii="Times New Roman" w:hAnsi="Times New Roman" w:cs="Times New Roman"/>
          <w:sz w:val="28"/>
          <w:szCs w:val="28"/>
        </w:rPr>
        <w:t xml:space="preserve"> (emphasis added)</w:t>
      </w:r>
      <w:r w:rsidR="00851C63">
        <w:rPr>
          <w:rFonts w:ascii="Times New Roman" w:hAnsi="Times New Roman" w:cs="Times New Roman"/>
          <w:sz w:val="28"/>
          <w:szCs w:val="28"/>
        </w:rPr>
        <w:t>.</w:t>
      </w:r>
      <w:r w:rsidR="00851C63">
        <w:rPr>
          <w:rStyle w:val="FootnoteReference"/>
          <w:rFonts w:ascii="Times New Roman" w:hAnsi="Times New Roman" w:cs="Times New Roman"/>
          <w:sz w:val="28"/>
          <w:szCs w:val="28"/>
        </w:rPr>
        <w:footnoteReference w:id="5"/>
      </w:r>
    </w:p>
    <w:p w14:paraId="047245AE" w14:textId="0562914A" w:rsidR="006816C1" w:rsidRPr="00EA0030" w:rsidRDefault="00EE08BC" w:rsidP="00EE08BC">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In addition to “the historical treatment of the interest at stake</w:t>
      </w:r>
      <w:r w:rsidR="00BC1710" w:rsidRPr="00EA0030">
        <w:rPr>
          <w:rFonts w:ascii="Times New Roman" w:hAnsi="Times New Roman" w:cs="Times New Roman"/>
          <w:sz w:val="28"/>
          <w:szCs w:val="28"/>
        </w:rPr>
        <w:t>,” this Court analyzes “</w:t>
      </w:r>
      <w:r w:rsidRPr="00EA0030">
        <w:rPr>
          <w:rFonts w:ascii="Times New Roman" w:hAnsi="Times New Roman" w:cs="Times New Roman"/>
          <w:sz w:val="28"/>
          <w:szCs w:val="28"/>
        </w:rPr>
        <w:t xml:space="preserve">current implications of recognizing or not recognizing an interest.’”  </w:t>
      </w:r>
      <w:r w:rsidRPr="00EA0030">
        <w:rPr>
          <w:rFonts w:ascii="Times New Roman" w:hAnsi="Times New Roman" w:cs="Times New Roman"/>
          <w:sz w:val="28"/>
          <w:szCs w:val="28"/>
          <w:u w:val="single"/>
        </w:rPr>
        <w:t>Mayfield</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"Mayfield"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w:t>
      </w:r>
      <w:r w:rsidRPr="00EA0030">
        <w:rPr>
          <w:rFonts w:ascii="Times New Roman" w:hAnsi="Times New Roman" w:cs="Times New Roman"/>
          <w:sz w:val="28"/>
          <w:szCs w:val="28"/>
        </w:rPr>
        <w:lastRenderedPageBreak/>
        <w:t xml:space="preserve">192 Wn.2d at 881.  </w:t>
      </w:r>
      <w:r w:rsidR="00BC1710" w:rsidRPr="00EA0030">
        <w:rPr>
          <w:rFonts w:ascii="Times New Roman" w:hAnsi="Times New Roman" w:cs="Times New Roman"/>
          <w:sz w:val="28"/>
          <w:szCs w:val="28"/>
        </w:rPr>
        <w:t>T</w:t>
      </w:r>
      <w:r w:rsidR="006816C1" w:rsidRPr="00EA0030">
        <w:rPr>
          <w:rFonts w:ascii="Times New Roman" w:hAnsi="Times New Roman" w:cs="Times New Roman"/>
          <w:sz w:val="28"/>
          <w:szCs w:val="28"/>
        </w:rPr>
        <w:t>his Court</w:t>
      </w:r>
      <w:r w:rsidR="00BC1710" w:rsidRPr="00EA0030">
        <w:rPr>
          <w:rFonts w:ascii="Times New Roman" w:hAnsi="Times New Roman" w:cs="Times New Roman"/>
          <w:sz w:val="28"/>
          <w:szCs w:val="28"/>
        </w:rPr>
        <w:t>’s</w:t>
      </w:r>
      <w:r w:rsidR="00606992" w:rsidRPr="00EA0030">
        <w:rPr>
          <w:rFonts w:ascii="Times New Roman" w:hAnsi="Times New Roman" w:cs="Times New Roman"/>
          <w:sz w:val="28"/>
          <w:szCs w:val="28"/>
        </w:rPr>
        <w:t xml:space="preserve"> recent</w:t>
      </w:r>
      <w:r w:rsidR="00BC1710" w:rsidRPr="00EA0030">
        <w:rPr>
          <w:rFonts w:ascii="Times New Roman" w:hAnsi="Times New Roman" w:cs="Times New Roman"/>
          <w:sz w:val="28"/>
          <w:szCs w:val="28"/>
        </w:rPr>
        <w:t xml:space="preserve"> efforts to</w:t>
      </w:r>
      <w:r w:rsidR="008D5F08" w:rsidRPr="00EA0030">
        <w:rPr>
          <w:rFonts w:ascii="Times New Roman" w:hAnsi="Times New Roman" w:cs="Times New Roman"/>
          <w:sz w:val="28"/>
          <w:szCs w:val="28"/>
        </w:rPr>
        <w:t xml:space="preserve"> protect the right to a representative and fair jury pro</w:t>
      </w:r>
      <w:r w:rsidR="00BC1710" w:rsidRPr="00EA0030">
        <w:rPr>
          <w:rFonts w:ascii="Times New Roman" w:hAnsi="Times New Roman" w:cs="Times New Roman"/>
          <w:sz w:val="28"/>
          <w:szCs w:val="28"/>
        </w:rPr>
        <w:t>vide a template</w:t>
      </w:r>
      <w:r w:rsidR="000E6779" w:rsidRPr="00EA0030">
        <w:rPr>
          <w:rFonts w:ascii="Times New Roman" w:hAnsi="Times New Roman" w:cs="Times New Roman"/>
          <w:sz w:val="28"/>
          <w:szCs w:val="28"/>
        </w:rPr>
        <w:t xml:space="preserve"> for </w:t>
      </w:r>
      <w:r w:rsidR="00706965" w:rsidRPr="00EA0030">
        <w:rPr>
          <w:rFonts w:ascii="Times New Roman" w:hAnsi="Times New Roman" w:cs="Times New Roman"/>
          <w:sz w:val="28"/>
          <w:szCs w:val="28"/>
        </w:rPr>
        <w:t>a more realistic</w:t>
      </w:r>
      <w:r w:rsidR="000E6779" w:rsidRPr="00EA0030">
        <w:rPr>
          <w:rFonts w:ascii="Times New Roman" w:hAnsi="Times New Roman" w:cs="Times New Roman"/>
          <w:sz w:val="28"/>
          <w:szCs w:val="28"/>
        </w:rPr>
        <w:t xml:space="preserve"> reasonable person standard.  </w:t>
      </w:r>
    </w:p>
    <w:p w14:paraId="16DDFD5C" w14:textId="4EF2D9B4" w:rsidR="006816C1" w:rsidRPr="00EA0030" w:rsidRDefault="006816C1" w:rsidP="006816C1">
      <w:pPr>
        <w:spacing w:after="0" w:line="480" w:lineRule="auto"/>
        <w:jc w:val="both"/>
        <w:rPr>
          <w:rFonts w:ascii="Times New Roman" w:hAnsi="Times New Roman" w:cs="Times New Roman"/>
          <w:sz w:val="28"/>
          <w:szCs w:val="28"/>
        </w:rPr>
      </w:pPr>
      <w:r w:rsidRPr="00EA0030">
        <w:rPr>
          <w:rFonts w:ascii="Times New Roman" w:hAnsi="Times New Roman" w:cs="Times New Roman"/>
          <w:sz w:val="28"/>
          <w:szCs w:val="28"/>
        </w:rPr>
        <w:tab/>
      </w:r>
      <w:r w:rsidR="00A127D9" w:rsidRPr="00EA0030">
        <w:rPr>
          <w:rFonts w:ascii="Times New Roman" w:hAnsi="Times New Roman" w:cs="Times New Roman"/>
          <w:sz w:val="28"/>
          <w:szCs w:val="28"/>
        </w:rPr>
        <w:t xml:space="preserve">In </w:t>
      </w:r>
      <w:r w:rsidR="00A127D9" w:rsidRPr="00EA0030">
        <w:rPr>
          <w:rFonts w:ascii="Times New Roman" w:hAnsi="Times New Roman" w:cs="Times New Roman"/>
          <w:sz w:val="28"/>
          <w:szCs w:val="28"/>
          <w:u w:val="single"/>
        </w:rPr>
        <w:t>State v. Jefferson</w:t>
      </w:r>
      <w:r w:rsidR="00A127D9" w:rsidRPr="00EA0030">
        <w:rPr>
          <w:rFonts w:ascii="Times New Roman" w:hAnsi="Times New Roman" w:cs="Times New Roman"/>
          <w:sz w:val="28"/>
          <w:szCs w:val="28"/>
        </w:rPr>
        <w:t>, 192 Wn.2d 225, 429 P.3d 467 (2018)</w:t>
      </w:r>
      <w:r w:rsidR="00AC6830">
        <w:rPr>
          <w:rFonts w:ascii="Times New Roman" w:hAnsi="Times New Roman" w:cs="Times New Roman"/>
          <w:sz w:val="28"/>
          <w:szCs w:val="28"/>
        </w:rPr>
        <w:fldChar w:fldCharType="begin"/>
      </w:r>
      <w:r w:rsidR="00AC6830">
        <w:instrText xml:space="preserve"> TA \l "</w:instrText>
      </w:r>
      <w:r w:rsidR="00AC6830" w:rsidRPr="00DA2B23">
        <w:rPr>
          <w:rFonts w:ascii="Times New Roman" w:hAnsi="Times New Roman" w:cs="Times New Roman"/>
          <w:sz w:val="28"/>
          <w:szCs w:val="28"/>
          <w:u w:val="single"/>
        </w:rPr>
        <w:instrText>State v. Jefferson</w:instrText>
      </w:r>
      <w:r w:rsidR="00AC6830" w:rsidRPr="00DA2B23">
        <w:rPr>
          <w:rFonts w:ascii="Times New Roman" w:hAnsi="Times New Roman" w:cs="Times New Roman"/>
          <w:sz w:val="28"/>
          <w:szCs w:val="28"/>
        </w:rPr>
        <w:instrText>, 192 Wn.2d 225, 429 P.3d 467 (2018)</w:instrText>
      </w:r>
      <w:r w:rsidR="00AC6830">
        <w:instrText xml:space="preserve">" \s "Jefferson" \c 1 </w:instrText>
      </w:r>
      <w:r w:rsidR="00AC6830">
        <w:rPr>
          <w:rFonts w:ascii="Times New Roman" w:hAnsi="Times New Roman" w:cs="Times New Roman"/>
          <w:sz w:val="28"/>
          <w:szCs w:val="28"/>
        </w:rPr>
        <w:fldChar w:fldCharType="end"/>
      </w:r>
      <w:r w:rsidR="00A127D9" w:rsidRPr="00EA0030">
        <w:rPr>
          <w:rFonts w:ascii="Times New Roman" w:hAnsi="Times New Roman" w:cs="Times New Roman"/>
          <w:sz w:val="28"/>
          <w:szCs w:val="28"/>
        </w:rPr>
        <w:t xml:space="preserve">, this Court, </w:t>
      </w:r>
      <w:r w:rsidR="00D81CE0" w:rsidRPr="00EA0030">
        <w:rPr>
          <w:rFonts w:ascii="Times New Roman" w:hAnsi="Times New Roman" w:cs="Times New Roman"/>
          <w:sz w:val="28"/>
          <w:szCs w:val="28"/>
        </w:rPr>
        <w:t xml:space="preserve">explaining a new </w:t>
      </w:r>
      <w:r w:rsidR="00DC5F2E">
        <w:rPr>
          <w:rFonts w:ascii="Times New Roman" w:hAnsi="Times New Roman" w:cs="Times New Roman"/>
          <w:sz w:val="28"/>
          <w:szCs w:val="28"/>
        </w:rPr>
        <w:t>rule</w:t>
      </w:r>
      <w:r w:rsidR="00A127D9" w:rsidRPr="00EA0030">
        <w:rPr>
          <w:rFonts w:ascii="Times New Roman" w:hAnsi="Times New Roman" w:cs="Times New Roman"/>
          <w:sz w:val="28"/>
          <w:szCs w:val="28"/>
        </w:rPr>
        <w:t xml:space="preserve"> for evaluating racial bias in</w:t>
      </w:r>
      <w:r w:rsidR="0099293C" w:rsidRPr="00EA0030">
        <w:rPr>
          <w:rFonts w:ascii="Times New Roman" w:hAnsi="Times New Roman" w:cs="Times New Roman"/>
          <w:sz w:val="28"/>
          <w:szCs w:val="28"/>
        </w:rPr>
        <w:t xml:space="preserve"> the use of</w:t>
      </w:r>
      <w:r w:rsidR="00A127D9" w:rsidRPr="00EA0030">
        <w:rPr>
          <w:rFonts w:ascii="Times New Roman" w:hAnsi="Times New Roman" w:cs="Times New Roman"/>
          <w:sz w:val="28"/>
          <w:szCs w:val="28"/>
        </w:rPr>
        <w:t xml:space="preserve"> peremptory challenges, acknowledged just such a broadened standard</w:t>
      </w:r>
      <w:r w:rsidR="00E53461" w:rsidRPr="00EA0030">
        <w:rPr>
          <w:rFonts w:ascii="Times New Roman" w:hAnsi="Times New Roman" w:cs="Times New Roman"/>
          <w:sz w:val="28"/>
          <w:szCs w:val="28"/>
        </w:rPr>
        <w:t xml:space="preserve"> was required</w:t>
      </w:r>
      <w:r w:rsidR="00D81CE0" w:rsidRPr="00EA0030">
        <w:rPr>
          <w:rFonts w:ascii="Times New Roman" w:hAnsi="Times New Roman" w:cs="Times New Roman"/>
          <w:sz w:val="28"/>
          <w:szCs w:val="28"/>
        </w:rPr>
        <w:t>.  In evaluating a challenge</w:t>
      </w:r>
      <w:r w:rsidR="00EE1499" w:rsidRPr="00EA0030">
        <w:rPr>
          <w:rFonts w:ascii="Times New Roman" w:hAnsi="Times New Roman" w:cs="Times New Roman"/>
          <w:sz w:val="28"/>
          <w:szCs w:val="28"/>
        </w:rPr>
        <w:t xml:space="preserve"> to a prospective juror</w:t>
      </w:r>
      <w:r w:rsidR="00D81CE0" w:rsidRPr="00EA0030">
        <w:rPr>
          <w:rFonts w:ascii="Times New Roman" w:hAnsi="Times New Roman" w:cs="Times New Roman"/>
          <w:sz w:val="28"/>
          <w:szCs w:val="28"/>
        </w:rPr>
        <w:t xml:space="preserve">, courts must now </w:t>
      </w:r>
      <w:r w:rsidR="0099293C" w:rsidRPr="00EA0030">
        <w:rPr>
          <w:rFonts w:ascii="Times New Roman" w:hAnsi="Times New Roman" w:cs="Times New Roman"/>
          <w:sz w:val="28"/>
          <w:szCs w:val="28"/>
        </w:rPr>
        <w:t>consider</w:t>
      </w:r>
      <w:r w:rsidR="00A127D9" w:rsidRPr="00EA0030">
        <w:rPr>
          <w:rFonts w:ascii="Times New Roman" w:hAnsi="Times New Roman" w:cs="Times New Roman"/>
          <w:sz w:val="28"/>
          <w:szCs w:val="28"/>
        </w:rPr>
        <w:t xml:space="preserve"> </w:t>
      </w:r>
      <w:r w:rsidR="00E53461" w:rsidRPr="00EA0030">
        <w:rPr>
          <w:rFonts w:ascii="Times New Roman" w:hAnsi="Times New Roman" w:cs="Times New Roman"/>
          <w:sz w:val="28"/>
          <w:szCs w:val="28"/>
        </w:rPr>
        <w:t>“</w:t>
      </w:r>
      <w:r w:rsidR="0099293C" w:rsidRPr="00EA0030">
        <w:rPr>
          <w:rFonts w:ascii="Times New Roman" w:hAnsi="Times New Roman" w:cs="Times New Roman"/>
          <w:sz w:val="28"/>
          <w:szCs w:val="28"/>
        </w:rPr>
        <w:t>[w]</w:t>
      </w:r>
      <w:proofErr w:type="spellStart"/>
      <w:r w:rsidRPr="00EA0030">
        <w:rPr>
          <w:rFonts w:ascii="Times New Roman" w:hAnsi="Times New Roman" w:cs="Times New Roman"/>
          <w:sz w:val="28"/>
          <w:szCs w:val="28"/>
        </w:rPr>
        <w:t>hether</w:t>
      </w:r>
      <w:proofErr w:type="spellEnd"/>
      <w:r w:rsidRPr="00EA0030">
        <w:rPr>
          <w:rFonts w:ascii="Times New Roman" w:hAnsi="Times New Roman" w:cs="Times New Roman"/>
          <w:sz w:val="28"/>
          <w:szCs w:val="28"/>
        </w:rPr>
        <w:t xml:space="preserve"> </w:t>
      </w:r>
      <w:r w:rsidR="00E53461" w:rsidRPr="00EA0030">
        <w:rPr>
          <w:rFonts w:ascii="Times New Roman" w:hAnsi="Times New Roman" w:cs="Times New Roman"/>
          <w:sz w:val="28"/>
          <w:szCs w:val="28"/>
        </w:rPr>
        <w:t>‘</w:t>
      </w:r>
      <w:r w:rsidRPr="00EA0030">
        <w:rPr>
          <w:rFonts w:ascii="Times New Roman" w:hAnsi="Times New Roman" w:cs="Times New Roman"/>
          <w:sz w:val="28"/>
          <w:szCs w:val="28"/>
        </w:rPr>
        <w:t>an objective observer could view race as a factor in the use of the peremptory challenge</w:t>
      </w:r>
      <w:r w:rsidR="00E53461" w:rsidRPr="00EA0030">
        <w:rPr>
          <w:rFonts w:ascii="Times New Roman" w:hAnsi="Times New Roman" w:cs="Times New Roman"/>
          <w:sz w:val="28"/>
          <w:szCs w:val="28"/>
        </w:rPr>
        <w:t>[.]”</w:t>
      </w:r>
      <w:r w:rsidR="0099293C" w:rsidRPr="00EA0030">
        <w:rPr>
          <w:rFonts w:ascii="Times New Roman" w:hAnsi="Times New Roman" w:cs="Times New Roman"/>
          <w:sz w:val="28"/>
          <w:szCs w:val="28"/>
        </w:rPr>
        <w:t xml:space="preserve">  </w:t>
      </w:r>
      <w:r w:rsidR="0099293C" w:rsidRPr="00EA0030">
        <w:rPr>
          <w:rFonts w:ascii="Times New Roman" w:hAnsi="Times New Roman" w:cs="Times New Roman"/>
          <w:sz w:val="28"/>
          <w:szCs w:val="28"/>
          <w:u w:val="single"/>
        </w:rPr>
        <w:t>Id.</w:t>
      </w:r>
      <w:r w:rsidR="0099293C" w:rsidRPr="00EA0030">
        <w:rPr>
          <w:rFonts w:ascii="Times New Roman" w:hAnsi="Times New Roman" w:cs="Times New Roman"/>
          <w:sz w:val="28"/>
          <w:szCs w:val="28"/>
        </w:rPr>
        <w:t xml:space="preserve"> at 249.  </w:t>
      </w:r>
      <w:r w:rsidR="00F7573B" w:rsidRPr="00EA0030">
        <w:rPr>
          <w:rFonts w:ascii="Times New Roman" w:hAnsi="Times New Roman" w:cs="Times New Roman"/>
          <w:sz w:val="28"/>
          <w:szCs w:val="28"/>
        </w:rPr>
        <w:t xml:space="preserve">“It is not a question of fact about whether a party intentionally used ‘purposeful discrimination,’ as [was] step three of the prior </w:t>
      </w:r>
      <w:r w:rsidR="003E611F" w:rsidRPr="00EA0030">
        <w:rPr>
          <w:rFonts w:ascii="Times New Roman" w:hAnsi="Times New Roman" w:cs="Times New Roman"/>
          <w:sz w:val="28"/>
          <w:szCs w:val="28"/>
        </w:rPr>
        <w:t xml:space="preserve">. . . </w:t>
      </w:r>
      <w:r w:rsidR="00F7573B" w:rsidRPr="00EA0030">
        <w:rPr>
          <w:rFonts w:ascii="Times New Roman" w:hAnsi="Times New Roman" w:cs="Times New Roman"/>
          <w:sz w:val="28"/>
          <w:szCs w:val="28"/>
        </w:rPr>
        <w:t>test.</w:t>
      </w:r>
      <w:r w:rsidR="002314EF" w:rsidRPr="00EA0030">
        <w:rPr>
          <w:rFonts w:ascii="Times New Roman" w:hAnsi="Times New Roman" w:cs="Times New Roman"/>
          <w:sz w:val="28"/>
          <w:szCs w:val="28"/>
        </w:rPr>
        <w:t xml:space="preserve">”  </w:t>
      </w:r>
      <w:r w:rsidR="00090E29" w:rsidRPr="00EA0030">
        <w:rPr>
          <w:rFonts w:ascii="Times New Roman" w:hAnsi="Times New Roman" w:cs="Times New Roman"/>
          <w:sz w:val="28"/>
          <w:szCs w:val="28"/>
          <w:u w:val="single"/>
        </w:rPr>
        <w:t>Id.</w:t>
      </w:r>
      <w:r w:rsidR="00C85B0E" w:rsidRPr="00EA0030">
        <w:rPr>
          <w:rFonts w:ascii="Times New Roman" w:hAnsi="Times New Roman" w:cs="Times New Roman"/>
          <w:sz w:val="28"/>
          <w:szCs w:val="28"/>
        </w:rPr>
        <w:t xml:space="preserve">  Instead</w:t>
      </w:r>
      <w:r w:rsidR="0099293C" w:rsidRPr="00EA0030">
        <w:rPr>
          <w:rFonts w:ascii="Times New Roman" w:hAnsi="Times New Roman" w:cs="Times New Roman"/>
          <w:sz w:val="28"/>
          <w:szCs w:val="28"/>
        </w:rPr>
        <w:t xml:space="preserve">, </w:t>
      </w:r>
      <w:r w:rsidR="00F7573B" w:rsidRPr="00EA0030">
        <w:rPr>
          <w:rFonts w:ascii="Times New Roman" w:hAnsi="Times New Roman" w:cs="Times New Roman"/>
          <w:sz w:val="28"/>
          <w:szCs w:val="28"/>
        </w:rPr>
        <w:t>“[</w:t>
      </w:r>
      <w:proofErr w:type="spellStart"/>
      <w:r w:rsidR="00F7573B" w:rsidRPr="00EA0030">
        <w:rPr>
          <w:rFonts w:ascii="Times New Roman" w:hAnsi="Times New Roman" w:cs="Times New Roman"/>
          <w:sz w:val="28"/>
          <w:szCs w:val="28"/>
        </w:rPr>
        <w:t>i</w:t>
      </w:r>
      <w:proofErr w:type="spellEnd"/>
      <w:r w:rsidR="00F7573B" w:rsidRPr="00EA0030">
        <w:rPr>
          <w:rFonts w:ascii="Times New Roman" w:hAnsi="Times New Roman" w:cs="Times New Roman"/>
          <w:sz w:val="28"/>
          <w:szCs w:val="28"/>
        </w:rPr>
        <w:t>]</w:t>
      </w:r>
      <w:r w:rsidRPr="00EA0030">
        <w:rPr>
          <w:rFonts w:ascii="Times New Roman" w:hAnsi="Times New Roman" w:cs="Times New Roman"/>
          <w:sz w:val="28"/>
          <w:szCs w:val="28"/>
        </w:rPr>
        <w:t>t is an objective inquiry based on the average reasonable person—defined here as a person who is aware of the history of explicit race discrimination in America and aware of how that impacts our current decision making in nonexplicit, or implicit, unstated, ways.</w:t>
      </w:r>
      <w:r w:rsidR="00F7573B" w:rsidRPr="00EA0030">
        <w:rPr>
          <w:rFonts w:ascii="Times New Roman" w:hAnsi="Times New Roman" w:cs="Times New Roman"/>
          <w:sz w:val="28"/>
          <w:szCs w:val="28"/>
        </w:rPr>
        <w:t xml:space="preserve">”  </w:t>
      </w:r>
      <w:r w:rsidR="00C85B0E" w:rsidRPr="00EA0030">
        <w:rPr>
          <w:rFonts w:ascii="Times New Roman" w:hAnsi="Times New Roman" w:cs="Times New Roman"/>
          <w:sz w:val="28"/>
          <w:szCs w:val="28"/>
          <w:u w:val="single"/>
        </w:rPr>
        <w:t>Id.</w:t>
      </w:r>
      <w:r w:rsidR="00C85B0E" w:rsidRPr="00EA0030">
        <w:rPr>
          <w:rFonts w:ascii="Times New Roman" w:hAnsi="Times New Roman" w:cs="Times New Roman"/>
          <w:sz w:val="28"/>
          <w:szCs w:val="28"/>
        </w:rPr>
        <w:t xml:space="preserve"> </w:t>
      </w:r>
      <w:r w:rsidR="00E53461" w:rsidRPr="00EA0030">
        <w:rPr>
          <w:rFonts w:ascii="Times New Roman" w:hAnsi="Times New Roman" w:cs="Times New Roman"/>
          <w:sz w:val="28"/>
          <w:szCs w:val="28"/>
        </w:rPr>
        <w:t>at 249-50.</w:t>
      </w:r>
    </w:p>
    <w:p w14:paraId="1C91F650" w14:textId="18A86564" w:rsidR="002314EF" w:rsidRPr="00EA0030" w:rsidRDefault="002314EF" w:rsidP="00C85B0E">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lastRenderedPageBreak/>
        <w:t xml:space="preserve">The </w:t>
      </w:r>
      <w:r w:rsidR="00D81CE0" w:rsidRPr="00EA0030">
        <w:rPr>
          <w:rFonts w:ascii="Times New Roman" w:hAnsi="Times New Roman" w:cs="Times New Roman"/>
          <w:sz w:val="28"/>
          <w:szCs w:val="28"/>
        </w:rPr>
        <w:t xml:space="preserve">language </w:t>
      </w:r>
      <w:r w:rsidR="00C85B0E" w:rsidRPr="00EA0030">
        <w:rPr>
          <w:rFonts w:ascii="Times New Roman" w:hAnsi="Times New Roman" w:cs="Times New Roman"/>
          <w:sz w:val="28"/>
          <w:szCs w:val="28"/>
        </w:rPr>
        <w:t>in</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Jefferson</w:t>
      </w:r>
      <w:r w:rsidR="00AC6830">
        <w:rPr>
          <w:rFonts w:ascii="Times New Roman" w:hAnsi="Times New Roman" w:cs="Times New Roman"/>
          <w:sz w:val="28"/>
          <w:szCs w:val="28"/>
          <w:u w:val="single"/>
        </w:rPr>
        <w:fldChar w:fldCharType="begin"/>
      </w:r>
      <w:r w:rsidR="00AC6830">
        <w:rPr>
          <w:rFonts w:ascii="Times New Roman" w:hAnsi="Times New Roman" w:cs="Times New Roman"/>
          <w:sz w:val="28"/>
          <w:szCs w:val="28"/>
          <w:u w:val="single"/>
        </w:rPr>
        <w:instrText xml:space="preserve"> TA \s "Jefferson" </w:instrText>
      </w:r>
      <w:r w:rsidR="00AC6830">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w:t>
      </w:r>
      <w:r w:rsidR="00C85B0E" w:rsidRPr="00EA0030">
        <w:rPr>
          <w:rFonts w:ascii="Times New Roman" w:hAnsi="Times New Roman" w:cs="Times New Roman"/>
          <w:sz w:val="28"/>
          <w:szCs w:val="28"/>
        </w:rPr>
        <w:t>derived</w:t>
      </w:r>
      <w:r w:rsidRPr="00EA0030">
        <w:rPr>
          <w:rFonts w:ascii="Times New Roman" w:hAnsi="Times New Roman" w:cs="Times New Roman"/>
          <w:sz w:val="28"/>
          <w:szCs w:val="28"/>
        </w:rPr>
        <w:t xml:space="preserve"> from </w:t>
      </w:r>
      <w:r w:rsidR="006816C1" w:rsidRPr="00EA0030">
        <w:rPr>
          <w:rFonts w:ascii="Times New Roman" w:hAnsi="Times New Roman" w:cs="Times New Roman"/>
          <w:sz w:val="28"/>
          <w:szCs w:val="28"/>
        </w:rPr>
        <w:t>GR 37</w:t>
      </w:r>
      <w:r w:rsidR="00AC6830">
        <w:rPr>
          <w:rFonts w:ascii="Times New Roman" w:hAnsi="Times New Roman" w:cs="Times New Roman"/>
          <w:sz w:val="28"/>
          <w:szCs w:val="28"/>
        </w:rPr>
        <w:fldChar w:fldCharType="begin"/>
      </w:r>
      <w:r w:rsidR="00AC6830">
        <w:instrText xml:space="preserve"> TA \l "</w:instrText>
      </w:r>
      <w:r w:rsidR="00AC6830" w:rsidRPr="0023469D">
        <w:rPr>
          <w:rFonts w:ascii="Times New Roman" w:hAnsi="Times New Roman" w:cs="Times New Roman"/>
          <w:sz w:val="28"/>
          <w:szCs w:val="28"/>
        </w:rPr>
        <w:instrText>GR 37</w:instrText>
      </w:r>
      <w:r w:rsidR="00AC6830">
        <w:instrText xml:space="preserve">" \s "GR 37" \c 4 </w:instrText>
      </w:r>
      <w:r w:rsidR="00AC6830">
        <w:rPr>
          <w:rFonts w:ascii="Times New Roman" w:hAnsi="Times New Roman" w:cs="Times New Roman"/>
          <w:sz w:val="28"/>
          <w:szCs w:val="28"/>
        </w:rPr>
        <w:fldChar w:fldCharType="end"/>
      </w:r>
      <w:r w:rsidR="006816C1" w:rsidRPr="00EA0030">
        <w:rPr>
          <w:rFonts w:ascii="Times New Roman" w:hAnsi="Times New Roman" w:cs="Times New Roman"/>
          <w:sz w:val="28"/>
          <w:szCs w:val="28"/>
        </w:rPr>
        <w:t xml:space="preserve">, </w:t>
      </w:r>
      <w:r w:rsidRPr="00EA0030">
        <w:rPr>
          <w:rFonts w:ascii="Times New Roman" w:hAnsi="Times New Roman" w:cs="Times New Roman"/>
          <w:sz w:val="28"/>
          <w:szCs w:val="28"/>
        </w:rPr>
        <w:t>which was adopted while the case was pending.  This Court later ex</w:t>
      </w:r>
      <w:r w:rsidR="00261AF5">
        <w:rPr>
          <w:rFonts w:ascii="Times New Roman" w:hAnsi="Times New Roman" w:cs="Times New Roman"/>
          <w:sz w:val="28"/>
          <w:szCs w:val="28"/>
        </w:rPr>
        <w:t xml:space="preserve">tended </w:t>
      </w:r>
      <w:r w:rsidR="008C5F73" w:rsidRPr="00EA0030">
        <w:rPr>
          <w:rFonts w:ascii="Times New Roman" w:hAnsi="Times New Roman" w:cs="Times New Roman"/>
          <w:sz w:val="28"/>
          <w:szCs w:val="28"/>
        </w:rPr>
        <w:t xml:space="preserve">this </w:t>
      </w:r>
      <w:r w:rsidR="00047F6E" w:rsidRPr="00EA0030">
        <w:rPr>
          <w:rFonts w:ascii="Times New Roman" w:hAnsi="Times New Roman" w:cs="Times New Roman"/>
          <w:sz w:val="28"/>
          <w:szCs w:val="28"/>
        </w:rPr>
        <w:t>“</w:t>
      </w:r>
      <w:r w:rsidRPr="00EA0030">
        <w:rPr>
          <w:rFonts w:ascii="Times New Roman" w:hAnsi="Times New Roman" w:cs="Times New Roman"/>
          <w:sz w:val="28"/>
          <w:szCs w:val="28"/>
        </w:rPr>
        <w:t>reasonable person</w:t>
      </w:r>
      <w:r w:rsidR="00047F6E" w:rsidRPr="00EA0030">
        <w:rPr>
          <w:rFonts w:ascii="Times New Roman" w:hAnsi="Times New Roman" w:cs="Times New Roman"/>
          <w:sz w:val="28"/>
          <w:szCs w:val="28"/>
        </w:rPr>
        <w:t>”</w:t>
      </w:r>
      <w:r w:rsidRPr="00EA0030">
        <w:rPr>
          <w:rFonts w:ascii="Times New Roman" w:hAnsi="Times New Roman" w:cs="Times New Roman"/>
          <w:sz w:val="28"/>
          <w:szCs w:val="28"/>
        </w:rPr>
        <w:t xml:space="preserve"> to the context of juror misconduct.</w:t>
      </w:r>
      <w:r w:rsidR="00D81CE0" w:rsidRPr="00EA0030">
        <w:rPr>
          <w:rFonts w:ascii="Times New Roman" w:hAnsi="Times New Roman" w:cs="Times New Roman"/>
          <w:sz w:val="28"/>
          <w:szCs w:val="28"/>
        </w:rPr>
        <w:t xml:space="preserve">  </w:t>
      </w:r>
      <w:r w:rsidR="00D81CE0" w:rsidRPr="00EA0030">
        <w:rPr>
          <w:rFonts w:ascii="Times New Roman" w:hAnsi="Times New Roman" w:cs="Times New Roman"/>
          <w:sz w:val="28"/>
          <w:szCs w:val="28"/>
          <w:u w:val="single"/>
        </w:rPr>
        <w:t>See</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 xml:space="preserve">State v. </w:t>
      </w:r>
      <w:proofErr w:type="spellStart"/>
      <w:r w:rsidRPr="00EA0030">
        <w:rPr>
          <w:rFonts w:ascii="Times New Roman" w:hAnsi="Times New Roman" w:cs="Times New Roman"/>
          <w:sz w:val="28"/>
          <w:szCs w:val="28"/>
          <w:u w:val="single"/>
        </w:rPr>
        <w:t>Berhe</w:t>
      </w:r>
      <w:proofErr w:type="spellEnd"/>
      <w:r w:rsidRPr="00EA0030">
        <w:rPr>
          <w:rFonts w:ascii="Times New Roman" w:hAnsi="Times New Roman" w:cs="Times New Roman"/>
          <w:sz w:val="28"/>
          <w:szCs w:val="28"/>
        </w:rPr>
        <w:t>, 193 Wn.2d 647, 444 P.3d 1172 (2019)</w:t>
      </w:r>
      <w:r w:rsidR="00AC6830">
        <w:rPr>
          <w:rFonts w:ascii="Times New Roman" w:hAnsi="Times New Roman" w:cs="Times New Roman"/>
          <w:sz w:val="28"/>
          <w:szCs w:val="28"/>
        </w:rPr>
        <w:fldChar w:fldCharType="begin"/>
      </w:r>
      <w:r w:rsidR="00AC6830">
        <w:instrText xml:space="preserve"> TA \l "</w:instrText>
      </w:r>
      <w:r w:rsidR="00AC6830" w:rsidRPr="00950F8C">
        <w:rPr>
          <w:rFonts w:ascii="Times New Roman" w:hAnsi="Times New Roman" w:cs="Times New Roman"/>
          <w:sz w:val="28"/>
          <w:szCs w:val="28"/>
          <w:u w:val="single"/>
        </w:rPr>
        <w:instrText>State v. Berhe</w:instrText>
      </w:r>
      <w:r w:rsidR="00AC6830" w:rsidRPr="00950F8C">
        <w:rPr>
          <w:rFonts w:ascii="Times New Roman" w:hAnsi="Times New Roman" w:cs="Times New Roman"/>
          <w:sz w:val="28"/>
          <w:szCs w:val="28"/>
        </w:rPr>
        <w:instrText>, 193 Wn.2d 647, 444 P.3d 1172 (2019)</w:instrText>
      </w:r>
      <w:r w:rsidR="00AC6830">
        <w:instrText xml:space="preserve">" \s "Berhe" \c 1 </w:instrText>
      </w:r>
      <w:r w:rsidR="00AC6830">
        <w:rPr>
          <w:rFonts w:ascii="Times New Roman" w:hAnsi="Times New Roman" w:cs="Times New Roman"/>
          <w:sz w:val="28"/>
          <w:szCs w:val="28"/>
        </w:rPr>
        <w:fldChar w:fldCharType="end"/>
      </w:r>
      <w:r w:rsidR="008F31D0" w:rsidRPr="00EA0030">
        <w:rPr>
          <w:rFonts w:ascii="Times New Roman" w:hAnsi="Times New Roman" w:cs="Times New Roman"/>
          <w:sz w:val="28"/>
          <w:szCs w:val="28"/>
        </w:rPr>
        <w:t>.</w:t>
      </w:r>
    </w:p>
    <w:p w14:paraId="0B638858" w14:textId="01089F92" w:rsidR="006816C1" w:rsidRPr="00EA0030" w:rsidRDefault="006816C1" w:rsidP="00704359">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GR 37</w:t>
      </w:r>
      <w:r w:rsidR="00AC6830">
        <w:rPr>
          <w:rFonts w:ascii="Times New Roman" w:hAnsi="Times New Roman" w:cs="Times New Roman"/>
          <w:sz w:val="28"/>
          <w:szCs w:val="28"/>
        </w:rPr>
        <w:fldChar w:fldCharType="begin"/>
      </w:r>
      <w:r w:rsidR="00AC6830">
        <w:instrText xml:space="preserve"> TA \s "GR 37" </w:instrText>
      </w:r>
      <w:r w:rsidR="00AC6830">
        <w:rPr>
          <w:rFonts w:ascii="Times New Roman" w:hAnsi="Times New Roman" w:cs="Times New Roman"/>
          <w:sz w:val="28"/>
          <w:szCs w:val="28"/>
        </w:rPr>
        <w:fldChar w:fldCharType="end"/>
      </w:r>
      <w:r w:rsidRPr="00EA0030">
        <w:rPr>
          <w:rFonts w:ascii="Times New Roman" w:hAnsi="Times New Roman" w:cs="Times New Roman"/>
          <w:sz w:val="28"/>
          <w:szCs w:val="28"/>
        </w:rPr>
        <w:t xml:space="preserve">(e) </w:t>
      </w:r>
      <w:r w:rsidR="00170ECF">
        <w:rPr>
          <w:rFonts w:ascii="Times New Roman" w:hAnsi="Times New Roman" w:cs="Times New Roman"/>
          <w:sz w:val="28"/>
          <w:szCs w:val="28"/>
        </w:rPr>
        <w:t xml:space="preserve">states that if a </w:t>
      </w:r>
      <w:r w:rsidRPr="00EA0030">
        <w:rPr>
          <w:rFonts w:ascii="Times New Roman" w:hAnsi="Times New Roman" w:cs="Times New Roman"/>
          <w:sz w:val="28"/>
          <w:szCs w:val="28"/>
        </w:rPr>
        <w:t xml:space="preserve">court determines that an </w:t>
      </w:r>
      <w:r w:rsidR="00170ECF">
        <w:rPr>
          <w:rFonts w:ascii="Times New Roman" w:hAnsi="Times New Roman" w:cs="Times New Roman"/>
          <w:sz w:val="28"/>
          <w:szCs w:val="28"/>
        </w:rPr>
        <w:t>“</w:t>
      </w:r>
      <w:r w:rsidRPr="00EA0030">
        <w:rPr>
          <w:rFonts w:ascii="Times New Roman" w:hAnsi="Times New Roman" w:cs="Times New Roman"/>
          <w:sz w:val="28"/>
          <w:szCs w:val="28"/>
        </w:rPr>
        <w:t>objective observer</w:t>
      </w:r>
      <w:r w:rsidR="00170ECF">
        <w:rPr>
          <w:rFonts w:ascii="Times New Roman" w:hAnsi="Times New Roman" w:cs="Times New Roman"/>
          <w:sz w:val="28"/>
          <w:szCs w:val="28"/>
        </w:rPr>
        <w:t xml:space="preserve"> </w:t>
      </w:r>
      <w:r w:rsidRPr="00EA0030">
        <w:rPr>
          <w:rFonts w:ascii="Times New Roman" w:hAnsi="Times New Roman" w:cs="Times New Roman"/>
          <w:sz w:val="28"/>
          <w:szCs w:val="28"/>
        </w:rPr>
        <w:t>could view race or ethnicity as a factor in the use of</w:t>
      </w:r>
      <w:r w:rsidR="00AB4C61" w:rsidRPr="00EA0030">
        <w:rPr>
          <w:rFonts w:ascii="Times New Roman" w:hAnsi="Times New Roman" w:cs="Times New Roman"/>
          <w:sz w:val="28"/>
          <w:szCs w:val="28"/>
        </w:rPr>
        <w:t xml:space="preserve"> a</w:t>
      </w:r>
      <w:r w:rsidRPr="00EA0030">
        <w:rPr>
          <w:rFonts w:ascii="Times New Roman" w:hAnsi="Times New Roman" w:cs="Times New Roman"/>
          <w:sz w:val="28"/>
          <w:szCs w:val="28"/>
        </w:rPr>
        <w:t xml:space="preserve"> peremptory challenge,</w:t>
      </w:r>
      <w:r w:rsidR="00170ECF">
        <w:rPr>
          <w:rFonts w:ascii="Times New Roman" w:hAnsi="Times New Roman" w:cs="Times New Roman"/>
          <w:sz w:val="28"/>
          <w:szCs w:val="28"/>
        </w:rPr>
        <w:t>”</w:t>
      </w:r>
      <w:r w:rsidRPr="00EA0030">
        <w:rPr>
          <w:rFonts w:ascii="Times New Roman" w:hAnsi="Times New Roman" w:cs="Times New Roman"/>
          <w:sz w:val="28"/>
          <w:szCs w:val="28"/>
        </w:rPr>
        <w:t xml:space="preserve"> the peremptory challenge </w:t>
      </w:r>
      <w:r w:rsidR="00AB4C61" w:rsidRPr="00EA0030">
        <w:rPr>
          <w:rFonts w:ascii="Times New Roman" w:hAnsi="Times New Roman" w:cs="Times New Roman"/>
          <w:sz w:val="28"/>
          <w:szCs w:val="28"/>
        </w:rPr>
        <w:t>“</w:t>
      </w:r>
      <w:r w:rsidRPr="00EA0030">
        <w:rPr>
          <w:rFonts w:ascii="Times New Roman" w:hAnsi="Times New Roman" w:cs="Times New Roman"/>
          <w:sz w:val="28"/>
          <w:szCs w:val="28"/>
        </w:rPr>
        <w:t xml:space="preserve">shall be denied.” </w:t>
      </w:r>
      <w:r w:rsidR="00047F6E" w:rsidRPr="00EA0030">
        <w:rPr>
          <w:rFonts w:ascii="Times New Roman" w:hAnsi="Times New Roman" w:cs="Times New Roman"/>
          <w:sz w:val="28"/>
          <w:szCs w:val="28"/>
        </w:rPr>
        <w:t xml:space="preserve"> </w:t>
      </w:r>
      <w:r w:rsidRPr="00EA0030">
        <w:rPr>
          <w:rFonts w:ascii="Times New Roman" w:hAnsi="Times New Roman" w:cs="Times New Roman"/>
          <w:sz w:val="28"/>
          <w:szCs w:val="28"/>
        </w:rPr>
        <w:t>“</w:t>
      </w:r>
      <w:r w:rsidR="00704359" w:rsidRPr="00EA0030">
        <w:rPr>
          <w:rFonts w:ascii="Times New Roman" w:hAnsi="Times New Roman" w:cs="Times New Roman"/>
          <w:sz w:val="28"/>
          <w:szCs w:val="28"/>
        </w:rPr>
        <w:t>[A]</w:t>
      </w:r>
      <w:r w:rsidRPr="00EA0030">
        <w:rPr>
          <w:rFonts w:ascii="Times New Roman" w:hAnsi="Times New Roman" w:cs="Times New Roman"/>
          <w:sz w:val="28"/>
          <w:szCs w:val="28"/>
        </w:rPr>
        <w:t xml:space="preserve">n objective observer is aware that implicit, institutional, and unconscious biases, in addition to purposeful discrimination, have resulted in the unfair exclusion of potential jurors in Washington State.” </w:t>
      </w:r>
      <w:r w:rsidR="002314EF" w:rsidRPr="00EA0030">
        <w:rPr>
          <w:rFonts w:ascii="Times New Roman" w:hAnsi="Times New Roman" w:cs="Times New Roman"/>
          <w:sz w:val="28"/>
          <w:szCs w:val="28"/>
        </w:rPr>
        <w:t xml:space="preserve"> </w:t>
      </w:r>
      <w:r w:rsidRPr="00EA0030">
        <w:rPr>
          <w:rFonts w:ascii="Times New Roman" w:hAnsi="Times New Roman" w:cs="Times New Roman"/>
          <w:sz w:val="28"/>
          <w:szCs w:val="28"/>
        </w:rPr>
        <w:t xml:space="preserve">GR 37(f). </w:t>
      </w:r>
      <w:r w:rsidR="002314EF" w:rsidRPr="00EA0030">
        <w:rPr>
          <w:rFonts w:ascii="Times New Roman" w:hAnsi="Times New Roman" w:cs="Times New Roman"/>
          <w:sz w:val="28"/>
          <w:szCs w:val="28"/>
        </w:rPr>
        <w:t xml:space="preserve"> As this Court stated</w:t>
      </w:r>
      <w:r w:rsidR="00DC5F2E">
        <w:rPr>
          <w:rFonts w:ascii="Times New Roman" w:hAnsi="Times New Roman" w:cs="Times New Roman"/>
          <w:sz w:val="28"/>
          <w:szCs w:val="28"/>
        </w:rPr>
        <w:t xml:space="preserve"> in </w:t>
      </w:r>
      <w:proofErr w:type="spellStart"/>
      <w:r w:rsidR="00C455A5">
        <w:rPr>
          <w:rFonts w:ascii="Times New Roman" w:hAnsi="Times New Roman" w:cs="Times New Roman"/>
          <w:sz w:val="28"/>
          <w:szCs w:val="28"/>
          <w:u w:val="single"/>
        </w:rPr>
        <w:t>Berhe</w:t>
      </w:r>
      <w:proofErr w:type="spellEnd"/>
      <w:r w:rsidR="00AC6830">
        <w:rPr>
          <w:rFonts w:ascii="Times New Roman" w:hAnsi="Times New Roman" w:cs="Times New Roman"/>
          <w:sz w:val="28"/>
          <w:szCs w:val="28"/>
          <w:u w:val="single"/>
        </w:rPr>
        <w:fldChar w:fldCharType="begin"/>
      </w:r>
      <w:r w:rsidR="00AC6830">
        <w:rPr>
          <w:rFonts w:ascii="Times New Roman" w:hAnsi="Times New Roman" w:cs="Times New Roman"/>
          <w:sz w:val="28"/>
          <w:szCs w:val="28"/>
          <w:u w:val="single"/>
        </w:rPr>
        <w:instrText xml:space="preserve"> TA \s "</w:instrText>
      </w:r>
      <w:proofErr w:type="spellStart"/>
      <w:r w:rsidR="00AC6830">
        <w:rPr>
          <w:rFonts w:ascii="Times New Roman" w:hAnsi="Times New Roman" w:cs="Times New Roman"/>
          <w:sz w:val="28"/>
          <w:szCs w:val="28"/>
          <w:u w:val="single"/>
        </w:rPr>
        <w:instrText>Berhe</w:instrText>
      </w:r>
      <w:proofErr w:type="spellEnd"/>
      <w:r w:rsidR="00AC6830">
        <w:rPr>
          <w:rFonts w:ascii="Times New Roman" w:hAnsi="Times New Roman" w:cs="Times New Roman"/>
          <w:sz w:val="28"/>
          <w:szCs w:val="28"/>
          <w:u w:val="single"/>
        </w:rPr>
        <w:instrText xml:space="preserve">" </w:instrText>
      </w:r>
      <w:r w:rsidR="00AC6830">
        <w:rPr>
          <w:rFonts w:ascii="Times New Roman" w:hAnsi="Times New Roman" w:cs="Times New Roman"/>
          <w:sz w:val="28"/>
          <w:szCs w:val="28"/>
          <w:u w:val="single"/>
        </w:rPr>
        <w:fldChar w:fldCharType="end"/>
      </w:r>
      <w:r w:rsidR="002314EF" w:rsidRPr="00EA0030">
        <w:rPr>
          <w:rFonts w:ascii="Times New Roman" w:hAnsi="Times New Roman" w:cs="Times New Roman"/>
          <w:sz w:val="28"/>
          <w:szCs w:val="28"/>
        </w:rPr>
        <w:t>, “</w:t>
      </w:r>
      <w:r w:rsidR="00C14B86">
        <w:rPr>
          <w:rFonts w:ascii="Times New Roman" w:hAnsi="Times New Roman" w:cs="Times New Roman"/>
          <w:sz w:val="28"/>
          <w:szCs w:val="28"/>
        </w:rPr>
        <w:t>[w]</w:t>
      </w:r>
      <w:r w:rsidRPr="00EA0030">
        <w:rPr>
          <w:rFonts w:ascii="Times New Roman" w:hAnsi="Times New Roman" w:cs="Times New Roman"/>
          <w:sz w:val="28"/>
          <w:szCs w:val="28"/>
        </w:rPr>
        <w:t>e now hold that similar standards apply when it is alleged that implicit racial bias was a factor in the jury</w:t>
      </w:r>
      <w:r w:rsidR="002B2B01" w:rsidRPr="00EA0030">
        <w:rPr>
          <w:rFonts w:ascii="Times New Roman" w:hAnsi="Times New Roman" w:cs="Times New Roman"/>
          <w:sz w:val="28"/>
          <w:szCs w:val="28"/>
        </w:rPr>
        <w:t>’</w:t>
      </w:r>
      <w:r w:rsidRPr="00EA0030">
        <w:rPr>
          <w:rFonts w:ascii="Times New Roman" w:hAnsi="Times New Roman" w:cs="Times New Roman"/>
          <w:sz w:val="28"/>
          <w:szCs w:val="28"/>
        </w:rPr>
        <w:t xml:space="preserve">s verdict. </w:t>
      </w:r>
      <w:r w:rsidR="001A3BA0" w:rsidRPr="00EA0030">
        <w:rPr>
          <w:rFonts w:ascii="Times New Roman" w:hAnsi="Times New Roman" w:cs="Times New Roman"/>
          <w:sz w:val="28"/>
          <w:szCs w:val="28"/>
        </w:rPr>
        <w:t xml:space="preserve"> </w:t>
      </w:r>
      <w:r w:rsidRPr="00EA0030">
        <w:rPr>
          <w:rFonts w:ascii="Times New Roman" w:hAnsi="Times New Roman" w:cs="Times New Roman"/>
          <w:sz w:val="28"/>
          <w:szCs w:val="28"/>
        </w:rPr>
        <w:t>The ultimate question for the court is whether an objective observer (</w:t>
      </w:r>
      <w:r w:rsidRPr="00DC5F2E">
        <w:rPr>
          <w:rFonts w:ascii="Times New Roman" w:hAnsi="Times New Roman" w:cs="Times New Roman"/>
          <w:sz w:val="28"/>
          <w:szCs w:val="28"/>
        </w:rPr>
        <w:t xml:space="preserve">one who is aware that implicit, institutional, and unconscious biases, in addition to purposeful </w:t>
      </w:r>
      <w:r w:rsidRPr="00DC5F2E">
        <w:rPr>
          <w:rFonts w:ascii="Times New Roman" w:hAnsi="Times New Roman" w:cs="Times New Roman"/>
          <w:sz w:val="28"/>
          <w:szCs w:val="28"/>
        </w:rPr>
        <w:lastRenderedPageBreak/>
        <w:t>discrimination, have influenced jury verdicts in Washington State</w:t>
      </w:r>
      <w:r w:rsidRPr="00EA0030">
        <w:rPr>
          <w:rFonts w:ascii="Times New Roman" w:hAnsi="Times New Roman" w:cs="Times New Roman"/>
          <w:sz w:val="28"/>
          <w:szCs w:val="28"/>
        </w:rPr>
        <w:t>) could view race as a factor in the verdict.</w:t>
      </w:r>
      <w:r w:rsidR="002314EF" w:rsidRPr="00EA0030">
        <w:rPr>
          <w:rFonts w:ascii="Times New Roman" w:hAnsi="Times New Roman" w:cs="Times New Roman"/>
          <w:sz w:val="28"/>
          <w:szCs w:val="28"/>
        </w:rPr>
        <w:t xml:space="preserve">”  </w:t>
      </w:r>
      <w:proofErr w:type="spellStart"/>
      <w:r w:rsidR="00047F6E" w:rsidRPr="00EA0030">
        <w:rPr>
          <w:rFonts w:ascii="Times New Roman" w:hAnsi="Times New Roman" w:cs="Times New Roman"/>
          <w:sz w:val="28"/>
          <w:szCs w:val="28"/>
          <w:u w:val="single"/>
        </w:rPr>
        <w:t>Berhe</w:t>
      </w:r>
      <w:proofErr w:type="spellEnd"/>
      <w:r w:rsidR="00047F6E" w:rsidRPr="00EA0030">
        <w:rPr>
          <w:rFonts w:ascii="Times New Roman" w:hAnsi="Times New Roman" w:cs="Times New Roman"/>
          <w:sz w:val="28"/>
          <w:szCs w:val="28"/>
        </w:rPr>
        <w:t>, 193 Wn</w:t>
      </w:r>
      <w:r w:rsidR="00BA2C03" w:rsidRPr="00EA0030">
        <w:rPr>
          <w:rFonts w:ascii="Times New Roman" w:hAnsi="Times New Roman" w:cs="Times New Roman"/>
          <w:sz w:val="28"/>
          <w:szCs w:val="28"/>
        </w:rPr>
        <w:t>.</w:t>
      </w:r>
      <w:r w:rsidR="00047F6E" w:rsidRPr="00EA0030">
        <w:rPr>
          <w:rFonts w:ascii="Times New Roman" w:hAnsi="Times New Roman" w:cs="Times New Roman"/>
          <w:sz w:val="28"/>
          <w:szCs w:val="28"/>
        </w:rPr>
        <w:t>2d at 665</w:t>
      </w:r>
      <w:r w:rsidR="00940A93" w:rsidRPr="00EA0030">
        <w:rPr>
          <w:rFonts w:ascii="Times New Roman" w:hAnsi="Times New Roman" w:cs="Times New Roman"/>
          <w:sz w:val="28"/>
          <w:szCs w:val="28"/>
        </w:rPr>
        <w:t>.</w:t>
      </w:r>
      <w:r w:rsidR="00AE4570" w:rsidRPr="00EA0030">
        <w:rPr>
          <w:rFonts w:ascii="Times New Roman" w:hAnsi="Times New Roman" w:cs="Times New Roman"/>
          <w:sz w:val="28"/>
          <w:szCs w:val="28"/>
        </w:rPr>
        <w:t xml:space="preserve">  </w:t>
      </w:r>
    </w:p>
    <w:p w14:paraId="4674C7BB" w14:textId="7ACEEE84" w:rsidR="00DA79AC" w:rsidRDefault="00F9578F" w:rsidP="00A64EBA">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C</w:t>
      </w:r>
      <w:r w:rsidR="002314EF" w:rsidRPr="00EA0030">
        <w:rPr>
          <w:rFonts w:ascii="Times New Roman" w:hAnsi="Times New Roman" w:cs="Times New Roman"/>
          <w:sz w:val="28"/>
          <w:szCs w:val="28"/>
        </w:rPr>
        <w:t>ommentators</w:t>
      </w:r>
      <w:r w:rsidRPr="00EA0030">
        <w:rPr>
          <w:rFonts w:ascii="Times New Roman" w:hAnsi="Times New Roman" w:cs="Times New Roman"/>
          <w:sz w:val="28"/>
          <w:szCs w:val="28"/>
        </w:rPr>
        <w:t xml:space="preserve"> and judges</w:t>
      </w:r>
      <w:r w:rsidR="002314EF" w:rsidRPr="00EA0030">
        <w:rPr>
          <w:rFonts w:ascii="Times New Roman" w:hAnsi="Times New Roman" w:cs="Times New Roman"/>
          <w:sz w:val="28"/>
          <w:szCs w:val="28"/>
        </w:rPr>
        <w:t xml:space="preserve"> have </w:t>
      </w:r>
      <w:r w:rsidRPr="00EA0030">
        <w:rPr>
          <w:rFonts w:ascii="Times New Roman" w:hAnsi="Times New Roman" w:cs="Times New Roman"/>
          <w:sz w:val="28"/>
          <w:szCs w:val="28"/>
        </w:rPr>
        <w:t xml:space="preserve">long </w:t>
      </w:r>
      <w:r w:rsidR="002314EF" w:rsidRPr="00EA0030">
        <w:rPr>
          <w:rFonts w:ascii="Times New Roman" w:hAnsi="Times New Roman" w:cs="Times New Roman"/>
          <w:sz w:val="28"/>
          <w:szCs w:val="28"/>
        </w:rPr>
        <w:t xml:space="preserve">advocated for a similarly broadened concept of the reasonable person standard in </w:t>
      </w:r>
      <w:r w:rsidR="00DC5F2E">
        <w:rPr>
          <w:rFonts w:ascii="Times New Roman" w:hAnsi="Times New Roman" w:cs="Times New Roman"/>
          <w:sz w:val="28"/>
          <w:szCs w:val="28"/>
        </w:rPr>
        <w:t>the present</w:t>
      </w:r>
      <w:r w:rsidR="002314EF" w:rsidRPr="00EA0030">
        <w:rPr>
          <w:rFonts w:ascii="Times New Roman" w:hAnsi="Times New Roman" w:cs="Times New Roman"/>
          <w:sz w:val="28"/>
          <w:szCs w:val="28"/>
        </w:rPr>
        <w:t xml:space="preserve"> context.  </w:t>
      </w:r>
      <w:r w:rsidR="00E8376E" w:rsidRPr="00EA0030">
        <w:rPr>
          <w:rFonts w:ascii="Times New Roman" w:hAnsi="Times New Roman" w:cs="Times New Roman"/>
          <w:sz w:val="28"/>
          <w:szCs w:val="28"/>
        </w:rPr>
        <w:t xml:space="preserve">This Court should, analogously, adopt a reasonable person standard </w:t>
      </w:r>
      <w:r w:rsidRPr="00EA0030">
        <w:rPr>
          <w:rFonts w:ascii="Times New Roman" w:hAnsi="Times New Roman" w:cs="Times New Roman"/>
          <w:sz w:val="28"/>
          <w:szCs w:val="28"/>
        </w:rPr>
        <w:t xml:space="preserve">for seizures </w:t>
      </w:r>
      <w:r w:rsidR="00DA79AC">
        <w:rPr>
          <w:rFonts w:ascii="Times New Roman" w:hAnsi="Times New Roman" w:cs="Times New Roman"/>
          <w:sz w:val="28"/>
          <w:szCs w:val="28"/>
        </w:rPr>
        <w:t xml:space="preserve">under which </w:t>
      </w:r>
      <w:r w:rsidR="00E8376E" w:rsidRPr="00EA0030">
        <w:rPr>
          <w:rFonts w:ascii="Times New Roman" w:hAnsi="Times New Roman" w:cs="Times New Roman"/>
          <w:sz w:val="28"/>
          <w:szCs w:val="28"/>
        </w:rPr>
        <w:t>courts consider, within the totality of circumstances, the risks a person of color takes (and has historically taken) by refusing even a request for interaction.</w:t>
      </w:r>
      <w:r w:rsidR="003B5763" w:rsidRPr="003B5763">
        <w:rPr>
          <w:rStyle w:val="FootnoteReference"/>
          <w:rFonts w:ascii="Times New Roman" w:hAnsi="Times New Roman" w:cs="Times New Roman"/>
          <w:sz w:val="28"/>
          <w:szCs w:val="28"/>
        </w:rPr>
        <w:t xml:space="preserve"> </w:t>
      </w:r>
      <w:r w:rsidR="003B5763" w:rsidRPr="00EA0030">
        <w:rPr>
          <w:rStyle w:val="FootnoteReference"/>
          <w:rFonts w:ascii="Times New Roman" w:hAnsi="Times New Roman" w:cs="Times New Roman"/>
          <w:sz w:val="28"/>
          <w:szCs w:val="28"/>
        </w:rPr>
        <w:footnoteReference w:id="6"/>
      </w:r>
      <w:r w:rsidR="00E8376E" w:rsidRPr="00EA0030">
        <w:rPr>
          <w:rFonts w:ascii="Times New Roman" w:hAnsi="Times New Roman" w:cs="Times New Roman"/>
          <w:sz w:val="28"/>
          <w:szCs w:val="28"/>
        </w:rPr>
        <w:t xml:space="preserve">  </w:t>
      </w:r>
    </w:p>
    <w:p w14:paraId="0F649189" w14:textId="5A129C99" w:rsidR="00743F77" w:rsidRPr="00EA0030" w:rsidRDefault="00A64EBA" w:rsidP="00A64EBA">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lastRenderedPageBreak/>
        <w:t>As one judge noted,</w:t>
      </w:r>
      <w:r w:rsidR="008C5F73" w:rsidRPr="00EA0030">
        <w:rPr>
          <w:rFonts w:ascii="Times New Roman" w:hAnsi="Times New Roman" w:cs="Times New Roman"/>
          <w:sz w:val="28"/>
          <w:szCs w:val="28"/>
        </w:rPr>
        <w:t xml:space="preserve"> </w:t>
      </w:r>
      <w:r w:rsidR="006C6979">
        <w:rPr>
          <w:rFonts w:ascii="Times New Roman" w:hAnsi="Times New Roman" w:cs="Times New Roman"/>
          <w:sz w:val="28"/>
          <w:szCs w:val="28"/>
        </w:rPr>
        <w:t xml:space="preserve">certain people have long known they must </w:t>
      </w:r>
      <w:r w:rsidR="008C5F73" w:rsidRPr="00EA0030">
        <w:rPr>
          <w:rFonts w:ascii="Times New Roman" w:hAnsi="Times New Roman" w:cs="Times New Roman"/>
          <w:sz w:val="28"/>
          <w:szCs w:val="28"/>
        </w:rPr>
        <w:t>tread more carefully around law enforcement than</w:t>
      </w:r>
      <w:r w:rsidR="001178E2" w:rsidRPr="00EA0030">
        <w:rPr>
          <w:rFonts w:ascii="Times New Roman" w:hAnsi="Times New Roman" w:cs="Times New Roman"/>
          <w:sz w:val="28"/>
          <w:szCs w:val="28"/>
        </w:rPr>
        <w:t xml:space="preserve"> </w:t>
      </w:r>
      <w:r w:rsidR="003F4E2D" w:rsidRPr="00EA0030">
        <w:rPr>
          <w:rFonts w:ascii="Times New Roman" w:hAnsi="Times New Roman" w:cs="Times New Roman"/>
          <w:sz w:val="28"/>
          <w:szCs w:val="28"/>
        </w:rPr>
        <w:t xml:space="preserve">does </w:t>
      </w:r>
      <w:r w:rsidR="00E8376E" w:rsidRPr="00EA0030">
        <w:rPr>
          <w:rFonts w:ascii="Times New Roman" w:hAnsi="Times New Roman" w:cs="Times New Roman"/>
          <w:sz w:val="28"/>
          <w:szCs w:val="28"/>
        </w:rPr>
        <w:t>the traditional</w:t>
      </w:r>
      <w:r w:rsidR="008C5F73" w:rsidRPr="00EA0030">
        <w:rPr>
          <w:rFonts w:ascii="Times New Roman" w:hAnsi="Times New Roman" w:cs="Times New Roman"/>
          <w:sz w:val="28"/>
          <w:szCs w:val="28"/>
        </w:rPr>
        <w:t xml:space="preserve"> </w:t>
      </w:r>
      <w:r w:rsidR="00E8376E" w:rsidRPr="00EA0030">
        <w:rPr>
          <w:rFonts w:ascii="Times New Roman" w:hAnsi="Times New Roman" w:cs="Times New Roman"/>
          <w:sz w:val="28"/>
          <w:szCs w:val="28"/>
        </w:rPr>
        <w:t>jurisprudential “</w:t>
      </w:r>
      <w:r w:rsidR="008C5F73" w:rsidRPr="00EA0030">
        <w:rPr>
          <w:rFonts w:ascii="Times New Roman" w:hAnsi="Times New Roman" w:cs="Times New Roman"/>
          <w:sz w:val="28"/>
          <w:szCs w:val="28"/>
        </w:rPr>
        <w:t>reasonable person</w:t>
      </w:r>
      <w:r w:rsidR="00E8376E" w:rsidRPr="00EA0030">
        <w:rPr>
          <w:rFonts w:ascii="Times New Roman" w:hAnsi="Times New Roman" w:cs="Times New Roman"/>
          <w:sz w:val="28"/>
          <w:szCs w:val="28"/>
        </w:rPr>
        <w:t>”</w:t>
      </w:r>
      <w:r w:rsidR="008C5F73" w:rsidRPr="00EA0030">
        <w:rPr>
          <w:rFonts w:ascii="Times New Roman" w:hAnsi="Times New Roman" w:cs="Times New Roman"/>
          <w:sz w:val="28"/>
          <w:szCs w:val="28"/>
        </w:rPr>
        <w:t xml:space="preserve"> </w:t>
      </w:r>
      <w:r w:rsidR="00934CC3">
        <w:rPr>
          <w:rFonts w:ascii="Times New Roman" w:hAnsi="Times New Roman" w:cs="Times New Roman"/>
          <w:sz w:val="28"/>
          <w:szCs w:val="28"/>
        </w:rPr>
        <w:t>due to</w:t>
      </w:r>
      <w:r w:rsidR="008C5F73" w:rsidRPr="00EA0030">
        <w:rPr>
          <w:rFonts w:ascii="Times New Roman" w:hAnsi="Times New Roman" w:cs="Times New Roman"/>
          <w:sz w:val="28"/>
          <w:szCs w:val="28"/>
        </w:rPr>
        <w:t xml:space="preserve"> awareness that a misstep may cause the officer to misperceive a threat and escalate an encounter into a physical one.</w:t>
      </w:r>
      <w:r w:rsidR="00E06788" w:rsidRPr="00EA0030">
        <w:rPr>
          <w:rFonts w:ascii="Times New Roman" w:hAnsi="Times New Roman" w:cs="Times New Roman"/>
          <w:sz w:val="28"/>
          <w:szCs w:val="28"/>
        </w:rPr>
        <w:t xml:space="preserve"> </w:t>
      </w:r>
      <w:r w:rsidR="00C23FB3" w:rsidRPr="00EA0030">
        <w:rPr>
          <w:rFonts w:ascii="Times New Roman" w:hAnsi="Times New Roman" w:cs="Times New Roman"/>
          <w:sz w:val="28"/>
          <w:szCs w:val="28"/>
        </w:rPr>
        <w:t xml:space="preserve"> </w:t>
      </w:r>
      <w:r w:rsidR="00401417" w:rsidRPr="00EA0030">
        <w:rPr>
          <w:rFonts w:ascii="Times New Roman" w:hAnsi="Times New Roman" w:cs="Times New Roman"/>
          <w:sz w:val="28"/>
          <w:szCs w:val="28"/>
          <w:u w:val="single"/>
        </w:rPr>
        <w:t>United States v. Knights</w:t>
      </w:r>
      <w:r w:rsidR="00401417" w:rsidRPr="00EA0030">
        <w:rPr>
          <w:rFonts w:ascii="Times New Roman" w:hAnsi="Times New Roman" w:cs="Times New Roman"/>
          <w:sz w:val="28"/>
          <w:szCs w:val="28"/>
        </w:rPr>
        <w:t>, 989 F.3d 1281, 1296-97 (11th Cir. 2021)</w:t>
      </w:r>
      <w:r w:rsidR="00F94B0D">
        <w:rPr>
          <w:rFonts w:ascii="Times New Roman" w:hAnsi="Times New Roman" w:cs="Times New Roman"/>
          <w:sz w:val="28"/>
          <w:szCs w:val="28"/>
        </w:rPr>
        <w:fldChar w:fldCharType="begin"/>
      </w:r>
      <w:r w:rsidR="00F94B0D">
        <w:instrText xml:space="preserve"> TA \l "</w:instrText>
      </w:r>
      <w:r w:rsidR="00F94B0D" w:rsidRPr="004547D0">
        <w:rPr>
          <w:rFonts w:ascii="Times New Roman" w:hAnsi="Times New Roman" w:cs="Times New Roman"/>
          <w:sz w:val="28"/>
          <w:szCs w:val="28"/>
          <w:u w:val="single"/>
        </w:rPr>
        <w:instrText>United States v. Knights</w:instrText>
      </w:r>
      <w:r w:rsidR="00F94B0D" w:rsidRPr="004547D0">
        <w:rPr>
          <w:rFonts w:ascii="Times New Roman" w:hAnsi="Times New Roman" w:cs="Times New Roman"/>
          <w:sz w:val="28"/>
          <w:szCs w:val="28"/>
        </w:rPr>
        <w:instrText>, 989 F.3d 1281, 1296-97 (11th Cir. 2021)</w:instrText>
      </w:r>
      <w:r w:rsidR="00F94B0D">
        <w:instrText xml:space="preserve">" \s "Knights" \c 8 </w:instrText>
      </w:r>
      <w:r w:rsidR="00F94B0D">
        <w:rPr>
          <w:rFonts w:ascii="Times New Roman" w:hAnsi="Times New Roman" w:cs="Times New Roman"/>
          <w:sz w:val="28"/>
          <w:szCs w:val="28"/>
        </w:rPr>
        <w:fldChar w:fldCharType="end"/>
      </w:r>
      <w:r w:rsidR="00401417" w:rsidRPr="00EA0030">
        <w:rPr>
          <w:rFonts w:ascii="Times New Roman" w:hAnsi="Times New Roman" w:cs="Times New Roman"/>
          <w:sz w:val="28"/>
          <w:szCs w:val="28"/>
        </w:rPr>
        <w:t xml:space="preserve"> (Rosenbaum, J., concurring)</w:t>
      </w:r>
      <w:r w:rsidR="00016E76">
        <w:rPr>
          <w:rFonts w:ascii="Times New Roman" w:hAnsi="Times New Roman" w:cs="Times New Roman"/>
          <w:sz w:val="28"/>
          <w:szCs w:val="28"/>
        </w:rPr>
        <w:t xml:space="preserve">; </w:t>
      </w:r>
      <w:r w:rsidR="00016E76">
        <w:rPr>
          <w:rFonts w:ascii="Times New Roman" w:hAnsi="Times New Roman" w:cs="Times New Roman"/>
          <w:sz w:val="28"/>
          <w:szCs w:val="28"/>
          <w:u w:val="single"/>
        </w:rPr>
        <w:t>s</w:t>
      </w:r>
      <w:r w:rsidR="00016E76" w:rsidRPr="00E5073D">
        <w:rPr>
          <w:rFonts w:ascii="Times New Roman" w:hAnsi="Times New Roman" w:cs="Times New Roman"/>
          <w:sz w:val="28"/>
          <w:szCs w:val="28"/>
          <w:u w:val="single"/>
        </w:rPr>
        <w:t>ee also</w:t>
      </w:r>
      <w:r w:rsidR="00016E76" w:rsidRPr="00E5073D">
        <w:rPr>
          <w:rFonts w:ascii="Times New Roman" w:hAnsi="Times New Roman" w:cs="Times New Roman"/>
          <w:sz w:val="28"/>
          <w:szCs w:val="28"/>
        </w:rPr>
        <w:t xml:space="preserve"> Race and the Criminal Justice System, Task Force 2.0</w:t>
      </w:r>
      <w:r w:rsidR="00F94B0D">
        <w:rPr>
          <w:rFonts w:ascii="Times New Roman" w:hAnsi="Times New Roman" w:cs="Times New Roman"/>
          <w:sz w:val="28"/>
          <w:szCs w:val="28"/>
        </w:rPr>
        <w:fldChar w:fldCharType="begin"/>
      </w:r>
      <w:r w:rsidR="00F94B0D">
        <w:instrText xml:space="preserve"> TA \s "Race and the Criminal Justice System, Task Force 2.0, Race and Washington’s Criminal Justice System: 2021 Report to the Washington Supreme Court, xii (2021). Fred T. Korematsu Center for Law and Equality. 116" </w:instrText>
      </w:r>
      <w:r w:rsidR="00F94B0D">
        <w:rPr>
          <w:rFonts w:ascii="Times New Roman" w:hAnsi="Times New Roman" w:cs="Times New Roman"/>
          <w:sz w:val="28"/>
          <w:szCs w:val="28"/>
        </w:rPr>
        <w:fldChar w:fldCharType="end"/>
      </w:r>
      <w:r w:rsidR="00016E76" w:rsidRPr="00E5073D">
        <w:rPr>
          <w:rFonts w:ascii="Times New Roman" w:hAnsi="Times New Roman" w:cs="Times New Roman"/>
          <w:sz w:val="28"/>
          <w:szCs w:val="28"/>
        </w:rPr>
        <w:t xml:space="preserve">, </w:t>
      </w:r>
      <w:r w:rsidR="00016E76" w:rsidRPr="00E5073D">
        <w:rPr>
          <w:rFonts w:ascii="Times New Roman" w:hAnsi="Times New Roman" w:cs="Times New Roman"/>
          <w:sz w:val="28"/>
          <w:szCs w:val="28"/>
          <w:u w:val="single"/>
        </w:rPr>
        <w:t>supra</w:t>
      </w:r>
      <w:r w:rsidR="00016E76" w:rsidRPr="00E5073D">
        <w:rPr>
          <w:rFonts w:ascii="Times New Roman" w:hAnsi="Times New Roman" w:cs="Times New Roman"/>
          <w:sz w:val="28"/>
          <w:szCs w:val="28"/>
        </w:rPr>
        <w:t xml:space="preserve">, at </w:t>
      </w:r>
      <w:r w:rsidR="00016E76">
        <w:rPr>
          <w:rFonts w:ascii="Times New Roman" w:hAnsi="Times New Roman" w:cs="Times New Roman"/>
          <w:sz w:val="28"/>
          <w:szCs w:val="28"/>
        </w:rPr>
        <w:t xml:space="preserve">10-11 (discussing </w:t>
      </w:r>
      <w:r w:rsidR="00505153">
        <w:rPr>
          <w:rFonts w:ascii="Times New Roman" w:hAnsi="Times New Roman" w:cs="Times New Roman"/>
          <w:sz w:val="28"/>
          <w:szCs w:val="28"/>
        </w:rPr>
        <w:t xml:space="preserve">police </w:t>
      </w:r>
      <w:r w:rsidR="00016E76">
        <w:rPr>
          <w:rFonts w:ascii="Times New Roman" w:hAnsi="Times New Roman" w:cs="Times New Roman"/>
          <w:sz w:val="28"/>
          <w:szCs w:val="28"/>
        </w:rPr>
        <w:t>accountability faced, and not faced, in local high-profile incidents involving persons of color).</w:t>
      </w:r>
    </w:p>
    <w:p w14:paraId="4F5A7B55" w14:textId="782FC53F" w:rsidR="00854E0B" w:rsidRPr="00EA0030" w:rsidRDefault="00A64EBA" w:rsidP="00A64EBA">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lastRenderedPageBreak/>
        <w:t>Although persons of color have long</w:t>
      </w:r>
      <w:r w:rsidR="00F9578F" w:rsidRPr="00EA0030">
        <w:rPr>
          <w:rFonts w:ascii="Times New Roman" w:hAnsi="Times New Roman" w:cs="Times New Roman"/>
          <w:sz w:val="28"/>
          <w:szCs w:val="28"/>
        </w:rPr>
        <w:t xml:space="preserve"> been aware of the precariousness of refusing</w:t>
      </w:r>
      <w:r w:rsidR="0022168B">
        <w:rPr>
          <w:rFonts w:ascii="Times New Roman" w:hAnsi="Times New Roman" w:cs="Times New Roman"/>
          <w:sz w:val="28"/>
          <w:szCs w:val="28"/>
        </w:rPr>
        <w:t xml:space="preserve"> to interact</w:t>
      </w:r>
      <w:r w:rsidRPr="00EA0030">
        <w:rPr>
          <w:rFonts w:ascii="Times New Roman" w:hAnsi="Times New Roman" w:cs="Times New Roman"/>
          <w:sz w:val="28"/>
          <w:szCs w:val="28"/>
        </w:rPr>
        <w:t>, one</w:t>
      </w:r>
      <w:r w:rsidR="001D7C18">
        <w:rPr>
          <w:rFonts w:ascii="Times New Roman" w:hAnsi="Times New Roman" w:cs="Times New Roman"/>
          <w:sz w:val="28"/>
          <w:szCs w:val="28"/>
        </w:rPr>
        <w:t xml:space="preserve"> professor </w:t>
      </w:r>
      <w:r w:rsidRPr="00EA0030">
        <w:rPr>
          <w:rFonts w:ascii="Times New Roman" w:hAnsi="Times New Roman" w:cs="Times New Roman"/>
          <w:sz w:val="28"/>
          <w:szCs w:val="28"/>
        </w:rPr>
        <w:t xml:space="preserve">has argued </w:t>
      </w:r>
      <w:r w:rsidRPr="006C6979">
        <w:rPr>
          <w:rFonts w:ascii="Times New Roman" w:hAnsi="Times New Roman" w:cs="Times New Roman"/>
          <w:i/>
          <w:iCs/>
          <w:sz w:val="28"/>
          <w:szCs w:val="28"/>
        </w:rPr>
        <w:t>any</w:t>
      </w:r>
      <w:r w:rsidRPr="00EA0030">
        <w:rPr>
          <w:rFonts w:ascii="Times New Roman" w:hAnsi="Times New Roman" w:cs="Times New Roman"/>
          <w:sz w:val="28"/>
          <w:szCs w:val="28"/>
        </w:rPr>
        <w:t xml:space="preserve"> “reasonable person” would </w:t>
      </w:r>
      <w:r w:rsidR="0023403D" w:rsidRPr="00EA0030">
        <w:rPr>
          <w:rFonts w:ascii="Times New Roman" w:hAnsi="Times New Roman" w:cs="Times New Roman"/>
          <w:sz w:val="28"/>
          <w:szCs w:val="28"/>
        </w:rPr>
        <w:t xml:space="preserve">be reluctant to decline police </w:t>
      </w:r>
      <w:r w:rsidR="00557C5B">
        <w:rPr>
          <w:rFonts w:ascii="Times New Roman" w:hAnsi="Times New Roman" w:cs="Times New Roman"/>
          <w:sz w:val="28"/>
          <w:szCs w:val="28"/>
        </w:rPr>
        <w:t>interaction</w:t>
      </w:r>
      <w:r w:rsidR="00DC5F2E">
        <w:rPr>
          <w:rFonts w:ascii="Times New Roman" w:hAnsi="Times New Roman" w:cs="Times New Roman"/>
          <w:sz w:val="28"/>
          <w:szCs w:val="28"/>
        </w:rPr>
        <w:t>.  T</w:t>
      </w:r>
      <w:r w:rsidR="00274AC5" w:rsidRPr="00EA0030">
        <w:rPr>
          <w:rFonts w:ascii="Times New Roman" w:hAnsi="Times New Roman" w:cs="Times New Roman"/>
          <w:sz w:val="28"/>
          <w:szCs w:val="28"/>
        </w:rPr>
        <w:t>he legal framework protecting police</w:t>
      </w:r>
      <w:r w:rsidR="00274AC5">
        <w:rPr>
          <w:rFonts w:ascii="Times New Roman" w:hAnsi="Times New Roman" w:cs="Times New Roman"/>
          <w:sz w:val="28"/>
          <w:szCs w:val="28"/>
        </w:rPr>
        <w:t xml:space="preserve">, more </w:t>
      </w:r>
      <w:r w:rsidR="00274AC5" w:rsidRPr="00EA0030">
        <w:rPr>
          <w:rFonts w:ascii="Times New Roman" w:hAnsi="Times New Roman" w:cs="Times New Roman"/>
          <w:sz w:val="28"/>
          <w:szCs w:val="28"/>
        </w:rPr>
        <w:t>than “the friendliness of the officer’s tone or whether the lights in the squad car were activated</w:t>
      </w:r>
      <w:r w:rsidR="00274AC5">
        <w:rPr>
          <w:rFonts w:ascii="Times New Roman" w:hAnsi="Times New Roman" w:cs="Times New Roman"/>
          <w:sz w:val="28"/>
          <w:szCs w:val="28"/>
        </w:rPr>
        <w:t>,</w:t>
      </w:r>
      <w:r w:rsidR="00274AC5" w:rsidRPr="00EA0030">
        <w:rPr>
          <w:rFonts w:ascii="Times New Roman" w:hAnsi="Times New Roman" w:cs="Times New Roman"/>
          <w:sz w:val="28"/>
          <w:szCs w:val="28"/>
        </w:rPr>
        <w:t xml:space="preserve">” provides the </w:t>
      </w:r>
      <w:r w:rsidR="0022168B">
        <w:rPr>
          <w:rFonts w:ascii="Times New Roman" w:hAnsi="Times New Roman" w:cs="Times New Roman"/>
          <w:sz w:val="28"/>
          <w:szCs w:val="28"/>
        </w:rPr>
        <w:t>“</w:t>
      </w:r>
      <w:r w:rsidR="00274AC5" w:rsidRPr="00EA0030">
        <w:rPr>
          <w:rFonts w:ascii="Times New Roman" w:hAnsi="Times New Roman" w:cs="Times New Roman"/>
          <w:sz w:val="28"/>
          <w:szCs w:val="28"/>
        </w:rPr>
        <w:t>reasonable person</w:t>
      </w:r>
      <w:r w:rsidR="0022168B">
        <w:rPr>
          <w:rFonts w:ascii="Times New Roman" w:hAnsi="Times New Roman" w:cs="Times New Roman"/>
          <w:sz w:val="28"/>
          <w:szCs w:val="28"/>
        </w:rPr>
        <w:t>”</w:t>
      </w:r>
      <w:r w:rsidR="00274AC5" w:rsidRPr="00EA0030">
        <w:rPr>
          <w:rFonts w:ascii="Times New Roman" w:hAnsi="Times New Roman" w:cs="Times New Roman"/>
          <w:sz w:val="28"/>
          <w:szCs w:val="28"/>
        </w:rPr>
        <w:t xml:space="preserve"> with a more accurate understanding of the (lack of) freedom to terminate the interaction. </w:t>
      </w:r>
      <w:r w:rsidR="00274D84">
        <w:rPr>
          <w:rFonts w:ascii="Times New Roman" w:hAnsi="Times New Roman" w:cs="Times New Roman"/>
          <w:sz w:val="28"/>
          <w:szCs w:val="28"/>
        </w:rPr>
        <w:t xml:space="preserve"> </w:t>
      </w:r>
      <w:r w:rsidRPr="00EA0030">
        <w:rPr>
          <w:rFonts w:ascii="Times New Roman" w:hAnsi="Times New Roman" w:cs="Times New Roman"/>
          <w:sz w:val="28"/>
          <w:szCs w:val="28"/>
        </w:rPr>
        <w:t xml:space="preserve">Lindsey Webb, </w:t>
      </w:r>
      <w:r w:rsidRPr="00EA0030">
        <w:rPr>
          <w:rFonts w:ascii="Times New Roman" w:hAnsi="Times New Roman" w:cs="Times New Roman"/>
          <w:sz w:val="28"/>
          <w:szCs w:val="28"/>
          <w:u w:val="single"/>
        </w:rPr>
        <w:t>Legal Consciousness as Race Consciousness: Expansion of the Fourth Amendment Seizure Analysis Through Objective Knowledge of Police Impunity</w:t>
      </w:r>
      <w:r w:rsidRPr="00EA0030">
        <w:rPr>
          <w:rFonts w:ascii="Times New Roman" w:hAnsi="Times New Roman" w:cs="Times New Roman"/>
          <w:sz w:val="28"/>
          <w:szCs w:val="28"/>
        </w:rPr>
        <w:t xml:space="preserve">, 48 </w:t>
      </w:r>
      <w:r w:rsidRPr="00EA0030">
        <w:rPr>
          <w:rFonts w:ascii="Times New Roman" w:hAnsi="Times New Roman" w:cs="Times New Roman"/>
          <w:smallCaps/>
          <w:sz w:val="28"/>
          <w:szCs w:val="28"/>
        </w:rPr>
        <w:t>Seton Hall L. Rev</w:t>
      </w:r>
      <w:r w:rsidRPr="00EA0030">
        <w:rPr>
          <w:rFonts w:ascii="Times New Roman" w:hAnsi="Times New Roman" w:cs="Times New Roman"/>
          <w:sz w:val="28"/>
          <w:szCs w:val="28"/>
        </w:rPr>
        <w:t>. 403, 442 (2018)</w:t>
      </w:r>
      <w:r w:rsidR="00F94B0D">
        <w:rPr>
          <w:rFonts w:ascii="Times New Roman" w:hAnsi="Times New Roman" w:cs="Times New Roman"/>
          <w:sz w:val="28"/>
          <w:szCs w:val="28"/>
        </w:rPr>
        <w:fldChar w:fldCharType="begin"/>
      </w:r>
      <w:r w:rsidR="00F94B0D">
        <w:instrText xml:space="preserve"> TA \l "</w:instrText>
      </w:r>
      <w:r w:rsidR="00F94B0D" w:rsidRPr="000E20A8">
        <w:rPr>
          <w:rFonts w:ascii="Times New Roman" w:hAnsi="Times New Roman" w:cs="Times New Roman"/>
          <w:sz w:val="28"/>
          <w:szCs w:val="28"/>
        </w:rPr>
        <w:instrText xml:space="preserve">Lindsey Webb, </w:instrText>
      </w:r>
      <w:r w:rsidR="00F94B0D" w:rsidRPr="000E20A8">
        <w:rPr>
          <w:rFonts w:ascii="Times New Roman" w:hAnsi="Times New Roman" w:cs="Times New Roman"/>
          <w:sz w:val="28"/>
          <w:szCs w:val="28"/>
          <w:u w:val="single"/>
        </w:rPr>
        <w:instrText>Legal Consciousness as Race Consciousness: Expansion of the Fourth Amendment Seizure Analysis Through Objective Knowledge of Police Impunity</w:instrText>
      </w:r>
      <w:r w:rsidR="00F94B0D" w:rsidRPr="000E20A8">
        <w:rPr>
          <w:rFonts w:ascii="Times New Roman" w:hAnsi="Times New Roman" w:cs="Times New Roman"/>
          <w:sz w:val="28"/>
          <w:szCs w:val="28"/>
        </w:rPr>
        <w:instrText xml:space="preserve">, 48 </w:instrText>
      </w:r>
      <w:r w:rsidR="00F94B0D" w:rsidRPr="000E20A8">
        <w:rPr>
          <w:rFonts w:ascii="Times New Roman" w:hAnsi="Times New Roman" w:cs="Times New Roman"/>
          <w:smallCaps/>
          <w:sz w:val="28"/>
          <w:szCs w:val="28"/>
        </w:rPr>
        <w:instrText>Seton Hall L. Rev</w:instrText>
      </w:r>
      <w:r w:rsidR="00F94B0D" w:rsidRPr="000E20A8">
        <w:rPr>
          <w:rFonts w:ascii="Times New Roman" w:hAnsi="Times New Roman" w:cs="Times New Roman"/>
          <w:sz w:val="28"/>
          <w:szCs w:val="28"/>
        </w:rPr>
        <w:instrText>. 403, 442 (2018)</w:instrText>
      </w:r>
      <w:r w:rsidR="00F94B0D">
        <w:instrText xml:space="preserve">" \s "Lindsey Webb, Legal Consciousness as Race Consciousness: Expansion of the Fourth Amendment Seizure Analysis Through Objective Knowledge of Police Impunity, 48 Seton Hall L. Rev. 403, 442 (2018)" \c 4 </w:instrText>
      </w:r>
      <w:r w:rsidR="00F94B0D">
        <w:rPr>
          <w:rFonts w:ascii="Times New Roman" w:hAnsi="Times New Roman" w:cs="Times New Roman"/>
          <w:sz w:val="28"/>
          <w:szCs w:val="28"/>
        </w:rPr>
        <w:fldChar w:fldCharType="end"/>
      </w:r>
      <w:r w:rsidR="00274AC5">
        <w:rPr>
          <w:rFonts w:ascii="Times New Roman" w:hAnsi="Times New Roman" w:cs="Times New Roman"/>
          <w:sz w:val="28"/>
          <w:szCs w:val="28"/>
        </w:rPr>
        <w:t>;</w:t>
      </w:r>
      <w:r w:rsidR="008F2993" w:rsidRPr="00EA0030">
        <w:rPr>
          <w:rFonts w:ascii="Times New Roman" w:hAnsi="Times New Roman" w:cs="Times New Roman"/>
          <w:sz w:val="28"/>
          <w:szCs w:val="28"/>
        </w:rPr>
        <w:t xml:space="preserve"> </w:t>
      </w:r>
      <w:r w:rsidR="008E463F" w:rsidRPr="00EA0030">
        <w:rPr>
          <w:rFonts w:ascii="Times New Roman" w:hAnsi="Times New Roman" w:cs="Times New Roman"/>
          <w:sz w:val="28"/>
          <w:szCs w:val="28"/>
          <w:u w:val="single"/>
        </w:rPr>
        <w:t>cf.</w:t>
      </w:r>
      <w:r w:rsidR="008F2993" w:rsidRPr="00EA0030">
        <w:rPr>
          <w:rFonts w:ascii="Times New Roman" w:hAnsi="Times New Roman" w:cs="Times New Roman"/>
          <w:sz w:val="28"/>
          <w:szCs w:val="28"/>
        </w:rPr>
        <w:t xml:space="preserve"> </w:t>
      </w:r>
      <w:r w:rsidR="008F2993" w:rsidRPr="00EA0030">
        <w:rPr>
          <w:rFonts w:ascii="Times New Roman" w:hAnsi="Times New Roman" w:cs="Times New Roman"/>
          <w:sz w:val="28"/>
          <w:szCs w:val="28"/>
          <w:u w:val="single"/>
        </w:rPr>
        <w:t>United States v. Drayton</w:t>
      </w:r>
      <w:r w:rsidR="008F2993" w:rsidRPr="00EA0030">
        <w:rPr>
          <w:rFonts w:ascii="Times New Roman" w:hAnsi="Times New Roman" w:cs="Times New Roman"/>
          <w:sz w:val="28"/>
          <w:szCs w:val="28"/>
        </w:rPr>
        <w:t>, 536 U.S. 194, 2</w:t>
      </w:r>
      <w:r w:rsidR="001F1625" w:rsidRPr="00EA0030">
        <w:rPr>
          <w:rFonts w:ascii="Times New Roman" w:hAnsi="Times New Roman" w:cs="Times New Roman"/>
          <w:sz w:val="28"/>
          <w:szCs w:val="28"/>
        </w:rPr>
        <w:t>12</w:t>
      </w:r>
      <w:r w:rsidR="00916D90" w:rsidRPr="00EA0030">
        <w:rPr>
          <w:rFonts w:ascii="Times New Roman" w:hAnsi="Times New Roman" w:cs="Times New Roman"/>
          <w:sz w:val="28"/>
          <w:szCs w:val="28"/>
        </w:rPr>
        <w:t xml:space="preserve">, 122 S. Ct. 2105, </w:t>
      </w:r>
      <w:r w:rsidR="00916D90" w:rsidRPr="00EA0030">
        <w:rPr>
          <w:rFonts w:ascii="Times New Roman" w:hAnsi="Times New Roman" w:cs="Times New Roman"/>
          <w:sz w:val="28"/>
          <w:szCs w:val="28"/>
        </w:rPr>
        <w:lastRenderedPageBreak/>
        <w:t>153 L. Ed. 2d 242</w:t>
      </w:r>
      <w:r w:rsidR="008F2993" w:rsidRPr="00EA0030">
        <w:rPr>
          <w:rFonts w:ascii="Times New Roman" w:hAnsi="Times New Roman" w:cs="Times New Roman"/>
          <w:sz w:val="28"/>
          <w:szCs w:val="28"/>
        </w:rPr>
        <w:t xml:space="preserve"> (2002)</w:t>
      </w:r>
      <w:r w:rsidR="00F94B0D">
        <w:rPr>
          <w:rFonts w:ascii="Times New Roman" w:hAnsi="Times New Roman" w:cs="Times New Roman"/>
          <w:sz w:val="28"/>
          <w:szCs w:val="28"/>
        </w:rPr>
        <w:fldChar w:fldCharType="begin"/>
      </w:r>
      <w:r w:rsidR="00F94B0D">
        <w:instrText xml:space="preserve"> TA \l "</w:instrText>
      </w:r>
      <w:r w:rsidR="00F94B0D" w:rsidRPr="000A7270">
        <w:rPr>
          <w:rFonts w:ascii="Times New Roman" w:hAnsi="Times New Roman" w:cs="Times New Roman"/>
          <w:sz w:val="28"/>
          <w:szCs w:val="28"/>
          <w:u w:val="single"/>
        </w:rPr>
        <w:instrText>United States v. Drayton</w:instrText>
      </w:r>
      <w:r w:rsidR="00F94B0D" w:rsidRPr="000A7270">
        <w:rPr>
          <w:rFonts w:ascii="Times New Roman" w:hAnsi="Times New Roman" w:cs="Times New Roman"/>
          <w:sz w:val="28"/>
          <w:szCs w:val="28"/>
        </w:rPr>
        <w:instrText>, 536 U.S. 194, 212, 122 S. Ct. 2105, 153 L. Ed. 2d 242 (2002)</w:instrText>
      </w:r>
      <w:r w:rsidR="00F94B0D">
        <w:instrText xml:space="preserve">" \s "Drayton" \c 8 </w:instrText>
      </w:r>
      <w:r w:rsidR="00F94B0D">
        <w:rPr>
          <w:rFonts w:ascii="Times New Roman" w:hAnsi="Times New Roman" w:cs="Times New Roman"/>
          <w:sz w:val="28"/>
          <w:szCs w:val="28"/>
        </w:rPr>
        <w:fldChar w:fldCharType="end"/>
      </w:r>
      <w:r w:rsidR="008F2993" w:rsidRPr="00EA0030">
        <w:rPr>
          <w:rFonts w:ascii="Times New Roman" w:hAnsi="Times New Roman" w:cs="Times New Roman"/>
          <w:sz w:val="28"/>
          <w:szCs w:val="28"/>
        </w:rPr>
        <w:t xml:space="preserve"> (Souter, J., dissenting) (“No reasonable passenger could have believed that [</w:t>
      </w:r>
      <w:r w:rsidR="00013873" w:rsidRPr="00EA0030">
        <w:rPr>
          <w:rFonts w:ascii="Times New Roman" w:hAnsi="Times New Roman" w:cs="Times New Roman"/>
          <w:sz w:val="28"/>
          <w:szCs w:val="28"/>
        </w:rPr>
        <w:t>they were</w:t>
      </w:r>
      <w:r w:rsidR="008F2993" w:rsidRPr="00EA0030">
        <w:rPr>
          <w:rFonts w:ascii="Times New Roman" w:hAnsi="Times New Roman" w:cs="Times New Roman"/>
          <w:sz w:val="28"/>
          <w:szCs w:val="28"/>
        </w:rPr>
        <w:t xml:space="preserve"> free to ignore the police], only an uncomprehending one.”). </w:t>
      </w:r>
      <w:r w:rsidR="001F1625" w:rsidRPr="00EA0030">
        <w:rPr>
          <w:rFonts w:ascii="Times New Roman" w:hAnsi="Times New Roman" w:cs="Times New Roman"/>
          <w:sz w:val="28"/>
          <w:szCs w:val="28"/>
        </w:rPr>
        <w:t xml:space="preserve"> </w:t>
      </w:r>
      <w:r w:rsidR="008B0F1D">
        <w:rPr>
          <w:rFonts w:ascii="Times New Roman" w:hAnsi="Times New Roman" w:cs="Times New Roman"/>
          <w:sz w:val="28"/>
          <w:szCs w:val="28"/>
        </w:rPr>
        <w:t>Although</w:t>
      </w:r>
      <w:r w:rsidR="00E8376E" w:rsidRPr="00EA0030">
        <w:rPr>
          <w:rFonts w:ascii="Times New Roman" w:hAnsi="Times New Roman" w:cs="Times New Roman"/>
          <w:sz w:val="28"/>
          <w:szCs w:val="28"/>
        </w:rPr>
        <w:t xml:space="preserve"> </w:t>
      </w:r>
      <w:r w:rsidR="007B2882">
        <w:rPr>
          <w:rFonts w:ascii="Times New Roman" w:hAnsi="Times New Roman" w:cs="Times New Roman"/>
          <w:sz w:val="28"/>
          <w:szCs w:val="28"/>
        </w:rPr>
        <w:t xml:space="preserve">the </w:t>
      </w:r>
      <w:r w:rsidR="00E1084C">
        <w:rPr>
          <w:rFonts w:ascii="Times New Roman" w:hAnsi="Times New Roman" w:cs="Times New Roman"/>
          <w:sz w:val="28"/>
          <w:szCs w:val="28"/>
        </w:rPr>
        <w:t>professor</w:t>
      </w:r>
      <w:r w:rsidR="007B2882">
        <w:rPr>
          <w:rFonts w:ascii="Times New Roman" w:hAnsi="Times New Roman" w:cs="Times New Roman"/>
          <w:sz w:val="28"/>
          <w:szCs w:val="28"/>
        </w:rPr>
        <w:t xml:space="preserve"> advocates for broad applicability</w:t>
      </w:r>
      <w:r w:rsidR="00E8376E" w:rsidRPr="00EA0030">
        <w:rPr>
          <w:rFonts w:ascii="Times New Roman" w:hAnsi="Times New Roman" w:cs="Times New Roman"/>
          <w:sz w:val="28"/>
          <w:szCs w:val="28"/>
        </w:rPr>
        <w:t>, fear of presenting</w:t>
      </w:r>
      <w:r w:rsidR="000B49D3" w:rsidRPr="00EA0030">
        <w:rPr>
          <w:rFonts w:ascii="Times New Roman" w:hAnsi="Times New Roman" w:cs="Times New Roman"/>
          <w:sz w:val="28"/>
          <w:szCs w:val="28"/>
        </w:rPr>
        <w:t xml:space="preserve"> as</w:t>
      </w:r>
      <w:r w:rsidR="00E8376E" w:rsidRPr="00EA0030">
        <w:rPr>
          <w:rFonts w:ascii="Times New Roman" w:hAnsi="Times New Roman" w:cs="Times New Roman"/>
          <w:sz w:val="28"/>
          <w:szCs w:val="28"/>
        </w:rPr>
        <w:t xml:space="preserve"> noncomplia</w:t>
      </w:r>
      <w:r w:rsidR="000B49D3" w:rsidRPr="00EA0030">
        <w:rPr>
          <w:rFonts w:ascii="Times New Roman" w:hAnsi="Times New Roman" w:cs="Times New Roman"/>
          <w:sz w:val="28"/>
          <w:szCs w:val="28"/>
        </w:rPr>
        <w:t>nt</w:t>
      </w:r>
      <w:r w:rsidR="00E8376E" w:rsidRPr="00EA0030">
        <w:rPr>
          <w:rFonts w:ascii="Times New Roman" w:hAnsi="Times New Roman" w:cs="Times New Roman"/>
          <w:sz w:val="28"/>
          <w:szCs w:val="28"/>
        </w:rPr>
        <w:t xml:space="preserve"> </w:t>
      </w:r>
      <w:r w:rsidR="00F9578F" w:rsidRPr="00EA0030">
        <w:rPr>
          <w:rFonts w:ascii="Times New Roman" w:hAnsi="Times New Roman" w:cs="Times New Roman"/>
          <w:sz w:val="28"/>
          <w:szCs w:val="28"/>
        </w:rPr>
        <w:t xml:space="preserve">will apply </w:t>
      </w:r>
      <w:r w:rsidR="0023403D" w:rsidRPr="00EA0030">
        <w:rPr>
          <w:rFonts w:ascii="Times New Roman" w:hAnsi="Times New Roman" w:cs="Times New Roman"/>
          <w:sz w:val="28"/>
          <w:szCs w:val="28"/>
        </w:rPr>
        <w:t>even more strongly in the case of a person of color.</w:t>
      </w:r>
    </w:p>
    <w:p w14:paraId="65EFC8DC" w14:textId="43D6DD03" w:rsidR="000B49D3" w:rsidRPr="00EA0030" w:rsidRDefault="004F2392" w:rsidP="00424486">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In su</w:t>
      </w:r>
      <w:r w:rsidR="00274D84">
        <w:rPr>
          <w:rFonts w:ascii="Times New Roman" w:hAnsi="Times New Roman" w:cs="Times New Roman"/>
          <w:sz w:val="28"/>
          <w:szCs w:val="28"/>
        </w:rPr>
        <w:t>mmary, a</w:t>
      </w:r>
      <w:r w:rsidRPr="00EA0030">
        <w:rPr>
          <w:rFonts w:ascii="Times New Roman" w:hAnsi="Times New Roman" w:cs="Times New Roman"/>
          <w:sz w:val="28"/>
          <w:szCs w:val="28"/>
        </w:rPr>
        <w:t>rticle I, section 7</w:t>
      </w:r>
      <w:r w:rsidR="00E82FBA">
        <w:rPr>
          <w:rFonts w:ascii="Times New Roman" w:hAnsi="Times New Roman" w:cs="Times New Roman"/>
          <w:sz w:val="28"/>
          <w:szCs w:val="28"/>
        </w:rPr>
        <w:fldChar w:fldCharType="begin"/>
      </w:r>
      <w:r w:rsidR="00E82FBA">
        <w:rPr>
          <w:rFonts w:ascii="Times New Roman" w:hAnsi="Times New Roman" w:cs="Times New Roman"/>
          <w:sz w:val="28"/>
          <w:szCs w:val="28"/>
        </w:rPr>
        <w:instrText xml:space="preserve"> TA \s "article I, section 7" </w:instrText>
      </w:r>
      <w:r w:rsidR="00E82FBA">
        <w:rPr>
          <w:rFonts w:ascii="Times New Roman" w:hAnsi="Times New Roman" w:cs="Times New Roman"/>
          <w:sz w:val="28"/>
          <w:szCs w:val="28"/>
        </w:rPr>
        <w:fldChar w:fldCharType="end"/>
      </w:r>
      <w:r w:rsidRPr="00EA0030">
        <w:rPr>
          <w:rFonts w:ascii="Times New Roman" w:hAnsi="Times New Roman" w:cs="Times New Roman"/>
          <w:sz w:val="28"/>
          <w:szCs w:val="28"/>
        </w:rPr>
        <w:t xml:space="preserve"> provides broader</w:t>
      </w:r>
      <w:r w:rsidR="00B9692A" w:rsidRPr="00EA0030">
        <w:rPr>
          <w:rFonts w:ascii="Times New Roman" w:hAnsi="Times New Roman" w:cs="Times New Roman"/>
          <w:sz w:val="28"/>
          <w:szCs w:val="28"/>
        </w:rPr>
        <w:t xml:space="preserve"> privacy</w:t>
      </w:r>
      <w:r w:rsidRPr="00EA0030">
        <w:rPr>
          <w:rFonts w:ascii="Times New Roman" w:hAnsi="Times New Roman" w:cs="Times New Roman"/>
          <w:sz w:val="28"/>
          <w:szCs w:val="28"/>
        </w:rPr>
        <w:t xml:space="preserve"> protections than the Fourth Amendment. </w:t>
      </w:r>
      <w:r w:rsidR="00B9692A" w:rsidRPr="00EA0030">
        <w:rPr>
          <w:rFonts w:ascii="Times New Roman" w:hAnsi="Times New Roman" w:cs="Times New Roman"/>
          <w:sz w:val="28"/>
          <w:szCs w:val="28"/>
        </w:rPr>
        <w:t xml:space="preserve"> Recently,</w:t>
      </w:r>
      <w:r w:rsidR="00D57288" w:rsidRPr="00EA0030">
        <w:rPr>
          <w:rFonts w:ascii="Times New Roman" w:hAnsi="Times New Roman" w:cs="Times New Roman"/>
          <w:sz w:val="28"/>
          <w:szCs w:val="28"/>
        </w:rPr>
        <w:t xml:space="preserve"> in an analogous context,</w:t>
      </w:r>
      <w:r w:rsidR="00B9692A" w:rsidRPr="00EA0030">
        <w:rPr>
          <w:rFonts w:ascii="Times New Roman" w:hAnsi="Times New Roman" w:cs="Times New Roman"/>
          <w:sz w:val="28"/>
          <w:szCs w:val="28"/>
        </w:rPr>
        <w:t xml:space="preserve"> this Court broadened </w:t>
      </w:r>
      <w:r w:rsidR="00FA5396">
        <w:rPr>
          <w:rFonts w:ascii="Times New Roman" w:hAnsi="Times New Roman" w:cs="Times New Roman"/>
          <w:sz w:val="28"/>
          <w:szCs w:val="28"/>
        </w:rPr>
        <w:t>the</w:t>
      </w:r>
      <w:r w:rsidR="00B9692A" w:rsidRPr="00EA0030">
        <w:rPr>
          <w:rFonts w:ascii="Times New Roman" w:hAnsi="Times New Roman" w:cs="Times New Roman"/>
          <w:sz w:val="28"/>
          <w:szCs w:val="28"/>
        </w:rPr>
        <w:t xml:space="preserve"> </w:t>
      </w:r>
      <w:r w:rsidR="00FA5396">
        <w:rPr>
          <w:rFonts w:ascii="Times New Roman" w:hAnsi="Times New Roman" w:cs="Times New Roman"/>
          <w:sz w:val="28"/>
          <w:szCs w:val="28"/>
        </w:rPr>
        <w:t>“</w:t>
      </w:r>
      <w:r w:rsidR="00B9692A" w:rsidRPr="00EA0030">
        <w:rPr>
          <w:rFonts w:ascii="Times New Roman" w:hAnsi="Times New Roman" w:cs="Times New Roman"/>
          <w:sz w:val="28"/>
          <w:szCs w:val="28"/>
        </w:rPr>
        <w:t>reasonable person</w:t>
      </w:r>
      <w:r w:rsidR="00FA5396">
        <w:rPr>
          <w:rFonts w:ascii="Times New Roman" w:hAnsi="Times New Roman" w:cs="Times New Roman"/>
          <w:sz w:val="28"/>
          <w:szCs w:val="28"/>
        </w:rPr>
        <w:t>”</w:t>
      </w:r>
      <w:r w:rsidR="00B9692A" w:rsidRPr="00EA0030">
        <w:rPr>
          <w:rFonts w:ascii="Times New Roman" w:hAnsi="Times New Roman" w:cs="Times New Roman"/>
          <w:sz w:val="28"/>
          <w:szCs w:val="28"/>
        </w:rPr>
        <w:t xml:space="preserve"> to allow </w:t>
      </w:r>
      <w:r w:rsidR="00476168" w:rsidRPr="00EA0030">
        <w:rPr>
          <w:rFonts w:ascii="Times New Roman" w:hAnsi="Times New Roman" w:cs="Times New Roman"/>
          <w:sz w:val="28"/>
          <w:szCs w:val="28"/>
        </w:rPr>
        <w:t xml:space="preserve">space for the </w:t>
      </w:r>
      <w:r w:rsidR="00161E3D" w:rsidRPr="00EA0030">
        <w:rPr>
          <w:rFonts w:ascii="Times New Roman" w:hAnsi="Times New Roman" w:cs="Times New Roman"/>
          <w:sz w:val="28"/>
          <w:szCs w:val="28"/>
        </w:rPr>
        <w:t xml:space="preserve">knowledge and </w:t>
      </w:r>
      <w:r w:rsidR="00476168" w:rsidRPr="00EA0030">
        <w:rPr>
          <w:rFonts w:ascii="Times New Roman" w:hAnsi="Times New Roman" w:cs="Times New Roman"/>
          <w:sz w:val="28"/>
          <w:szCs w:val="28"/>
        </w:rPr>
        <w:t>experience</w:t>
      </w:r>
      <w:r w:rsidR="00161E3D" w:rsidRPr="00EA0030">
        <w:rPr>
          <w:rFonts w:ascii="Times New Roman" w:hAnsi="Times New Roman" w:cs="Times New Roman"/>
          <w:sz w:val="28"/>
          <w:szCs w:val="28"/>
        </w:rPr>
        <w:t>s</w:t>
      </w:r>
      <w:r w:rsidR="00476168" w:rsidRPr="00EA0030">
        <w:rPr>
          <w:rFonts w:ascii="Times New Roman" w:hAnsi="Times New Roman" w:cs="Times New Roman"/>
          <w:sz w:val="28"/>
          <w:szCs w:val="28"/>
        </w:rPr>
        <w:t xml:space="preserve"> of pe</w:t>
      </w:r>
      <w:r w:rsidR="0023403D" w:rsidRPr="00EA0030">
        <w:rPr>
          <w:rFonts w:ascii="Times New Roman" w:hAnsi="Times New Roman" w:cs="Times New Roman"/>
          <w:sz w:val="28"/>
          <w:szCs w:val="28"/>
        </w:rPr>
        <w:t>rsons</w:t>
      </w:r>
      <w:r w:rsidR="00476168" w:rsidRPr="00EA0030">
        <w:rPr>
          <w:rFonts w:ascii="Times New Roman" w:hAnsi="Times New Roman" w:cs="Times New Roman"/>
          <w:sz w:val="28"/>
          <w:szCs w:val="28"/>
        </w:rPr>
        <w:t xml:space="preserve"> of color.  T</w:t>
      </w:r>
      <w:r w:rsidR="00B9692A" w:rsidRPr="00EA0030">
        <w:rPr>
          <w:rFonts w:ascii="Times New Roman" w:hAnsi="Times New Roman" w:cs="Times New Roman"/>
          <w:sz w:val="28"/>
          <w:szCs w:val="28"/>
        </w:rPr>
        <w:t xml:space="preserve">his Court </w:t>
      </w:r>
      <w:r w:rsidR="00476168" w:rsidRPr="00EA0030">
        <w:rPr>
          <w:rFonts w:ascii="Times New Roman" w:hAnsi="Times New Roman" w:cs="Times New Roman"/>
          <w:sz w:val="28"/>
          <w:szCs w:val="28"/>
        </w:rPr>
        <w:t xml:space="preserve">should similarly hold </w:t>
      </w:r>
      <w:r w:rsidR="00B9692A" w:rsidRPr="00EA0030">
        <w:rPr>
          <w:rFonts w:ascii="Times New Roman" w:hAnsi="Times New Roman" w:cs="Times New Roman"/>
          <w:sz w:val="28"/>
          <w:szCs w:val="28"/>
        </w:rPr>
        <w:t>that the reasonable person</w:t>
      </w:r>
      <w:r w:rsidR="003F4E2D" w:rsidRPr="00EA0030">
        <w:rPr>
          <w:rFonts w:ascii="Times New Roman" w:hAnsi="Times New Roman" w:cs="Times New Roman"/>
          <w:sz w:val="28"/>
          <w:szCs w:val="28"/>
        </w:rPr>
        <w:t xml:space="preserve"> </w:t>
      </w:r>
      <w:r w:rsidR="00476168" w:rsidRPr="00EA0030">
        <w:rPr>
          <w:rFonts w:ascii="Times New Roman" w:hAnsi="Times New Roman" w:cs="Times New Roman"/>
          <w:sz w:val="28"/>
          <w:szCs w:val="28"/>
        </w:rPr>
        <w:t xml:space="preserve">is aware of </w:t>
      </w:r>
      <w:r w:rsidR="008E463F" w:rsidRPr="00EA0030">
        <w:rPr>
          <w:rFonts w:ascii="Times New Roman" w:hAnsi="Times New Roman" w:cs="Times New Roman"/>
          <w:sz w:val="28"/>
          <w:szCs w:val="28"/>
        </w:rPr>
        <w:t>patterns</w:t>
      </w:r>
      <w:r w:rsidR="00476168" w:rsidRPr="00EA0030">
        <w:rPr>
          <w:rFonts w:ascii="Times New Roman" w:hAnsi="Times New Roman" w:cs="Times New Roman"/>
          <w:sz w:val="28"/>
          <w:szCs w:val="28"/>
        </w:rPr>
        <w:t xml:space="preserve"> of policing in America and the risks a person</w:t>
      </w:r>
      <w:r w:rsidR="001178E2" w:rsidRPr="00EA0030">
        <w:rPr>
          <w:rFonts w:ascii="Times New Roman" w:hAnsi="Times New Roman" w:cs="Times New Roman"/>
          <w:sz w:val="28"/>
          <w:szCs w:val="28"/>
        </w:rPr>
        <w:t xml:space="preserve"> of color</w:t>
      </w:r>
      <w:r w:rsidR="00476168" w:rsidRPr="00EA0030">
        <w:rPr>
          <w:rFonts w:ascii="Times New Roman" w:hAnsi="Times New Roman" w:cs="Times New Roman"/>
          <w:sz w:val="28"/>
          <w:szCs w:val="28"/>
        </w:rPr>
        <w:t xml:space="preserve"> takes in</w:t>
      </w:r>
      <w:r w:rsidR="00161E3D" w:rsidRPr="00EA0030">
        <w:rPr>
          <w:rFonts w:ascii="Times New Roman" w:hAnsi="Times New Roman" w:cs="Times New Roman"/>
          <w:sz w:val="28"/>
          <w:szCs w:val="28"/>
        </w:rPr>
        <w:t xml:space="preserve"> walking away from or disregarding police </w:t>
      </w:r>
      <w:r w:rsidR="00A32EB8" w:rsidRPr="00EA0030">
        <w:rPr>
          <w:rFonts w:ascii="Times New Roman" w:hAnsi="Times New Roman" w:cs="Times New Roman"/>
          <w:sz w:val="28"/>
          <w:szCs w:val="28"/>
        </w:rPr>
        <w:t>interaction</w:t>
      </w:r>
      <w:r w:rsidR="00476168" w:rsidRPr="00EA0030">
        <w:rPr>
          <w:rFonts w:ascii="Times New Roman" w:hAnsi="Times New Roman" w:cs="Times New Roman"/>
          <w:sz w:val="28"/>
          <w:szCs w:val="28"/>
        </w:rPr>
        <w:t>.</w:t>
      </w:r>
      <w:r w:rsidR="00B407DC" w:rsidRPr="00EA0030">
        <w:rPr>
          <w:rFonts w:ascii="Times New Roman" w:hAnsi="Times New Roman" w:cs="Times New Roman"/>
          <w:sz w:val="28"/>
          <w:szCs w:val="28"/>
        </w:rPr>
        <w:t xml:space="preserve">  Th</w:t>
      </w:r>
      <w:r w:rsidR="008E463F" w:rsidRPr="00EA0030">
        <w:rPr>
          <w:rFonts w:ascii="Times New Roman" w:hAnsi="Times New Roman" w:cs="Times New Roman"/>
          <w:sz w:val="28"/>
          <w:szCs w:val="28"/>
        </w:rPr>
        <w:t>ese factors can</w:t>
      </w:r>
      <w:r w:rsidR="00B407DC" w:rsidRPr="00EA0030">
        <w:rPr>
          <w:rFonts w:ascii="Times New Roman" w:hAnsi="Times New Roman" w:cs="Times New Roman"/>
          <w:sz w:val="28"/>
          <w:szCs w:val="28"/>
        </w:rPr>
        <w:t xml:space="preserve"> and should </w:t>
      </w:r>
      <w:r w:rsidR="00505153">
        <w:rPr>
          <w:rFonts w:ascii="Times New Roman" w:hAnsi="Times New Roman" w:cs="Times New Roman"/>
          <w:sz w:val="28"/>
          <w:szCs w:val="28"/>
        </w:rPr>
        <w:t xml:space="preserve">be considered when a court </w:t>
      </w:r>
      <w:r w:rsidR="00505153">
        <w:rPr>
          <w:rFonts w:ascii="Times New Roman" w:hAnsi="Times New Roman" w:cs="Times New Roman"/>
          <w:sz w:val="28"/>
          <w:szCs w:val="28"/>
        </w:rPr>
        <w:lastRenderedPageBreak/>
        <w:t xml:space="preserve">evaluates </w:t>
      </w:r>
      <w:r w:rsidR="00B407DC" w:rsidRPr="00EA0030">
        <w:rPr>
          <w:rFonts w:ascii="Times New Roman" w:hAnsi="Times New Roman" w:cs="Times New Roman"/>
          <w:sz w:val="28"/>
          <w:szCs w:val="28"/>
        </w:rPr>
        <w:t>whether an individual</w:t>
      </w:r>
      <w:r w:rsidR="000B49D3" w:rsidRPr="00EA0030">
        <w:rPr>
          <w:rFonts w:ascii="Times New Roman" w:hAnsi="Times New Roman" w:cs="Times New Roman"/>
          <w:sz w:val="28"/>
          <w:szCs w:val="28"/>
        </w:rPr>
        <w:t>, and particularly a person of color,</w:t>
      </w:r>
      <w:r w:rsidR="00B407DC" w:rsidRPr="00EA0030">
        <w:rPr>
          <w:rFonts w:ascii="Times New Roman" w:hAnsi="Times New Roman" w:cs="Times New Roman"/>
          <w:sz w:val="28"/>
          <w:szCs w:val="28"/>
        </w:rPr>
        <w:t xml:space="preserve"> has been seized.</w:t>
      </w:r>
      <w:r w:rsidR="00A64EBA" w:rsidRPr="00EA0030">
        <w:rPr>
          <w:rStyle w:val="FootnoteReference"/>
          <w:rFonts w:ascii="Times New Roman" w:hAnsi="Times New Roman" w:cs="Times New Roman"/>
          <w:sz w:val="28"/>
          <w:szCs w:val="28"/>
        </w:rPr>
        <w:footnoteReference w:id="7"/>
      </w:r>
      <w:r w:rsidR="00B407DC" w:rsidRPr="00EA0030">
        <w:rPr>
          <w:rFonts w:ascii="Times New Roman" w:hAnsi="Times New Roman" w:cs="Times New Roman"/>
          <w:sz w:val="28"/>
          <w:szCs w:val="28"/>
        </w:rPr>
        <w:t xml:space="preserve">  </w:t>
      </w:r>
    </w:p>
    <w:p w14:paraId="29D80608" w14:textId="13A46032" w:rsidR="00A64EBA" w:rsidRPr="00EA0030" w:rsidRDefault="00934CC3" w:rsidP="00424486">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In</w:t>
      </w:r>
      <w:r w:rsidR="000569D8" w:rsidRPr="00EA0030">
        <w:rPr>
          <w:rFonts w:ascii="Times New Roman" w:hAnsi="Times New Roman" w:cs="Times New Roman"/>
          <w:sz w:val="28"/>
          <w:szCs w:val="28"/>
        </w:rPr>
        <w:t xml:space="preserve"> the present case, </w:t>
      </w:r>
      <w:r w:rsidR="00B407DC" w:rsidRPr="00EA0030">
        <w:rPr>
          <w:rFonts w:ascii="Times New Roman" w:hAnsi="Times New Roman" w:cs="Times New Roman"/>
          <w:sz w:val="28"/>
          <w:szCs w:val="28"/>
        </w:rPr>
        <w:t xml:space="preserve">Rickerson stood outside Sum’s </w:t>
      </w:r>
      <w:r w:rsidR="000B49D3" w:rsidRPr="00EA0030">
        <w:rPr>
          <w:rFonts w:ascii="Times New Roman" w:hAnsi="Times New Roman" w:cs="Times New Roman"/>
          <w:sz w:val="28"/>
          <w:szCs w:val="28"/>
        </w:rPr>
        <w:t xml:space="preserve">car </w:t>
      </w:r>
      <w:r w:rsidR="00B407DC" w:rsidRPr="00EA0030">
        <w:rPr>
          <w:rFonts w:ascii="Times New Roman" w:hAnsi="Times New Roman" w:cs="Times New Roman"/>
          <w:sz w:val="28"/>
          <w:szCs w:val="28"/>
        </w:rPr>
        <w:t xml:space="preserve">window and informed Sum, </w:t>
      </w:r>
      <w:r w:rsidR="000B49D3" w:rsidRPr="00EA0030">
        <w:rPr>
          <w:rFonts w:ascii="Times New Roman" w:hAnsi="Times New Roman" w:cs="Times New Roman"/>
          <w:sz w:val="28"/>
          <w:szCs w:val="28"/>
        </w:rPr>
        <w:t>a man of A</w:t>
      </w:r>
      <w:r w:rsidR="00B407DC" w:rsidRPr="00EA0030">
        <w:rPr>
          <w:rFonts w:ascii="Times New Roman" w:hAnsi="Times New Roman" w:cs="Times New Roman"/>
          <w:sz w:val="28"/>
          <w:szCs w:val="28"/>
        </w:rPr>
        <w:t>sian descent</w:t>
      </w:r>
      <w:r w:rsidR="000B49D3" w:rsidRPr="00EA0030">
        <w:rPr>
          <w:rFonts w:ascii="Times New Roman" w:hAnsi="Times New Roman" w:cs="Times New Roman"/>
          <w:sz w:val="28"/>
          <w:szCs w:val="28"/>
        </w:rPr>
        <w:t xml:space="preserve"> sleeping in </w:t>
      </w:r>
      <w:r w:rsidR="000B49D3" w:rsidRPr="00EA0030">
        <w:rPr>
          <w:rFonts w:ascii="Times New Roman" w:hAnsi="Times New Roman" w:cs="Times New Roman"/>
          <w:sz w:val="28"/>
          <w:szCs w:val="28"/>
        </w:rPr>
        <w:lastRenderedPageBreak/>
        <w:t>a car</w:t>
      </w:r>
      <w:r w:rsidR="00B407DC" w:rsidRPr="00EA0030">
        <w:rPr>
          <w:rFonts w:ascii="Times New Roman" w:hAnsi="Times New Roman" w:cs="Times New Roman"/>
          <w:sz w:val="28"/>
          <w:szCs w:val="28"/>
        </w:rPr>
        <w:t>, that he was being investigated for auto theft</w:t>
      </w:r>
      <w:r w:rsidR="000B49D3" w:rsidRPr="00EA0030">
        <w:rPr>
          <w:rFonts w:ascii="Times New Roman" w:hAnsi="Times New Roman" w:cs="Times New Roman"/>
          <w:sz w:val="28"/>
          <w:szCs w:val="28"/>
        </w:rPr>
        <w:t>.  A</w:t>
      </w:r>
      <w:r w:rsidR="00B407DC" w:rsidRPr="00EA0030">
        <w:rPr>
          <w:rFonts w:ascii="Times New Roman" w:hAnsi="Times New Roman" w:cs="Times New Roman"/>
          <w:sz w:val="28"/>
          <w:szCs w:val="28"/>
        </w:rPr>
        <w:t xml:space="preserve"> reasonable person in Sum’s position</w:t>
      </w:r>
      <w:r w:rsidR="000B49D3" w:rsidRPr="00EA0030">
        <w:rPr>
          <w:rFonts w:ascii="Times New Roman" w:hAnsi="Times New Roman" w:cs="Times New Roman"/>
          <w:sz w:val="28"/>
          <w:szCs w:val="28"/>
        </w:rPr>
        <w:t xml:space="preserve">, aware of </w:t>
      </w:r>
      <w:r w:rsidR="00C51410" w:rsidRPr="00EA0030">
        <w:rPr>
          <w:rFonts w:ascii="Times New Roman" w:hAnsi="Times New Roman" w:cs="Times New Roman"/>
          <w:sz w:val="28"/>
          <w:szCs w:val="28"/>
        </w:rPr>
        <w:t xml:space="preserve">patterns </w:t>
      </w:r>
      <w:r w:rsidR="000B49D3" w:rsidRPr="00EA0030">
        <w:rPr>
          <w:rFonts w:ascii="Times New Roman" w:hAnsi="Times New Roman" w:cs="Times New Roman"/>
          <w:sz w:val="28"/>
          <w:szCs w:val="28"/>
        </w:rPr>
        <w:t>of policing in America</w:t>
      </w:r>
      <w:r w:rsidR="00013873" w:rsidRPr="00EA0030">
        <w:rPr>
          <w:rFonts w:ascii="Times New Roman" w:hAnsi="Times New Roman" w:cs="Times New Roman"/>
          <w:sz w:val="28"/>
          <w:szCs w:val="28"/>
        </w:rPr>
        <w:t xml:space="preserve"> and in the community,</w:t>
      </w:r>
      <w:r w:rsidR="000B49D3" w:rsidRPr="00EA0030">
        <w:rPr>
          <w:rFonts w:ascii="Times New Roman" w:hAnsi="Times New Roman" w:cs="Times New Roman"/>
          <w:sz w:val="28"/>
          <w:szCs w:val="28"/>
        </w:rPr>
        <w:t xml:space="preserve"> </w:t>
      </w:r>
      <w:r w:rsidR="00B407DC" w:rsidRPr="00EA0030">
        <w:rPr>
          <w:rFonts w:ascii="Times New Roman" w:hAnsi="Times New Roman" w:cs="Times New Roman"/>
          <w:sz w:val="28"/>
          <w:szCs w:val="28"/>
        </w:rPr>
        <w:t xml:space="preserve">would have perceived he was not free to decline the request.  </w:t>
      </w:r>
    </w:p>
    <w:p w14:paraId="47515D9F" w14:textId="3D817D7C" w:rsidR="00214F10" w:rsidRPr="00EA0030" w:rsidRDefault="00107786" w:rsidP="00626DC8">
      <w:pPr>
        <w:spacing w:after="0" w:line="240" w:lineRule="auto"/>
        <w:ind w:left="1440" w:hanging="720"/>
        <w:jc w:val="both"/>
        <w:rPr>
          <w:rFonts w:ascii="Times New Roman" w:hAnsi="Times New Roman" w:cs="Times New Roman"/>
          <w:sz w:val="28"/>
          <w:szCs w:val="28"/>
        </w:rPr>
      </w:pPr>
      <w:r w:rsidRPr="00EA0030">
        <w:rPr>
          <w:rFonts w:ascii="Times New Roman" w:hAnsi="Times New Roman" w:cs="Times New Roman"/>
          <w:sz w:val="28"/>
          <w:szCs w:val="28"/>
        </w:rPr>
        <w:t>3</w:t>
      </w:r>
      <w:r w:rsidR="00214F10" w:rsidRPr="00EA0030">
        <w:rPr>
          <w:rFonts w:ascii="Times New Roman" w:hAnsi="Times New Roman" w:cs="Times New Roman"/>
          <w:sz w:val="28"/>
          <w:szCs w:val="28"/>
        </w:rPr>
        <w:t>.</w:t>
      </w:r>
      <w:r w:rsidR="00214F10" w:rsidRPr="00EA0030">
        <w:rPr>
          <w:rFonts w:ascii="Times New Roman" w:hAnsi="Times New Roman" w:cs="Times New Roman"/>
          <w:sz w:val="28"/>
          <w:szCs w:val="28"/>
        </w:rPr>
        <w:tab/>
      </w:r>
      <w:r w:rsidR="00886CCA" w:rsidRPr="00EA0030">
        <w:rPr>
          <w:rFonts w:ascii="Times New Roman" w:hAnsi="Times New Roman" w:cs="Times New Roman"/>
          <w:b/>
          <w:bCs/>
          <w:sz w:val="28"/>
          <w:szCs w:val="28"/>
        </w:rPr>
        <w:t xml:space="preserve">Rickerson seized </w:t>
      </w:r>
      <w:r w:rsidR="00214F10" w:rsidRPr="00EA0030">
        <w:rPr>
          <w:rFonts w:ascii="Times New Roman" w:hAnsi="Times New Roman" w:cs="Times New Roman"/>
          <w:b/>
          <w:bCs/>
          <w:sz w:val="28"/>
          <w:szCs w:val="28"/>
        </w:rPr>
        <w:t>Sum</w:t>
      </w:r>
      <w:r w:rsidR="00886CCA" w:rsidRPr="00EA0030">
        <w:rPr>
          <w:rFonts w:ascii="Times New Roman" w:hAnsi="Times New Roman" w:cs="Times New Roman"/>
          <w:b/>
          <w:bCs/>
          <w:sz w:val="28"/>
          <w:szCs w:val="28"/>
        </w:rPr>
        <w:t xml:space="preserve"> on a hunch</w:t>
      </w:r>
      <w:r w:rsidR="00214F10" w:rsidRPr="00EA0030">
        <w:rPr>
          <w:rFonts w:ascii="Times New Roman" w:hAnsi="Times New Roman" w:cs="Times New Roman"/>
          <w:b/>
          <w:bCs/>
          <w:sz w:val="28"/>
          <w:szCs w:val="28"/>
        </w:rPr>
        <w:t>.</w:t>
      </w:r>
      <w:r w:rsidR="00F94B0D">
        <w:rPr>
          <w:rFonts w:ascii="Times New Roman" w:hAnsi="Times New Roman" w:cs="Times New Roman"/>
          <w:b/>
          <w:bCs/>
          <w:sz w:val="28"/>
          <w:szCs w:val="28"/>
        </w:rPr>
        <w:fldChar w:fldCharType="begin"/>
      </w:r>
      <w:r w:rsidR="00F94B0D">
        <w:instrText xml:space="preserve"> TC "</w:instrText>
      </w:r>
      <w:bookmarkStart w:id="13" w:name="_Toc92715262"/>
      <w:r w:rsidR="00F94B0D" w:rsidRPr="0053706F">
        <w:rPr>
          <w:rFonts w:ascii="Times New Roman" w:hAnsi="Times New Roman" w:cs="Times New Roman"/>
          <w:sz w:val="28"/>
          <w:szCs w:val="28"/>
        </w:rPr>
        <w:instrText>3.</w:instrText>
      </w:r>
      <w:r w:rsidR="00F94B0D" w:rsidRPr="0053706F">
        <w:rPr>
          <w:rFonts w:ascii="Times New Roman" w:hAnsi="Times New Roman" w:cs="Times New Roman"/>
          <w:sz w:val="28"/>
          <w:szCs w:val="28"/>
        </w:rPr>
        <w:tab/>
      </w:r>
      <w:r w:rsidR="00F94B0D" w:rsidRPr="0053706F">
        <w:rPr>
          <w:rFonts w:ascii="Times New Roman" w:hAnsi="Times New Roman" w:cs="Times New Roman"/>
          <w:b/>
          <w:bCs/>
          <w:sz w:val="28"/>
          <w:szCs w:val="28"/>
        </w:rPr>
        <w:instrText>Rickerson seized Sum on a hunch.</w:instrText>
      </w:r>
      <w:bookmarkEnd w:id="13"/>
      <w:r w:rsidR="00F94B0D">
        <w:instrText xml:space="preserve">" \f C \l "2" </w:instrText>
      </w:r>
      <w:r w:rsidR="00F94B0D">
        <w:rPr>
          <w:rFonts w:ascii="Times New Roman" w:hAnsi="Times New Roman" w:cs="Times New Roman"/>
          <w:b/>
          <w:bCs/>
          <w:sz w:val="28"/>
          <w:szCs w:val="28"/>
        </w:rPr>
        <w:fldChar w:fldCharType="end"/>
      </w:r>
      <w:r w:rsidR="00214F10" w:rsidRPr="00EA0030">
        <w:rPr>
          <w:rFonts w:ascii="Times New Roman" w:hAnsi="Times New Roman" w:cs="Times New Roman"/>
          <w:sz w:val="28"/>
          <w:szCs w:val="28"/>
        </w:rPr>
        <w:t xml:space="preserve">  </w:t>
      </w:r>
    </w:p>
    <w:p w14:paraId="17816C0A" w14:textId="6DF20204" w:rsidR="00214F10" w:rsidRPr="00EA0030" w:rsidRDefault="00214F10" w:rsidP="00321665">
      <w:pPr>
        <w:spacing w:after="0" w:line="240" w:lineRule="auto"/>
        <w:ind w:firstLine="720"/>
        <w:jc w:val="both"/>
        <w:rPr>
          <w:rFonts w:ascii="Times New Roman" w:hAnsi="Times New Roman" w:cs="Times New Roman"/>
          <w:sz w:val="28"/>
          <w:szCs w:val="28"/>
        </w:rPr>
      </w:pPr>
    </w:p>
    <w:p w14:paraId="5B1A75DA" w14:textId="467D0B60" w:rsidR="00214F10"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As demonstrated, Sum was seized.  But Deputy Rickerson lacked reasonable suspicion.  Rather, he acted on a hunch.  </w:t>
      </w:r>
      <w:r w:rsidR="000B49D3" w:rsidRPr="00EA0030">
        <w:rPr>
          <w:rFonts w:ascii="Times New Roman" w:hAnsi="Times New Roman" w:cs="Times New Roman"/>
          <w:sz w:val="28"/>
          <w:szCs w:val="28"/>
        </w:rPr>
        <w:t>This was insufficient to satisfy the constitution.</w:t>
      </w:r>
    </w:p>
    <w:p w14:paraId="21280B35" w14:textId="51730675" w:rsidR="00214F10"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“The Supreme Court embraced the </w:t>
      </w:r>
      <w:r w:rsidRPr="00EA0030">
        <w:rPr>
          <w:rFonts w:ascii="Times New Roman" w:hAnsi="Times New Roman" w:cs="Times New Roman"/>
          <w:sz w:val="28"/>
          <w:szCs w:val="28"/>
          <w:u w:val="single"/>
        </w:rPr>
        <w:t>Terry</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"Terry"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rule to stop police from acting on mere hunches.”  </w:t>
      </w:r>
      <w:r w:rsidRPr="00EA0030">
        <w:rPr>
          <w:rFonts w:ascii="Times New Roman" w:hAnsi="Times New Roman" w:cs="Times New Roman"/>
          <w:sz w:val="28"/>
          <w:szCs w:val="28"/>
          <w:u w:val="single"/>
        </w:rPr>
        <w:t>State v. Doughty</w:t>
      </w:r>
      <w:r w:rsidRPr="00EA0030">
        <w:rPr>
          <w:rFonts w:ascii="Times New Roman" w:hAnsi="Times New Roman" w:cs="Times New Roman"/>
          <w:sz w:val="28"/>
          <w:szCs w:val="28"/>
        </w:rPr>
        <w:t>, 170 Wn.2d 57, 63, 239 P.3d 573 (2010)</w:t>
      </w:r>
      <w:r w:rsidR="00F94B0D">
        <w:rPr>
          <w:rFonts w:ascii="Times New Roman" w:hAnsi="Times New Roman" w:cs="Times New Roman"/>
          <w:sz w:val="28"/>
          <w:szCs w:val="28"/>
        </w:rPr>
        <w:fldChar w:fldCharType="begin"/>
      </w:r>
      <w:r w:rsidR="00F94B0D">
        <w:instrText xml:space="preserve"> TA \l "</w:instrText>
      </w:r>
      <w:r w:rsidR="00F94B0D" w:rsidRPr="00D23599">
        <w:rPr>
          <w:rFonts w:ascii="Times New Roman" w:hAnsi="Times New Roman" w:cs="Times New Roman"/>
          <w:sz w:val="28"/>
          <w:szCs w:val="28"/>
          <w:u w:val="single"/>
        </w:rPr>
        <w:instrText>State v. Doughty</w:instrText>
      </w:r>
      <w:r w:rsidR="00F94B0D" w:rsidRPr="00D23599">
        <w:rPr>
          <w:rFonts w:ascii="Times New Roman" w:hAnsi="Times New Roman" w:cs="Times New Roman"/>
          <w:sz w:val="28"/>
          <w:szCs w:val="28"/>
        </w:rPr>
        <w:instrText>, 170 Wn.2d 57, 63, 239 P.3d 573 (2010)</w:instrText>
      </w:r>
      <w:r w:rsidR="00F94B0D">
        <w:instrText xml:space="preserve">" \s "Doughty" \c 1 </w:instrText>
      </w:r>
      <w:r w:rsidR="00F94B0D">
        <w:rPr>
          <w:rFonts w:ascii="Times New Roman" w:hAnsi="Times New Roman" w:cs="Times New Roman"/>
          <w:sz w:val="28"/>
          <w:szCs w:val="28"/>
        </w:rPr>
        <w:fldChar w:fldCharType="end"/>
      </w:r>
      <w:r w:rsidRPr="00EA0030">
        <w:rPr>
          <w:rFonts w:ascii="Times New Roman" w:hAnsi="Times New Roman" w:cs="Times New Roman"/>
          <w:sz w:val="28"/>
          <w:szCs w:val="28"/>
        </w:rPr>
        <w:t xml:space="preserve">.  To evaluate the reasonableness of an officer’s suspicion, this Court </w:t>
      </w:r>
      <w:r w:rsidR="00161E3D" w:rsidRPr="00EA0030">
        <w:rPr>
          <w:rFonts w:ascii="Times New Roman" w:hAnsi="Times New Roman" w:cs="Times New Roman"/>
          <w:sz w:val="28"/>
          <w:szCs w:val="28"/>
        </w:rPr>
        <w:t xml:space="preserve">examines </w:t>
      </w:r>
      <w:r w:rsidRPr="00EA0030">
        <w:rPr>
          <w:rFonts w:ascii="Times New Roman" w:hAnsi="Times New Roman" w:cs="Times New Roman"/>
          <w:sz w:val="28"/>
          <w:szCs w:val="28"/>
        </w:rPr>
        <w:t xml:space="preserve">the totality of the circumstances known to the officer including the officer’s training and experience, the location of the stop, the conduct of the person detained, the purpose of the stop, and the amount of physical intrusion on the </w:t>
      </w:r>
      <w:r w:rsidRPr="00EA0030">
        <w:rPr>
          <w:rFonts w:ascii="Times New Roman" w:hAnsi="Times New Roman" w:cs="Times New Roman"/>
          <w:sz w:val="28"/>
          <w:szCs w:val="28"/>
        </w:rPr>
        <w:lastRenderedPageBreak/>
        <w:t xml:space="preserve">suspect’s liberty.  </w:t>
      </w:r>
      <w:r w:rsidRPr="00EA0030">
        <w:rPr>
          <w:rFonts w:ascii="Times New Roman" w:hAnsi="Times New Roman" w:cs="Times New Roman"/>
          <w:sz w:val="28"/>
          <w:szCs w:val="28"/>
          <w:u w:val="single"/>
        </w:rPr>
        <w:t xml:space="preserve">State v. </w:t>
      </w:r>
      <w:proofErr w:type="spellStart"/>
      <w:r w:rsidRPr="00EA0030">
        <w:rPr>
          <w:rFonts w:ascii="Times New Roman" w:hAnsi="Times New Roman" w:cs="Times New Roman"/>
          <w:sz w:val="28"/>
          <w:szCs w:val="28"/>
          <w:u w:val="single"/>
        </w:rPr>
        <w:t>Weyand</w:t>
      </w:r>
      <w:proofErr w:type="spellEnd"/>
      <w:r w:rsidRPr="00EA0030">
        <w:rPr>
          <w:rFonts w:ascii="Times New Roman" w:hAnsi="Times New Roman" w:cs="Times New Roman"/>
          <w:sz w:val="28"/>
          <w:szCs w:val="28"/>
        </w:rPr>
        <w:t>, 188 Wn.2d 804, 811-12, 399 P.3d 530 (2017)</w:t>
      </w:r>
      <w:r w:rsidR="00F94B0D">
        <w:rPr>
          <w:rFonts w:ascii="Times New Roman" w:hAnsi="Times New Roman" w:cs="Times New Roman"/>
          <w:sz w:val="28"/>
          <w:szCs w:val="28"/>
        </w:rPr>
        <w:fldChar w:fldCharType="begin"/>
      </w:r>
      <w:r w:rsidR="00F94B0D">
        <w:instrText xml:space="preserve"> TA \l "</w:instrText>
      </w:r>
      <w:r w:rsidR="00F94B0D" w:rsidRPr="008B1835">
        <w:rPr>
          <w:rFonts w:ascii="Times New Roman" w:hAnsi="Times New Roman" w:cs="Times New Roman"/>
          <w:sz w:val="28"/>
          <w:szCs w:val="28"/>
          <w:u w:val="single"/>
        </w:rPr>
        <w:instrText>State v. Weyand</w:instrText>
      </w:r>
      <w:r w:rsidR="00F94B0D" w:rsidRPr="008B1835">
        <w:rPr>
          <w:rFonts w:ascii="Times New Roman" w:hAnsi="Times New Roman" w:cs="Times New Roman"/>
          <w:sz w:val="28"/>
          <w:szCs w:val="28"/>
        </w:rPr>
        <w:instrText>, 188 Wn.2d 804, 811-12, 399 P.3d 530 (2017)</w:instrText>
      </w:r>
      <w:r w:rsidR="00F94B0D">
        <w:instrText xml:space="preserve">" \s "Weyand" \c 1 </w:instrText>
      </w:r>
      <w:r w:rsidR="00F94B0D">
        <w:rPr>
          <w:rFonts w:ascii="Times New Roman" w:hAnsi="Times New Roman" w:cs="Times New Roman"/>
          <w:sz w:val="28"/>
          <w:szCs w:val="28"/>
        </w:rPr>
        <w:fldChar w:fldCharType="end"/>
      </w:r>
      <w:r w:rsidRPr="00EA0030">
        <w:rPr>
          <w:rFonts w:ascii="Times New Roman" w:hAnsi="Times New Roman" w:cs="Times New Roman"/>
          <w:sz w:val="28"/>
          <w:szCs w:val="28"/>
        </w:rPr>
        <w:t xml:space="preserve">.  The circumstances at the stop must suggest a substantial possibility that the person has committed a specific crime or is about to do so.  </w:t>
      </w:r>
      <w:r w:rsidRPr="00EA0030">
        <w:rPr>
          <w:rFonts w:ascii="Times New Roman" w:hAnsi="Times New Roman" w:cs="Times New Roman"/>
          <w:sz w:val="28"/>
          <w:szCs w:val="28"/>
          <w:u w:val="single"/>
        </w:rPr>
        <w:t>State v. Martinez</w:t>
      </w:r>
      <w:r w:rsidRPr="00EA0030">
        <w:rPr>
          <w:rFonts w:ascii="Times New Roman" w:hAnsi="Times New Roman" w:cs="Times New Roman"/>
          <w:sz w:val="28"/>
          <w:szCs w:val="28"/>
        </w:rPr>
        <w:t xml:space="preserve">, 135 </w:t>
      </w:r>
      <w:proofErr w:type="spellStart"/>
      <w:r w:rsidRPr="00EA0030">
        <w:rPr>
          <w:rFonts w:ascii="Times New Roman" w:hAnsi="Times New Roman" w:cs="Times New Roman"/>
          <w:sz w:val="28"/>
          <w:szCs w:val="28"/>
        </w:rPr>
        <w:t>Wn</w:t>
      </w:r>
      <w:proofErr w:type="spellEnd"/>
      <w:r w:rsidRPr="00EA0030">
        <w:rPr>
          <w:rFonts w:ascii="Times New Roman" w:hAnsi="Times New Roman" w:cs="Times New Roman"/>
          <w:sz w:val="28"/>
          <w:szCs w:val="28"/>
        </w:rPr>
        <w:t>. App. 174, 180, 143 P.3d 855 (2006)</w:t>
      </w:r>
      <w:r w:rsidR="00F94B0D">
        <w:rPr>
          <w:rFonts w:ascii="Times New Roman" w:hAnsi="Times New Roman" w:cs="Times New Roman"/>
          <w:sz w:val="28"/>
          <w:szCs w:val="28"/>
        </w:rPr>
        <w:fldChar w:fldCharType="begin"/>
      </w:r>
      <w:r w:rsidR="00F94B0D">
        <w:instrText xml:space="preserve"> TA \l "</w:instrText>
      </w:r>
      <w:r w:rsidR="00F94B0D" w:rsidRPr="002F7E45">
        <w:rPr>
          <w:rFonts w:ascii="Times New Roman" w:hAnsi="Times New Roman" w:cs="Times New Roman"/>
          <w:sz w:val="28"/>
          <w:szCs w:val="28"/>
          <w:u w:val="single"/>
        </w:rPr>
        <w:instrText>State v. Martinez</w:instrText>
      </w:r>
      <w:r w:rsidR="00F94B0D" w:rsidRPr="002F7E45">
        <w:rPr>
          <w:rFonts w:ascii="Times New Roman" w:hAnsi="Times New Roman" w:cs="Times New Roman"/>
          <w:sz w:val="28"/>
          <w:szCs w:val="28"/>
        </w:rPr>
        <w:instrText>, 135 Wn. App. 174, 180, 143 P.3d 855 (2006)</w:instrText>
      </w:r>
      <w:r w:rsidR="00F94B0D">
        <w:instrText xml:space="preserve">" \s "Martinez" \c 1 </w:instrText>
      </w:r>
      <w:r w:rsidR="00F94B0D">
        <w:rPr>
          <w:rFonts w:ascii="Times New Roman" w:hAnsi="Times New Roman" w:cs="Times New Roman"/>
          <w:sz w:val="28"/>
          <w:szCs w:val="28"/>
        </w:rPr>
        <w:fldChar w:fldCharType="end"/>
      </w:r>
      <w:r w:rsidRPr="00EA0030">
        <w:rPr>
          <w:rFonts w:ascii="Times New Roman" w:hAnsi="Times New Roman" w:cs="Times New Roman"/>
          <w:sz w:val="28"/>
          <w:szCs w:val="28"/>
        </w:rPr>
        <w:t>.  “Anything less would invite intrusions upon constitutionally guaranteed rights based on nothing more substantial than inarticulate hunches</w:t>
      </w:r>
      <w:r w:rsidR="00107786" w:rsidRPr="00EA0030">
        <w:rPr>
          <w:rFonts w:ascii="Times New Roman" w:hAnsi="Times New Roman" w:cs="Times New Roman"/>
          <w:sz w:val="28"/>
          <w:szCs w:val="28"/>
        </w:rPr>
        <w:t>[</w:t>
      </w:r>
      <w:r w:rsidRPr="00EA0030">
        <w:rPr>
          <w:rFonts w:ascii="Times New Roman" w:hAnsi="Times New Roman" w:cs="Times New Roman"/>
          <w:sz w:val="28"/>
          <w:szCs w:val="28"/>
        </w:rPr>
        <w:t>.</w:t>
      </w:r>
      <w:r w:rsidR="00107786" w:rsidRPr="00EA0030">
        <w:rPr>
          <w:rFonts w:ascii="Times New Roman" w:hAnsi="Times New Roman" w:cs="Times New Roman"/>
          <w:sz w:val="28"/>
          <w:szCs w:val="28"/>
        </w:rPr>
        <w:t>]</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Terry</w:t>
      </w:r>
      <w:r w:rsidRPr="00EA0030">
        <w:rPr>
          <w:rFonts w:ascii="Times New Roman" w:hAnsi="Times New Roman" w:cs="Times New Roman"/>
          <w:sz w:val="28"/>
          <w:szCs w:val="28"/>
        </w:rPr>
        <w:t xml:space="preserve">, 392 U.S. at 22.  </w:t>
      </w:r>
    </w:p>
    <w:p w14:paraId="484F051A" w14:textId="2C5AE167" w:rsidR="00B25D0C"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A person’s presence in a high-crime area (even late at night) does not, by itself, give rise to a reasonable suspicion to detain that person.  </w:t>
      </w:r>
      <w:r w:rsidRPr="00EA0030">
        <w:rPr>
          <w:rFonts w:ascii="Times New Roman" w:hAnsi="Times New Roman" w:cs="Times New Roman"/>
          <w:sz w:val="28"/>
          <w:szCs w:val="28"/>
          <w:u w:val="single"/>
        </w:rPr>
        <w:t>E.g.</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Fuentes</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"Fuentes" </w:instrText>
      </w:r>
      <w:r w:rsidR="00E82FBA">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183 Wn.2d at 161; </w:t>
      </w:r>
      <w:r w:rsidRPr="00EA0030">
        <w:rPr>
          <w:rFonts w:ascii="Times New Roman" w:hAnsi="Times New Roman" w:cs="Times New Roman"/>
          <w:sz w:val="28"/>
          <w:szCs w:val="28"/>
          <w:u w:val="single"/>
        </w:rPr>
        <w:t>Doughty</w:t>
      </w:r>
      <w:r w:rsidR="00F94B0D">
        <w:rPr>
          <w:rFonts w:ascii="Times New Roman" w:hAnsi="Times New Roman" w:cs="Times New Roman"/>
          <w:sz w:val="28"/>
          <w:szCs w:val="28"/>
          <w:u w:val="single"/>
        </w:rPr>
        <w:fldChar w:fldCharType="begin"/>
      </w:r>
      <w:r w:rsidR="00F94B0D">
        <w:rPr>
          <w:rFonts w:ascii="Times New Roman" w:hAnsi="Times New Roman" w:cs="Times New Roman"/>
          <w:sz w:val="28"/>
          <w:szCs w:val="28"/>
          <w:u w:val="single"/>
        </w:rPr>
        <w:instrText xml:space="preserve"> TA \s "Doughty" </w:instrText>
      </w:r>
      <w:r w:rsidR="00F94B0D">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170 Wn.2d at 62.  </w:t>
      </w:r>
    </w:p>
    <w:p w14:paraId="2FA79B01" w14:textId="1EAB1A2A" w:rsidR="00CA1163"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This Court’s decision</w:t>
      </w:r>
      <w:r w:rsidR="00E125CD">
        <w:rPr>
          <w:rFonts w:ascii="Times New Roman" w:hAnsi="Times New Roman" w:cs="Times New Roman"/>
          <w:sz w:val="28"/>
          <w:szCs w:val="28"/>
        </w:rPr>
        <w:t xml:space="preserve"> in</w:t>
      </w:r>
      <w:r w:rsidRPr="00EA0030">
        <w:rPr>
          <w:rFonts w:ascii="Times New Roman" w:hAnsi="Times New Roman" w:cs="Times New Roman"/>
          <w:sz w:val="28"/>
          <w:szCs w:val="28"/>
        </w:rPr>
        <w:t xml:space="preserve"> </w:t>
      </w:r>
      <w:proofErr w:type="spellStart"/>
      <w:r w:rsidRPr="00EA0030">
        <w:rPr>
          <w:rFonts w:ascii="Times New Roman" w:hAnsi="Times New Roman" w:cs="Times New Roman"/>
          <w:sz w:val="28"/>
          <w:szCs w:val="28"/>
          <w:u w:val="single"/>
        </w:rPr>
        <w:t>Weyand</w:t>
      </w:r>
      <w:proofErr w:type="spellEnd"/>
      <w:r w:rsidR="00F94B0D">
        <w:rPr>
          <w:rFonts w:ascii="Times New Roman" w:hAnsi="Times New Roman" w:cs="Times New Roman"/>
          <w:sz w:val="28"/>
          <w:szCs w:val="28"/>
          <w:u w:val="single"/>
        </w:rPr>
        <w:fldChar w:fldCharType="begin"/>
      </w:r>
      <w:r w:rsidR="00F94B0D">
        <w:rPr>
          <w:rFonts w:ascii="Times New Roman" w:hAnsi="Times New Roman" w:cs="Times New Roman"/>
          <w:sz w:val="28"/>
          <w:szCs w:val="28"/>
          <w:u w:val="single"/>
        </w:rPr>
        <w:instrText xml:space="preserve"> TA \s "</w:instrText>
      </w:r>
      <w:proofErr w:type="spellStart"/>
      <w:r w:rsidR="00F94B0D">
        <w:rPr>
          <w:rFonts w:ascii="Times New Roman" w:hAnsi="Times New Roman" w:cs="Times New Roman"/>
          <w:sz w:val="28"/>
          <w:szCs w:val="28"/>
          <w:u w:val="single"/>
        </w:rPr>
        <w:instrText>Weyand</w:instrText>
      </w:r>
      <w:proofErr w:type="spellEnd"/>
      <w:r w:rsidR="00F94B0D">
        <w:rPr>
          <w:rFonts w:ascii="Times New Roman" w:hAnsi="Times New Roman" w:cs="Times New Roman"/>
          <w:sz w:val="28"/>
          <w:szCs w:val="28"/>
          <w:u w:val="single"/>
        </w:rPr>
        <w:instrText xml:space="preserve">" </w:instrText>
      </w:r>
      <w:r w:rsidR="00F94B0D">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indicates Rickerson lacked a reasonable suspicion.  There, during the wee hours of the morning, a police officer saw, near a </w:t>
      </w:r>
      <w:r w:rsidR="00CA1163" w:rsidRPr="00EA0030">
        <w:rPr>
          <w:rFonts w:ascii="Times New Roman" w:hAnsi="Times New Roman" w:cs="Times New Roman"/>
          <w:sz w:val="28"/>
          <w:szCs w:val="28"/>
        </w:rPr>
        <w:t xml:space="preserve">home </w:t>
      </w:r>
      <w:r w:rsidRPr="00EA0030">
        <w:rPr>
          <w:rFonts w:ascii="Times New Roman" w:hAnsi="Times New Roman" w:cs="Times New Roman"/>
          <w:sz w:val="28"/>
          <w:szCs w:val="28"/>
        </w:rPr>
        <w:t>with drug history, a</w:t>
      </w:r>
      <w:r w:rsidR="0044018B">
        <w:rPr>
          <w:rFonts w:ascii="Times New Roman" w:hAnsi="Times New Roman" w:cs="Times New Roman"/>
          <w:sz w:val="28"/>
          <w:szCs w:val="28"/>
        </w:rPr>
        <w:t xml:space="preserve"> parked</w:t>
      </w:r>
      <w:r w:rsidRPr="00EA0030">
        <w:rPr>
          <w:rFonts w:ascii="Times New Roman" w:hAnsi="Times New Roman" w:cs="Times New Roman"/>
          <w:sz w:val="28"/>
          <w:szCs w:val="28"/>
        </w:rPr>
        <w:t xml:space="preserve"> car that </w:t>
      </w:r>
      <w:r w:rsidR="0044018B">
        <w:rPr>
          <w:rFonts w:ascii="Times New Roman" w:hAnsi="Times New Roman" w:cs="Times New Roman"/>
          <w:sz w:val="28"/>
          <w:szCs w:val="28"/>
        </w:rPr>
        <w:t xml:space="preserve">was not </w:t>
      </w:r>
      <w:r w:rsidRPr="00EA0030">
        <w:rPr>
          <w:rFonts w:ascii="Times New Roman" w:hAnsi="Times New Roman" w:cs="Times New Roman"/>
          <w:sz w:val="28"/>
          <w:szCs w:val="28"/>
        </w:rPr>
        <w:t xml:space="preserve">there 20 minutes </w:t>
      </w:r>
      <w:r w:rsidRPr="00EA0030">
        <w:rPr>
          <w:rFonts w:ascii="Times New Roman" w:hAnsi="Times New Roman" w:cs="Times New Roman"/>
          <w:sz w:val="28"/>
          <w:szCs w:val="28"/>
        </w:rPr>
        <w:lastRenderedPageBreak/>
        <w:t xml:space="preserve">earlier.  </w:t>
      </w:r>
      <w:proofErr w:type="spellStart"/>
      <w:r w:rsidRPr="00EA0030">
        <w:rPr>
          <w:rFonts w:ascii="Times New Roman" w:hAnsi="Times New Roman" w:cs="Times New Roman"/>
          <w:sz w:val="28"/>
          <w:szCs w:val="28"/>
          <w:u w:val="single"/>
        </w:rPr>
        <w:t>Weyand</w:t>
      </w:r>
      <w:proofErr w:type="spellEnd"/>
      <w:r w:rsidRPr="00EA0030">
        <w:rPr>
          <w:rFonts w:ascii="Times New Roman" w:hAnsi="Times New Roman" w:cs="Times New Roman"/>
          <w:sz w:val="28"/>
          <w:szCs w:val="28"/>
        </w:rPr>
        <w:t>, 188 Wn.2d at 807</w:t>
      </w:r>
      <w:r w:rsidR="00CA1163" w:rsidRPr="00EA0030">
        <w:rPr>
          <w:rFonts w:ascii="Times New Roman" w:hAnsi="Times New Roman" w:cs="Times New Roman"/>
          <w:sz w:val="28"/>
          <w:szCs w:val="28"/>
        </w:rPr>
        <w:t>-08</w:t>
      </w:r>
      <w:r w:rsidRPr="00EA0030">
        <w:rPr>
          <w:rFonts w:ascii="Times New Roman" w:hAnsi="Times New Roman" w:cs="Times New Roman"/>
          <w:sz w:val="28"/>
          <w:szCs w:val="28"/>
        </w:rPr>
        <w:t>.  The officer ran the license plate</w:t>
      </w:r>
      <w:r w:rsidR="00CA1163" w:rsidRPr="00EA0030">
        <w:rPr>
          <w:rFonts w:ascii="Times New Roman" w:hAnsi="Times New Roman" w:cs="Times New Roman"/>
          <w:sz w:val="28"/>
          <w:szCs w:val="28"/>
        </w:rPr>
        <w:t>,</w:t>
      </w:r>
      <w:r w:rsidRPr="00EA0030">
        <w:rPr>
          <w:rFonts w:ascii="Times New Roman" w:hAnsi="Times New Roman" w:cs="Times New Roman"/>
          <w:sz w:val="28"/>
          <w:szCs w:val="28"/>
        </w:rPr>
        <w:t xml:space="preserve"> and it</w:t>
      </w:r>
      <w:r w:rsidR="00B25D0C" w:rsidRPr="00EA0030">
        <w:rPr>
          <w:rFonts w:ascii="Times New Roman" w:hAnsi="Times New Roman" w:cs="Times New Roman"/>
          <w:sz w:val="28"/>
          <w:szCs w:val="28"/>
        </w:rPr>
        <w:t xml:space="preserve"> suggested no crime</w:t>
      </w:r>
      <w:r w:rsidRPr="00EA0030">
        <w:rPr>
          <w:rFonts w:ascii="Times New Roman" w:hAnsi="Times New Roman" w:cs="Times New Roman"/>
          <w:sz w:val="28"/>
          <w:szCs w:val="28"/>
        </w:rPr>
        <w:t xml:space="preserve">.  </w:t>
      </w:r>
      <w:proofErr w:type="spellStart"/>
      <w:r w:rsidRPr="00EA0030">
        <w:rPr>
          <w:rFonts w:ascii="Times New Roman" w:hAnsi="Times New Roman" w:cs="Times New Roman"/>
          <w:sz w:val="28"/>
          <w:szCs w:val="28"/>
        </w:rPr>
        <w:t>Weyand</w:t>
      </w:r>
      <w:proofErr w:type="spellEnd"/>
      <w:r w:rsidRPr="00EA0030">
        <w:rPr>
          <w:rFonts w:ascii="Times New Roman" w:hAnsi="Times New Roman" w:cs="Times New Roman"/>
          <w:sz w:val="28"/>
          <w:szCs w:val="28"/>
        </w:rPr>
        <w:t xml:space="preserve"> and a friend </w:t>
      </w:r>
      <w:r w:rsidR="0044018B">
        <w:rPr>
          <w:rFonts w:ascii="Times New Roman" w:hAnsi="Times New Roman" w:cs="Times New Roman"/>
          <w:sz w:val="28"/>
          <w:szCs w:val="28"/>
        </w:rPr>
        <w:t xml:space="preserve">left </w:t>
      </w:r>
      <w:r w:rsidRPr="00EA0030">
        <w:rPr>
          <w:rFonts w:ascii="Times New Roman" w:hAnsi="Times New Roman" w:cs="Times New Roman"/>
          <w:sz w:val="28"/>
          <w:szCs w:val="28"/>
        </w:rPr>
        <w:t xml:space="preserve">the home.  As the men walked quickly toward the car, they looked up and down the street. </w:t>
      </w:r>
      <w:r w:rsidR="00CA1163" w:rsidRPr="00EA0030">
        <w:rPr>
          <w:rFonts w:ascii="Times New Roman" w:hAnsi="Times New Roman" w:cs="Times New Roman"/>
          <w:sz w:val="28"/>
          <w:szCs w:val="28"/>
        </w:rPr>
        <w:t xml:space="preserve"> </w:t>
      </w:r>
      <w:proofErr w:type="spellStart"/>
      <w:r w:rsidR="00CA1163" w:rsidRPr="00EA0030">
        <w:rPr>
          <w:rFonts w:ascii="Times New Roman" w:hAnsi="Times New Roman" w:cs="Times New Roman"/>
          <w:sz w:val="28"/>
          <w:szCs w:val="28"/>
        </w:rPr>
        <w:t>Weyand</w:t>
      </w:r>
      <w:proofErr w:type="spellEnd"/>
      <w:r w:rsidR="00CA1163" w:rsidRPr="00EA0030">
        <w:rPr>
          <w:rFonts w:ascii="Times New Roman" w:hAnsi="Times New Roman" w:cs="Times New Roman"/>
          <w:sz w:val="28"/>
          <w:szCs w:val="28"/>
        </w:rPr>
        <w:t xml:space="preserve"> got into the passenger seat. </w:t>
      </w:r>
      <w:r w:rsidRPr="00EA0030">
        <w:rPr>
          <w:rFonts w:ascii="Times New Roman" w:hAnsi="Times New Roman" w:cs="Times New Roman"/>
          <w:sz w:val="28"/>
          <w:szCs w:val="28"/>
        </w:rPr>
        <w:t xml:space="preserve"> The driver looked around a second time before getting into the car.  </w:t>
      </w:r>
      <w:r w:rsidR="003C37C2" w:rsidRPr="00EA0030">
        <w:rPr>
          <w:rFonts w:ascii="Times New Roman" w:hAnsi="Times New Roman" w:cs="Times New Roman"/>
          <w:sz w:val="28"/>
          <w:szCs w:val="28"/>
          <w:u w:val="single"/>
        </w:rPr>
        <w:t>Id.</w:t>
      </w:r>
      <w:r w:rsidR="003C37C2" w:rsidRPr="00EA0030">
        <w:rPr>
          <w:rFonts w:ascii="Times New Roman" w:hAnsi="Times New Roman" w:cs="Times New Roman"/>
          <w:sz w:val="28"/>
          <w:szCs w:val="28"/>
        </w:rPr>
        <w:t xml:space="preserve"> at 807.</w:t>
      </w:r>
    </w:p>
    <w:p w14:paraId="1842B005" w14:textId="3CBC5DA4" w:rsidR="00214F10"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Based on these observations and the officer’s knowledge of the drug history of the home, the officer conducted an investigative detention.  </w:t>
      </w:r>
      <w:r w:rsidRPr="00EA0030">
        <w:rPr>
          <w:rFonts w:ascii="Times New Roman" w:hAnsi="Times New Roman" w:cs="Times New Roman"/>
          <w:sz w:val="28"/>
          <w:szCs w:val="28"/>
          <w:u w:val="single"/>
        </w:rPr>
        <w:t>Id.</w:t>
      </w:r>
      <w:r w:rsidRPr="00EA0030">
        <w:rPr>
          <w:rFonts w:ascii="Times New Roman" w:hAnsi="Times New Roman" w:cs="Times New Roman"/>
          <w:sz w:val="28"/>
          <w:szCs w:val="28"/>
        </w:rPr>
        <w:t xml:space="preserve">  This Court held that the even late hour, the men’s short stay at the house with “extensive drug history,” and their glances up and down the street did not justify</w:t>
      </w:r>
      <w:r w:rsidR="00CA1163" w:rsidRPr="00EA0030">
        <w:rPr>
          <w:rFonts w:ascii="Times New Roman" w:hAnsi="Times New Roman" w:cs="Times New Roman"/>
          <w:sz w:val="28"/>
          <w:szCs w:val="28"/>
        </w:rPr>
        <w:t xml:space="preserve"> the seizure</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Id.</w:t>
      </w:r>
      <w:r w:rsidRPr="00EA0030">
        <w:rPr>
          <w:rFonts w:ascii="Times New Roman" w:hAnsi="Times New Roman" w:cs="Times New Roman"/>
          <w:sz w:val="28"/>
          <w:szCs w:val="28"/>
        </w:rPr>
        <w:t xml:space="preserve"> at 812.</w:t>
      </w:r>
    </w:p>
    <w:p w14:paraId="51677965" w14:textId="53AC5D4F" w:rsidR="00214F10"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Here, as demonstrated, Sum was seized when Rickerson appeared at</w:t>
      </w:r>
      <w:r w:rsidR="008E463F" w:rsidRPr="00EA0030">
        <w:rPr>
          <w:rFonts w:ascii="Times New Roman" w:hAnsi="Times New Roman" w:cs="Times New Roman"/>
          <w:sz w:val="28"/>
          <w:szCs w:val="28"/>
        </w:rPr>
        <w:t xml:space="preserve"> the </w:t>
      </w:r>
      <w:r w:rsidRPr="00EA0030">
        <w:rPr>
          <w:rFonts w:ascii="Times New Roman" w:hAnsi="Times New Roman" w:cs="Times New Roman"/>
          <w:sz w:val="28"/>
          <w:szCs w:val="28"/>
        </w:rPr>
        <w:t xml:space="preserve">window and asked for identification while making it clear to Sum he was under investigation for stealing the Honda.  But the seizure was based on a mere hunch.  </w:t>
      </w:r>
      <w:r w:rsidR="00C51410" w:rsidRPr="00EA0030">
        <w:rPr>
          <w:rFonts w:ascii="Times New Roman" w:hAnsi="Times New Roman" w:cs="Times New Roman"/>
          <w:sz w:val="28"/>
          <w:szCs w:val="28"/>
        </w:rPr>
        <w:t xml:space="preserve">Further, it was not even designed to investigate the crime Rickerson identified.  Rickerson said the area was known for stolen cars, </w:t>
      </w:r>
      <w:r w:rsidR="00C51410" w:rsidRPr="00EA0030">
        <w:rPr>
          <w:rFonts w:ascii="Times New Roman" w:hAnsi="Times New Roman" w:cs="Times New Roman"/>
          <w:sz w:val="28"/>
          <w:szCs w:val="28"/>
        </w:rPr>
        <w:lastRenderedPageBreak/>
        <w:t xml:space="preserve">though he was only able to provide a single example.  But even before contacting Sum, Rickerson determined the Honda had not been reported stolen and that the plates matched the VIN.  2RP 19-21.  </w:t>
      </w:r>
    </w:p>
    <w:p w14:paraId="09A8FFC5" w14:textId="2CAF21FA" w:rsidR="00214F10"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Although Rickerson initially found Sum asleep in the car, 2RP 17-18, 21-22, the officer’s testimony did not draw any association between that and criminal activity.  Nor would it have been appropriate to do so.  </w:t>
      </w:r>
      <w:r w:rsidRPr="00EA0030">
        <w:rPr>
          <w:rFonts w:ascii="Times New Roman" w:hAnsi="Times New Roman" w:cs="Times New Roman"/>
          <w:sz w:val="28"/>
          <w:szCs w:val="28"/>
          <w:u w:val="single"/>
        </w:rPr>
        <w:t>See</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State v. Harris</w:t>
      </w:r>
      <w:r w:rsidRPr="00EA0030">
        <w:rPr>
          <w:rFonts w:ascii="Times New Roman" w:hAnsi="Times New Roman" w:cs="Times New Roman"/>
          <w:sz w:val="28"/>
          <w:szCs w:val="28"/>
        </w:rPr>
        <w:t xml:space="preserve">, 9 </w:t>
      </w:r>
      <w:proofErr w:type="spellStart"/>
      <w:r w:rsidRPr="00EA0030">
        <w:rPr>
          <w:rFonts w:ascii="Times New Roman" w:hAnsi="Times New Roman" w:cs="Times New Roman"/>
          <w:sz w:val="28"/>
          <w:szCs w:val="28"/>
        </w:rPr>
        <w:t>Wn</w:t>
      </w:r>
      <w:proofErr w:type="spellEnd"/>
      <w:r w:rsidRPr="00EA0030">
        <w:rPr>
          <w:rFonts w:ascii="Times New Roman" w:hAnsi="Times New Roman" w:cs="Times New Roman"/>
          <w:sz w:val="28"/>
          <w:szCs w:val="28"/>
        </w:rPr>
        <w:t>. App. 2d 625, 634, 444 P.3d 1252 (2019)</w:t>
      </w:r>
      <w:r w:rsidR="00F94B0D">
        <w:rPr>
          <w:rFonts w:ascii="Times New Roman" w:hAnsi="Times New Roman" w:cs="Times New Roman"/>
          <w:sz w:val="28"/>
          <w:szCs w:val="28"/>
        </w:rPr>
        <w:fldChar w:fldCharType="begin"/>
      </w:r>
      <w:r w:rsidR="00F94B0D">
        <w:instrText xml:space="preserve"> TA \l "</w:instrText>
      </w:r>
      <w:r w:rsidR="00F94B0D" w:rsidRPr="00CB50B4">
        <w:rPr>
          <w:rFonts w:ascii="Times New Roman" w:hAnsi="Times New Roman" w:cs="Times New Roman"/>
          <w:sz w:val="28"/>
          <w:szCs w:val="28"/>
          <w:u w:val="single"/>
        </w:rPr>
        <w:instrText>State v. Harris</w:instrText>
      </w:r>
      <w:r w:rsidR="00F94B0D" w:rsidRPr="00CB50B4">
        <w:rPr>
          <w:rFonts w:ascii="Times New Roman" w:hAnsi="Times New Roman" w:cs="Times New Roman"/>
          <w:sz w:val="28"/>
          <w:szCs w:val="28"/>
        </w:rPr>
        <w:instrText>, 9 Wn. App. 2d 625, 634, 444 P.3d 1252 (2019)</w:instrText>
      </w:r>
      <w:r w:rsidR="00F94B0D">
        <w:instrText xml:space="preserve">" \s "Harris" \c 1 </w:instrText>
      </w:r>
      <w:r w:rsidR="00F94B0D">
        <w:rPr>
          <w:rFonts w:ascii="Times New Roman" w:hAnsi="Times New Roman" w:cs="Times New Roman"/>
          <w:sz w:val="28"/>
          <w:szCs w:val="28"/>
        </w:rPr>
        <w:fldChar w:fldCharType="end"/>
      </w:r>
      <w:r w:rsidRPr="00EA0030">
        <w:rPr>
          <w:rFonts w:ascii="Times New Roman" w:hAnsi="Times New Roman" w:cs="Times New Roman"/>
          <w:sz w:val="28"/>
          <w:szCs w:val="28"/>
        </w:rPr>
        <w:t xml:space="preserve"> (sleeping in a parked car should not be considered unusual; many people live in their cars, and many people nap in their cars).  </w:t>
      </w:r>
    </w:p>
    <w:p w14:paraId="3368E782" w14:textId="414F7ECB" w:rsidR="00214F10"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After Rickerson woke Sum and started asking questions, Sum said he did not own the car but provided the first name of the owner.  2RP 25. </w:t>
      </w:r>
      <w:r w:rsidR="003E5CFA" w:rsidRPr="00EA0030">
        <w:rPr>
          <w:rFonts w:ascii="Times New Roman" w:hAnsi="Times New Roman" w:cs="Times New Roman"/>
          <w:sz w:val="28"/>
          <w:szCs w:val="28"/>
        </w:rPr>
        <w:t xml:space="preserve"> </w:t>
      </w:r>
      <w:r w:rsidRPr="00EA0030">
        <w:rPr>
          <w:rFonts w:ascii="Times New Roman" w:hAnsi="Times New Roman" w:cs="Times New Roman"/>
          <w:sz w:val="28"/>
          <w:szCs w:val="28"/>
        </w:rPr>
        <w:t xml:space="preserve">Rickerson seemed to find a first name less reassuring than a full name.  But Rickerson did not clarify whether (1) he had asked for a full name in the first instance or (2) whether his training and experience indicated that failure to </w:t>
      </w:r>
      <w:r w:rsidRPr="00EA0030">
        <w:rPr>
          <w:rFonts w:ascii="Times New Roman" w:hAnsi="Times New Roman" w:cs="Times New Roman"/>
          <w:sz w:val="28"/>
          <w:szCs w:val="28"/>
        </w:rPr>
        <w:lastRenderedPageBreak/>
        <w:t xml:space="preserve">provide a full name when asked suggests the presence of a stolen vehicle.  </w:t>
      </w:r>
      <w:r w:rsidRPr="00EA0030">
        <w:rPr>
          <w:rFonts w:ascii="Times New Roman" w:hAnsi="Times New Roman" w:cs="Times New Roman"/>
          <w:sz w:val="28"/>
          <w:szCs w:val="28"/>
          <w:u w:val="single"/>
        </w:rPr>
        <w:t>Cf.</w:t>
      </w:r>
      <w:r w:rsidRPr="00EA0030">
        <w:rPr>
          <w:rFonts w:ascii="Times New Roman" w:hAnsi="Times New Roman" w:cs="Times New Roman"/>
          <w:sz w:val="28"/>
          <w:szCs w:val="28"/>
        </w:rPr>
        <w:t xml:space="preserve"> </w:t>
      </w:r>
      <w:proofErr w:type="spellStart"/>
      <w:r w:rsidRPr="00EA0030">
        <w:rPr>
          <w:rFonts w:ascii="Times New Roman" w:hAnsi="Times New Roman" w:cs="Times New Roman"/>
          <w:sz w:val="28"/>
          <w:szCs w:val="28"/>
          <w:u w:val="single"/>
        </w:rPr>
        <w:t>Weyand</w:t>
      </w:r>
      <w:proofErr w:type="spellEnd"/>
      <w:r w:rsidR="00F94B0D">
        <w:rPr>
          <w:rFonts w:ascii="Times New Roman" w:hAnsi="Times New Roman" w:cs="Times New Roman"/>
          <w:sz w:val="28"/>
          <w:szCs w:val="28"/>
          <w:u w:val="single"/>
        </w:rPr>
        <w:fldChar w:fldCharType="begin"/>
      </w:r>
      <w:r w:rsidR="00F94B0D">
        <w:rPr>
          <w:rFonts w:ascii="Times New Roman" w:hAnsi="Times New Roman" w:cs="Times New Roman"/>
          <w:sz w:val="28"/>
          <w:szCs w:val="28"/>
          <w:u w:val="single"/>
        </w:rPr>
        <w:instrText xml:space="preserve"> TA \s "</w:instrText>
      </w:r>
      <w:proofErr w:type="spellStart"/>
      <w:r w:rsidR="00F94B0D">
        <w:rPr>
          <w:rFonts w:ascii="Times New Roman" w:hAnsi="Times New Roman" w:cs="Times New Roman"/>
          <w:sz w:val="28"/>
          <w:szCs w:val="28"/>
          <w:u w:val="single"/>
        </w:rPr>
        <w:instrText>Weyand</w:instrText>
      </w:r>
      <w:proofErr w:type="spellEnd"/>
      <w:r w:rsidR="00F94B0D">
        <w:rPr>
          <w:rFonts w:ascii="Times New Roman" w:hAnsi="Times New Roman" w:cs="Times New Roman"/>
          <w:sz w:val="28"/>
          <w:szCs w:val="28"/>
          <w:u w:val="single"/>
        </w:rPr>
        <w:instrText xml:space="preserve">" </w:instrText>
      </w:r>
      <w:r w:rsidR="00F94B0D">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188 Wn.2d at 811 (totality of circumstances to be considered by reviewing court includes officer’s relevant training and experience).  </w:t>
      </w:r>
    </w:p>
    <w:p w14:paraId="5A862FE1" w14:textId="4F62A6A6" w:rsidR="00214F10" w:rsidRPr="00EA0030" w:rsidRDefault="00214F10" w:rsidP="00626DC8">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 xml:space="preserve">Relatedly, the Oregon sales report did not provide an owner’s name, so Sum’s identity would provide no more than an opportunity to fish for information—not on the car or its status—but on Sum.  But even if Rickerson was suspicious of Sum generally, that is not enough.  </w:t>
      </w:r>
      <w:r w:rsidRPr="00EA0030">
        <w:rPr>
          <w:rFonts w:ascii="Times New Roman" w:hAnsi="Times New Roman" w:cs="Times New Roman"/>
          <w:sz w:val="28"/>
          <w:szCs w:val="28"/>
          <w:u w:val="single"/>
        </w:rPr>
        <w:t>See</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Martinez</w:t>
      </w:r>
      <w:r w:rsidR="00F94B0D">
        <w:rPr>
          <w:rFonts w:ascii="Times New Roman" w:hAnsi="Times New Roman" w:cs="Times New Roman"/>
          <w:sz w:val="28"/>
          <w:szCs w:val="28"/>
          <w:u w:val="single"/>
        </w:rPr>
        <w:fldChar w:fldCharType="begin"/>
      </w:r>
      <w:r w:rsidR="00F94B0D">
        <w:rPr>
          <w:rFonts w:ascii="Times New Roman" w:hAnsi="Times New Roman" w:cs="Times New Roman"/>
          <w:sz w:val="28"/>
          <w:szCs w:val="28"/>
          <w:u w:val="single"/>
        </w:rPr>
        <w:instrText xml:space="preserve"> TA \s "Martinez" </w:instrText>
      </w:r>
      <w:r w:rsidR="00F94B0D">
        <w:rPr>
          <w:rFonts w:ascii="Times New Roman" w:hAnsi="Times New Roman" w:cs="Times New Roman"/>
          <w:sz w:val="28"/>
          <w:szCs w:val="28"/>
          <w:u w:val="single"/>
        </w:rPr>
        <w:fldChar w:fldCharType="end"/>
      </w:r>
      <w:r w:rsidRPr="00EA0030">
        <w:rPr>
          <w:rFonts w:ascii="Times New Roman" w:hAnsi="Times New Roman" w:cs="Times New Roman"/>
          <w:sz w:val="28"/>
          <w:szCs w:val="28"/>
        </w:rPr>
        <w:t xml:space="preserve">, 135 </w:t>
      </w:r>
      <w:proofErr w:type="spellStart"/>
      <w:r w:rsidRPr="00EA0030">
        <w:rPr>
          <w:rFonts w:ascii="Times New Roman" w:hAnsi="Times New Roman" w:cs="Times New Roman"/>
          <w:sz w:val="28"/>
          <w:szCs w:val="28"/>
        </w:rPr>
        <w:t>Wn</w:t>
      </w:r>
      <w:proofErr w:type="spellEnd"/>
      <w:r w:rsidRPr="00EA0030">
        <w:rPr>
          <w:rFonts w:ascii="Times New Roman" w:hAnsi="Times New Roman" w:cs="Times New Roman"/>
          <w:sz w:val="28"/>
          <w:szCs w:val="28"/>
        </w:rPr>
        <w:t xml:space="preserve">. App. at 182-83 (“The problem here is not with the officer’s suspicion; the problem is with the absence of a particularized suspicion.”).  </w:t>
      </w:r>
      <w:r w:rsidR="003C37C2" w:rsidRPr="00EA0030">
        <w:rPr>
          <w:rFonts w:ascii="Times New Roman" w:hAnsi="Times New Roman" w:cs="Times New Roman"/>
          <w:sz w:val="28"/>
          <w:szCs w:val="28"/>
        </w:rPr>
        <w:t xml:space="preserve">Of course, </w:t>
      </w:r>
      <w:r w:rsidRPr="00EA0030">
        <w:rPr>
          <w:rFonts w:ascii="Times New Roman" w:hAnsi="Times New Roman" w:cs="Times New Roman"/>
          <w:sz w:val="28"/>
          <w:szCs w:val="28"/>
        </w:rPr>
        <w:t>Sum did not know this; he was told he needed to give his name because Rickerson was investigating vehicle theft.</w:t>
      </w:r>
      <w:r w:rsidR="00BC03D9" w:rsidRPr="00EA0030">
        <w:rPr>
          <w:rStyle w:val="FootnoteReference"/>
          <w:rFonts w:ascii="Times New Roman" w:hAnsi="Times New Roman" w:cs="Times New Roman"/>
          <w:sz w:val="28"/>
          <w:szCs w:val="28"/>
        </w:rPr>
        <w:footnoteReference w:id="8"/>
      </w:r>
      <w:r w:rsidRPr="00EA0030">
        <w:rPr>
          <w:rFonts w:ascii="Times New Roman" w:hAnsi="Times New Roman" w:cs="Times New Roman"/>
          <w:sz w:val="28"/>
          <w:szCs w:val="28"/>
        </w:rPr>
        <w:t xml:space="preserve">  </w:t>
      </w:r>
    </w:p>
    <w:p w14:paraId="12CAC555" w14:textId="211FA58E" w:rsidR="00307D39" w:rsidRPr="00EA0030" w:rsidRDefault="00214F10" w:rsidP="00013873">
      <w:pPr>
        <w:spacing w:after="0" w:line="48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lastRenderedPageBreak/>
        <w:t>Rickerson seized Sum on a hunch.  The remedy is suppression of Sum’s statement</w:t>
      </w:r>
      <w:r w:rsidR="003C37C2" w:rsidRPr="00EA0030">
        <w:rPr>
          <w:rFonts w:ascii="Times New Roman" w:hAnsi="Times New Roman" w:cs="Times New Roman"/>
          <w:sz w:val="28"/>
          <w:szCs w:val="28"/>
        </w:rPr>
        <w:t>, the fruit of the seizure</w:t>
      </w:r>
      <w:r w:rsidRPr="00EA0030">
        <w:rPr>
          <w:rFonts w:ascii="Times New Roman" w:hAnsi="Times New Roman" w:cs="Times New Roman"/>
          <w:sz w:val="28"/>
          <w:szCs w:val="28"/>
        </w:rPr>
        <w:t>.</w:t>
      </w:r>
      <w:r w:rsidR="003C37C2" w:rsidRPr="00EA0030">
        <w:rPr>
          <w:rFonts w:ascii="Times New Roman" w:hAnsi="Times New Roman" w:cs="Times New Roman"/>
          <w:sz w:val="28"/>
          <w:szCs w:val="28"/>
        </w:rPr>
        <w:t xml:space="preserve">  </w:t>
      </w:r>
      <w:r w:rsidR="003C37C2" w:rsidRPr="00EA0030">
        <w:rPr>
          <w:rFonts w:ascii="Times New Roman" w:hAnsi="Times New Roman" w:cs="Times New Roman"/>
          <w:sz w:val="28"/>
          <w:szCs w:val="28"/>
          <w:u w:val="single"/>
        </w:rPr>
        <w:t>See</w:t>
      </w:r>
      <w:r w:rsidRPr="00EA0030">
        <w:rPr>
          <w:rFonts w:ascii="Times New Roman" w:hAnsi="Times New Roman" w:cs="Times New Roman"/>
          <w:sz w:val="28"/>
          <w:szCs w:val="28"/>
        </w:rPr>
        <w:t xml:space="preserve"> </w:t>
      </w:r>
      <w:r w:rsidRPr="00EA0030">
        <w:rPr>
          <w:rFonts w:ascii="Times New Roman" w:hAnsi="Times New Roman" w:cs="Times New Roman"/>
          <w:sz w:val="28"/>
          <w:szCs w:val="28"/>
          <w:u w:val="single"/>
        </w:rPr>
        <w:t>State v. Larson</w:t>
      </w:r>
      <w:r w:rsidRPr="00EA0030">
        <w:rPr>
          <w:rFonts w:ascii="Times New Roman" w:hAnsi="Times New Roman" w:cs="Times New Roman"/>
          <w:sz w:val="28"/>
          <w:szCs w:val="28"/>
        </w:rPr>
        <w:t>, 93 Wn.2d 638, 645, 611 P.2d 771 (1980).</w:t>
      </w:r>
      <w:r w:rsidR="00F94B0D">
        <w:rPr>
          <w:rFonts w:ascii="Times New Roman" w:hAnsi="Times New Roman" w:cs="Times New Roman"/>
          <w:sz w:val="28"/>
          <w:szCs w:val="28"/>
        </w:rPr>
        <w:fldChar w:fldCharType="begin"/>
      </w:r>
      <w:r w:rsidR="00F94B0D">
        <w:instrText xml:space="preserve"> TA \l "</w:instrText>
      </w:r>
      <w:r w:rsidR="00F94B0D" w:rsidRPr="00B67119">
        <w:rPr>
          <w:rFonts w:ascii="Times New Roman" w:hAnsi="Times New Roman" w:cs="Times New Roman"/>
          <w:sz w:val="28"/>
          <w:szCs w:val="28"/>
          <w:u w:val="single"/>
        </w:rPr>
        <w:instrText>State v. Larson</w:instrText>
      </w:r>
      <w:r w:rsidR="00F94B0D" w:rsidRPr="00B67119">
        <w:rPr>
          <w:rFonts w:ascii="Times New Roman" w:hAnsi="Times New Roman" w:cs="Times New Roman"/>
          <w:sz w:val="28"/>
          <w:szCs w:val="28"/>
        </w:rPr>
        <w:instrText>, 93 Wn.2d 638, 645, 611 P.2d 771 (1980).</w:instrText>
      </w:r>
      <w:r w:rsidR="00F94B0D">
        <w:instrText xml:space="preserve">" \s "Larson" \c 1 </w:instrText>
      </w:r>
      <w:r w:rsidR="00F94B0D">
        <w:rPr>
          <w:rFonts w:ascii="Times New Roman" w:hAnsi="Times New Roman" w:cs="Times New Roman"/>
          <w:sz w:val="28"/>
          <w:szCs w:val="28"/>
        </w:rPr>
        <w:fldChar w:fldCharType="end"/>
      </w:r>
    </w:p>
    <w:p w14:paraId="2D735D44" w14:textId="4C42D396" w:rsidR="00712AA4" w:rsidRPr="00EA0030" w:rsidRDefault="00712AA4" w:rsidP="00626DC8">
      <w:pPr>
        <w:pStyle w:val="ListParagraph"/>
        <w:numPr>
          <w:ilvl w:val="0"/>
          <w:numId w:val="1"/>
        </w:numPr>
        <w:spacing w:after="0"/>
        <w:ind w:hanging="720"/>
        <w:contextualSpacing w:val="0"/>
        <w:rPr>
          <w:rFonts w:ascii="Times New Roman" w:hAnsi="Times New Roman" w:cs="Times New Roman"/>
          <w:sz w:val="28"/>
          <w:szCs w:val="28"/>
        </w:rPr>
      </w:pPr>
      <w:r w:rsidRPr="00EA0030">
        <w:rPr>
          <w:rFonts w:ascii="Times New Roman" w:hAnsi="Times New Roman" w:cs="Times New Roman"/>
          <w:caps/>
          <w:sz w:val="28"/>
          <w:szCs w:val="28"/>
          <w:u w:val="single"/>
        </w:rPr>
        <w:t>conclusion</w:t>
      </w:r>
      <w:r w:rsidR="00F94B0D">
        <w:rPr>
          <w:rFonts w:ascii="Times New Roman" w:hAnsi="Times New Roman" w:cs="Times New Roman"/>
          <w:caps/>
          <w:sz w:val="28"/>
          <w:szCs w:val="28"/>
          <w:u w:val="single"/>
        </w:rPr>
        <w:fldChar w:fldCharType="begin"/>
      </w:r>
      <w:r w:rsidR="00F94B0D">
        <w:instrText xml:space="preserve"> TC "</w:instrText>
      </w:r>
      <w:bookmarkStart w:id="14" w:name="_Toc92715263"/>
      <w:r w:rsidR="00F94B0D" w:rsidRPr="001E7BEA">
        <w:rPr>
          <w:rFonts w:ascii="Times New Roman" w:hAnsi="Times New Roman" w:cs="Times New Roman"/>
          <w:caps/>
          <w:sz w:val="28"/>
          <w:szCs w:val="28"/>
          <w:u w:val="single"/>
        </w:rPr>
        <w:instrText>conclusion</w:instrText>
      </w:r>
      <w:bookmarkEnd w:id="14"/>
      <w:r w:rsidR="00F94B0D">
        <w:instrText xml:space="preserve">" \f C \l "1" </w:instrText>
      </w:r>
      <w:r w:rsidR="00F94B0D">
        <w:rPr>
          <w:rFonts w:ascii="Times New Roman" w:hAnsi="Times New Roman" w:cs="Times New Roman"/>
          <w:caps/>
          <w:sz w:val="28"/>
          <w:szCs w:val="28"/>
          <w:u w:val="single"/>
        </w:rPr>
        <w:fldChar w:fldCharType="end"/>
      </w:r>
    </w:p>
    <w:p w14:paraId="0CC09864" w14:textId="53A2FBE2" w:rsidR="003E5CFA" w:rsidRPr="00EA0030" w:rsidRDefault="003E5CFA" w:rsidP="003E5CFA">
      <w:pPr>
        <w:pStyle w:val="ListParagraph"/>
        <w:spacing w:after="0"/>
        <w:contextualSpacing w:val="0"/>
        <w:rPr>
          <w:rFonts w:ascii="Times New Roman" w:hAnsi="Times New Roman" w:cs="Times New Roman"/>
          <w:caps/>
          <w:sz w:val="28"/>
          <w:szCs w:val="28"/>
          <w:u w:val="single"/>
        </w:rPr>
      </w:pPr>
    </w:p>
    <w:p w14:paraId="5B5FAA26" w14:textId="376F97AD" w:rsidR="0053060C" w:rsidRPr="00EA0030" w:rsidRDefault="003E5CFA" w:rsidP="00F84F21">
      <w:pPr>
        <w:pStyle w:val="ListParagraph"/>
        <w:spacing w:after="0" w:line="480" w:lineRule="auto"/>
        <w:ind w:left="0" w:firstLine="720"/>
        <w:contextualSpacing w:val="0"/>
        <w:jc w:val="both"/>
        <w:rPr>
          <w:rFonts w:ascii="Times New Roman" w:hAnsi="Times New Roman" w:cs="Times New Roman"/>
          <w:b/>
          <w:bCs/>
          <w:sz w:val="28"/>
          <w:szCs w:val="28"/>
        </w:rPr>
      </w:pPr>
      <w:r w:rsidRPr="00EA0030">
        <w:rPr>
          <w:rFonts w:ascii="Times New Roman" w:hAnsi="Times New Roman" w:cs="Times New Roman"/>
          <w:sz w:val="28"/>
          <w:szCs w:val="28"/>
        </w:rPr>
        <w:t>For the reasons stated, this Court should reverse the Court of Appeals</w:t>
      </w:r>
      <w:r w:rsidR="00F84F21">
        <w:rPr>
          <w:rFonts w:ascii="Times New Roman" w:hAnsi="Times New Roman" w:cs="Times New Roman"/>
          <w:sz w:val="28"/>
          <w:szCs w:val="28"/>
        </w:rPr>
        <w:t xml:space="preserve"> and order</w:t>
      </w:r>
      <w:r w:rsidR="0044018B">
        <w:rPr>
          <w:rFonts w:ascii="Times New Roman" w:hAnsi="Times New Roman" w:cs="Times New Roman"/>
          <w:sz w:val="28"/>
          <w:szCs w:val="28"/>
        </w:rPr>
        <w:t xml:space="preserve"> suppression of the statement</w:t>
      </w:r>
      <w:r w:rsidRPr="00EA0030">
        <w:rPr>
          <w:rFonts w:ascii="Times New Roman" w:hAnsi="Times New Roman" w:cs="Times New Roman"/>
          <w:sz w:val="28"/>
          <w:szCs w:val="28"/>
        </w:rPr>
        <w:t>.</w:t>
      </w:r>
    </w:p>
    <w:p w14:paraId="60EA6FA8" w14:textId="27D79950" w:rsidR="00C866CA" w:rsidRDefault="00C866CA" w:rsidP="00C866CA">
      <w:pPr>
        <w:spacing w:after="0" w:line="240" w:lineRule="auto"/>
        <w:ind w:left="720"/>
        <w:jc w:val="both"/>
        <w:rPr>
          <w:rFonts w:ascii="Times New Roman" w:hAnsi="Times New Roman" w:cs="Times New Roman"/>
          <w:b/>
          <w:bCs/>
          <w:sz w:val="28"/>
          <w:szCs w:val="28"/>
        </w:rPr>
      </w:pPr>
      <w:r w:rsidRPr="00EA0030">
        <w:rPr>
          <w:rFonts w:ascii="Times New Roman" w:hAnsi="Times New Roman" w:cs="Times New Roman"/>
          <w:b/>
          <w:bCs/>
          <w:sz w:val="28"/>
          <w:szCs w:val="28"/>
        </w:rPr>
        <w:t>I certify that this document was prepared using word processing software and contains 6,</w:t>
      </w:r>
      <w:r w:rsidR="00003ECD">
        <w:rPr>
          <w:rFonts w:ascii="Times New Roman" w:hAnsi="Times New Roman" w:cs="Times New Roman"/>
          <w:b/>
          <w:bCs/>
          <w:sz w:val="28"/>
          <w:szCs w:val="28"/>
        </w:rPr>
        <w:t>1</w:t>
      </w:r>
      <w:r w:rsidR="00E3593E">
        <w:rPr>
          <w:rFonts w:ascii="Times New Roman" w:hAnsi="Times New Roman" w:cs="Times New Roman"/>
          <w:b/>
          <w:bCs/>
          <w:sz w:val="28"/>
          <w:szCs w:val="28"/>
        </w:rPr>
        <w:t>9</w:t>
      </w:r>
      <w:r w:rsidR="00E3244A">
        <w:rPr>
          <w:rFonts w:ascii="Times New Roman" w:hAnsi="Times New Roman" w:cs="Times New Roman"/>
          <w:b/>
          <w:bCs/>
          <w:sz w:val="28"/>
          <w:szCs w:val="28"/>
        </w:rPr>
        <w:t>4</w:t>
      </w:r>
      <w:r w:rsidRPr="00EA0030">
        <w:rPr>
          <w:rFonts w:ascii="Times New Roman" w:hAnsi="Times New Roman" w:cs="Times New Roman"/>
          <w:b/>
          <w:bCs/>
          <w:sz w:val="28"/>
          <w:szCs w:val="28"/>
        </w:rPr>
        <w:t xml:space="preserve"> words excluding the parts exempted by RAP 18.17(c).</w:t>
      </w:r>
    </w:p>
    <w:p w14:paraId="1CCA796B" w14:textId="77777777" w:rsidR="00C866CA" w:rsidRPr="00EA0030" w:rsidRDefault="00C866CA" w:rsidP="00C866CA">
      <w:pPr>
        <w:spacing w:after="0" w:line="240" w:lineRule="auto"/>
        <w:ind w:left="1440"/>
        <w:jc w:val="both"/>
        <w:rPr>
          <w:rFonts w:ascii="Times New Roman" w:hAnsi="Times New Roman" w:cs="Times New Roman"/>
          <w:sz w:val="28"/>
          <w:szCs w:val="28"/>
        </w:rPr>
      </w:pPr>
    </w:p>
    <w:p w14:paraId="1EA0BB3D" w14:textId="51F65AFB" w:rsidR="00C866CA" w:rsidRPr="00EA0030" w:rsidRDefault="00C866CA" w:rsidP="00C866CA">
      <w:pPr>
        <w:spacing w:after="0" w:line="480" w:lineRule="auto"/>
        <w:ind w:left="720" w:firstLine="720"/>
        <w:jc w:val="both"/>
        <w:rPr>
          <w:rFonts w:ascii="Times New Roman" w:hAnsi="Times New Roman" w:cs="Times New Roman"/>
          <w:sz w:val="28"/>
          <w:szCs w:val="28"/>
        </w:rPr>
      </w:pPr>
      <w:r w:rsidRPr="00EA0030">
        <w:rPr>
          <w:rFonts w:ascii="Times New Roman" w:hAnsi="Times New Roman" w:cs="Times New Roman"/>
          <w:sz w:val="28"/>
          <w:szCs w:val="28"/>
        </w:rPr>
        <w:t>DATED this 1</w:t>
      </w:r>
      <w:r w:rsidR="00603513">
        <w:rPr>
          <w:rFonts w:ascii="Times New Roman" w:hAnsi="Times New Roman" w:cs="Times New Roman"/>
          <w:sz w:val="28"/>
          <w:szCs w:val="28"/>
        </w:rPr>
        <w:t>4</w:t>
      </w:r>
      <w:r w:rsidRPr="00EA0030">
        <w:rPr>
          <w:rFonts w:ascii="Times New Roman" w:hAnsi="Times New Roman" w:cs="Times New Roman"/>
          <w:sz w:val="28"/>
          <w:szCs w:val="28"/>
          <w:vertAlign w:val="superscript"/>
        </w:rPr>
        <w:t>th</w:t>
      </w:r>
      <w:r w:rsidRPr="00EA0030">
        <w:rPr>
          <w:rFonts w:ascii="Times New Roman" w:hAnsi="Times New Roman" w:cs="Times New Roman"/>
          <w:sz w:val="28"/>
          <w:szCs w:val="28"/>
        </w:rPr>
        <w:t xml:space="preserve"> day of January, 2021.</w:t>
      </w:r>
    </w:p>
    <w:p w14:paraId="173BE3F0" w14:textId="77777777" w:rsidR="00C866CA" w:rsidRPr="00EA0030" w:rsidRDefault="00C866CA" w:rsidP="00C866CA">
      <w:pPr>
        <w:spacing w:after="0" w:line="24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b/>
      </w:r>
      <w:r w:rsidRPr="00EA0030">
        <w:rPr>
          <w:rFonts w:ascii="Times New Roman" w:hAnsi="Times New Roman" w:cs="Times New Roman"/>
          <w:sz w:val="28"/>
          <w:szCs w:val="28"/>
        </w:rPr>
        <w:tab/>
        <w:t>Respectfully submitted,</w:t>
      </w:r>
    </w:p>
    <w:p w14:paraId="6FA41A51" w14:textId="77777777" w:rsidR="00C866CA" w:rsidRPr="00EA0030" w:rsidRDefault="00C866CA" w:rsidP="00C866CA">
      <w:pPr>
        <w:spacing w:after="0" w:line="240" w:lineRule="auto"/>
        <w:ind w:firstLine="720"/>
        <w:jc w:val="both"/>
        <w:rPr>
          <w:rFonts w:ascii="Times New Roman" w:hAnsi="Times New Roman" w:cs="Times New Roman"/>
          <w:sz w:val="28"/>
          <w:szCs w:val="28"/>
        </w:rPr>
      </w:pPr>
    </w:p>
    <w:p w14:paraId="0592951C" w14:textId="33C4937E" w:rsidR="00C866CA" w:rsidRPr="00EA0030" w:rsidRDefault="00C866CA" w:rsidP="00C866CA">
      <w:pPr>
        <w:spacing w:after="0" w:line="240" w:lineRule="auto"/>
        <w:ind w:firstLine="720"/>
        <w:jc w:val="both"/>
        <w:rPr>
          <w:rFonts w:ascii="Times New Roman" w:hAnsi="Times New Roman" w:cs="Times New Roman"/>
          <w:sz w:val="28"/>
          <w:szCs w:val="28"/>
        </w:rPr>
      </w:pPr>
      <w:r w:rsidRPr="00EA0030">
        <w:rPr>
          <w:rFonts w:ascii="Times New Roman" w:hAnsi="Times New Roman" w:cs="Times New Roman"/>
          <w:noProof/>
          <w:sz w:val="28"/>
          <w:szCs w:val="28"/>
        </w:rPr>
        <w:drawing>
          <wp:anchor distT="0" distB="0" distL="114300" distR="114300" simplePos="0" relativeHeight="251659264" behindDoc="1" locked="0" layoutInCell="1" allowOverlap="1" wp14:anchorId="743444D4" wp14:editId="144177B9">
            <wp:simplePos x="0" y="0"/>
            <wp:positionH relativeFrom="column">
              <wp:posOffset>1371600</wp:posOffset>
            </wp:positionH>
            <wp:positionV relativeFrom="paragraph">
              <wp:posOffset>204788</wp:posOffset>
            </wp:positionV>
            <wp:extent cx="1504950" cy="463445"/>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cstate="print">
                      <a:extLst>
                        <a:ext uri="{28A0092B-C50C-407E-A947-70E740481C1C}">
                          <a14:useLocalDpi xmlns:a14="http://schemas.microsoft.com/office/drawing/2010/main" val="0"/>
                        </a:ext>
                      </a:extLst>
                    </a:blip>
                    <a:srcRect b="19350"/>
                    <a:stretch>
                      <a:fillRect/>
                    </a:stretch>
                  </pic:blipFill>
                  <pic:spPr>
                    <a:xfrm>
                      <a:off x="0" y="0"/>
                      <a:ext cx="1524733" cy="469537"/>
                    </a:xfrm>
                    <a:prstGeom prst="rect">
                      <a:avLst/>
                    </a:prstGeom>
                  </pic:spPr>
                </pic:pic>
              </a:graphicData>
            </a:graphic>
            <wp14:sizeRelH relativeFrom="margin">
              <wp14:pctWidth>0</wp14:pctWidth>
            </wp14:sizeRelH>
            <wp14:sizeRelV relativeFrom="margin">
              <wp14:pctHeight>0</wp14:pctHeight>
            </wp14:sizeRelV>
          </wp:anchor>
        </w:drawing>
      </w:r>
      <w:r w:rsidRPr="00EA0030">
        <w:rPr>
          <w:rFonts w:ascii="Times New Roman" w:hAnsi="Times New Roman" w:cs="Times New Roman"/>
          <w:sz w:val="28"/>
          <w:szCs w:val="28"/>
        </w:rPr>
        <w:tab/>
      </w:r>
      <w:r w:rsidRPr="00EA0030">
        <w:rPr>
          <w:rFonts w:ascii="Times New Roman" w:hAnsi="Times New Roman" w:cs="Times New Roman"/>
          <w:sz w:val="28"/>
          <w:szCs w:val="28"/>
        </w:rPr>
        <w:tab/>
        <w:t>NIELSEN KOCH</w:t>
      </w:r>
      <w:r w:rsidR="000848B8">
        <w:rPr>
          <w:rFonts w:ascii="Times New Roman" w:hAnsi="Times New Roman" w:cs="Times New Roman"/>
          <w:sz w:val="28"/>
          <w:szCs w:val="28"/>
        </w:rPr>
        <w:t xml:space="preserve"> &amp; GRANNIS</w:t>
      </w:r>
    </w:p>
    <w:p w14:paraId="636EF410" w14:textId="77777777" w:rsidR="00C866CA" w:rsidRPr="00EA0030" w:rsidRDefault="00C866CA" w:rsidP="00C866CA">
      <w:pPr>
        <w:spacing w:after="0" w:line="24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b/>
      </w:r>
      <w:r w:rsidRPr="00EA0030">
        <w:rPr>
          <w:rFonts w:ascii="Times New Roman" w:hAnsi="Times New Roman" w:cs="Times New Roman"/>
          <w:sz w:val="28"/>
          <w:szCs w:val="28"/>
        </w:rPr>
        <w:tab/>
      </w:r>
    </w:p>
    <w:p w14:paraId="3296000D" w14:textId="07EF0542" w:rsidR="00C866CA" w:rsidRPr="00EA0030" w:rsidRDefault="00C866CA" w:rsidP="00C866CA">
      <w:pPr>
        <w:spacing w:after="0" w:line="24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b/>
      </w:r>
      <w:r w:rsidRPr="00EA0030">
        <w:rPr>
          <w:rFonts w:ascii="Times New Roman" w:hAnsi="Times New Roman" w:cs="Times New Roman"/>
          <w:sz w:val="28"/>
          <w:szCs w:val="28"/>
        </w:rPr>
        <w:tab/>
        <w:t>___________________</w:t>
      </w:r>
      <w:r w:rsidR="000848B8">
        <w:rPr>
          <w:rFonts w:ascii="Times New Roman" w:hAnsi="Times New Roman" w:cs="Times New Roman"/>
          <w:sz w:val="28"/>
          <w:szCs w:val="28"/>
        </w:rPr>
        <w:t>_______</w:t>
      </w:r>
    </w:p>
    <w:p w14:paraId="3F8CBE53" w14:textId="77777777" w:rsidR="00C866CA" w:rsidRPr="00EA0030" w:rsidRDefault="00C866CA" w:rsidP="00C866CA">
      <w:pPr>
        <w:spacing w:after="0" w:line="24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b/>
      </w:r>
      <w:r w:rsidRPr="00EA0030">
        <w:rPr>
          <w:rFonts w:ascii="Times New Roman" w:hAnsi="Times New Roman" w:cs="Times New Roman"/>
          <w:sz w:val="28"/>
          <w:szCs w:val="28"/>
        </w:rPr>
        <w:tab/>
        <w:t>JENNIFER WINKLER</w:t>
      </w:r>
    </w:p>
    <w:p w14:paraId="156E5A8F" w14:textId="77777777" w:rsidR="00C866CA" w:rsidRPr="00EA0030" w:rsidRDefault="00C866CA" w:rsidP="00C866CA">
      <w:pPr>
        <w:spacing w:after="0" w:line="240" w:lineRule="auto"/>
        <w:ind w:left="1440" w:firstLine="720"/>
        <w:jc w:val="both"/>
        <w:rPr>
          <w:rFonts w:ascii="Times New Roman" w:hAnsi="Times New Roman" w:cs="Times New Roman"/>
          <w:sz w:val="28"/>
          <w:szCs w:val="28"/>
        </w:rPr>
      </w:pPr>
      <w:r w:rsidRPr="00EA0030">
        <w:rPr>
          <w:rFonts w:ascii="Times New Roman" w:hAnsi="Times New Roman" w:cs="Times New Roman"/>
          <w:sz w:val="28"/>
          <w:szCs w:val="28"/>
        </w:rPr>
        <w:t>WSBA No. 35220</w:t>
      </w:r>
    </w:p>
    <w:p w14:paraId="4594E2B6" w14:textId="77777777" w:rsidR="00C866CA" w:rsidRPr="00EA0030" w:rsidRDefault="00C866CA" w:rsidP="00C866CA">
      <w:pPr>
        <w:spacing w:after="0" w:line="24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b/>
      </w:r>
      <w:r w:rsidRPr="00EA0030">
        <w:rPr>
          <w:rFonts w:ascii="Times New Roman" w:hAnsi="Times New Roman" w:cs="Times New Roman"/>
          <w:sz w:val="28"/>
          <w:szCs w:val="28"/>
        </w:rPr>
        <w:tab/>
        <w:t>Office ID No. 91051</w:t>
      </w:r>
    </w:p>
    <w:p w14:paraId="7BCA33E2" w14:textId="77777777" w:rsidR="00C866CA" w:rsidRPr="00EA0030" w:rsidRDefault="00C866CA" w:rsidP="00C866CA">
      <w:pPr>
        <w:spacing w:after="0" w:line="240" w:lineRule="auto"/>
        <w:ind w:firstLine="720"/>
        <w:jc w:val="both"/>
        <w:rPr>
          <w:rFonts w:ascii="Times New Roman" w:hAnsi="Times New Roman" w:cs="Times New Roman"/>
          <w:sz w:val="28"/>
          <w:szCs w:val="28"/>
        </w:rPr>
      </w:pPr>
    </w:p>
    <w:p w14:paraId="76E96E2A" w14:textId="5284C5A1" w:rsidR="00C866CA" w:rsidRPr="00EA0030" w:rsidRDefault="00C866CA" w:rsidP="00CC440E">
      <w:pPr>
        <w:spacing w:after="0" w:line="240" w:lineRule="auto"/>
        <w:ind w:firstLine="720"/>
        <w:jc w:val="both"/>
        <w:rPr>
          <w:rFonts w:ascii="Times New Roman" w:hAnsi="Times New Roman" w:cs="Times New Roman"/>
          <w:sz w:val="28"/>
          <w:szCs w:val="28"/>
        </w:rPr>
      </w:pPr>
      <w:r w:rsidRPr="00EA0030">
        <w:rPr>
          <w:rFonts w:ascii="Times New Roman" w:hAnsi="Times New Roman" w:cs="Times New Roman"/>
          <w:sz w:val="28"/>
          <w:szCs w:val="28"/>
        </w:rPr>
        <w:tab/>
      </w:r>
      <w:r w:rsidRPr="00EA0030">
        <w:rPr>
          <w:rFonts w:ascii="Times New Roman" w:hAnsi="Times New Roman" w:cs="Times New Roman"/>
          <w:sz w:val="28"/>
          <w:szCs w:val="28"/>
        </w:rPr>
        <w:tab/>
        <w:t xml:space="preserve">Attorneys for Petitioner </w:t>
      </w:r>
    </w:p>
    <w:p w14:paraId="7566B19A" w14:textId="77777777" w:rsidR="00871472" w:rsidRPr="00EA0030" w:rsidRDefault="00871472">
      <w:pPr>
        <w:spacing w:after="0" w:line="240" w:lineRule="auto"/>
        <w:ind w:firstLine="720"/>
        <w:jc w:val="both"/>
        <w:rPr>
          <w:rFonts w:ascii="Times New Roman" w:hAnsi="Times New Roman" w:cs="Times New Roman"/>
          <w:sz w:val="28"/>
          <w:szCs w:val="28"/>
        </w:rPr>
      </w:pPr>
    </w:p>
    <w:sectPr w:rsidR="00871472" w:rsidRPr="00EA0030" w:rsidSect="00F94B0D">
      <w:pgSz w:w="12240" w:h="15840"/>
      <w:pgMar w:top="2160" w:right="2160" w:bottom="2160" w:left="28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2C932" w14:textId="77777777" w:rsidR="001544F0" w:rsidRDefault="001544F0" w:rsidP="00C44540">
      <w:pPr>
        <w:spacing w:after="0" w:line="240" w:lineRule="auto"/>
      </w:pPr>
      <w:r>
        <w:separator/>
      </w:r>
    </w:p>
  </w:endnote>
  <w:endnote w:type="continuationSeparator" w:id="0">
    <w:p w14:paraId="60B6A4FC" w14:textId="77777777" w:rsidR="001544F0" w:rsidRDefault="001544F0" w:rsidP="00C4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6F97" w14:textId="741B6780" w:rsidR="00F94B0D" w:rsidRPr="00F94B0D" w:rsidRDefault="00F94B0D">
    <w:pPr>
      <w:pStyle w:val="Footer"/>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876995120"/>
        <w:docPartObj>
          <w:docPartGallery w:val="Page Numbers (Bottom of Page)"/>
          <w:docPartUnique/>
        </w:docPartObj>
      </w:sdtPr>
      <w:sdtEndPr>
        <w:rPr>
          <w:noProof/>
        </w:rPr>
      </w:sdtEndPr>
      <w:sdtContent>
        <w:r w:rsidRPr="00F94B0D">
          <w:rPr>
            <w:rFonts w:ascii="Times New Roman" w:hAnsi="Times New Roman" w:cs="Times New Roman"/>
            <w:sz w:val="28"/>
            <w:szCs w:val="28"/>
          </w:rPr>
          <w:fldChar w:fldCharType="begin"/>
        </w:r>
        <w:r w:rsidRPr="00F94B0D">
          <w:rPr>
            <w:rFonts w:ascii="Times New Roman" w:hAnsi="Times New Roman" w:cs="Times New Roman"/>
            <w:sz w:val="28"/>
            <w:szCs w:val="28"/>
          </w:rPr>
          <w:instrText xml:space="preserve"> PAGE   \* MERGEFORMAT </w:instrText>
        </w:r>
        <w:r w:rsidRPr="00F94B0D">
          <w:rPr>
            <w:rFonts w:ascii="Times New Roman" w:hAnsi="Times New Roman" w:cs="Times New Roman"/>
            <w:sz w:val="28"/>
            <w:szCs w:val="28"/>
          </w:rPr>
          <w:fldChar w:fldCharType="separate"/>
        </w:r>
        <w:r w:rsidRPr="00F94B0D">
          <w:rPr>
            <w:rFonts w:ascii="Times New Roman" w:hAnsi="Times New Roman" w:cs="Times New Roman"/>
            <w:noProof/>
            <w:sz w:val="28"/>
            <w:szCs w:val="28"/>
          </w:rPr>
          <w:t>2</w:t>
        </w:r>
        <w:r w:rsidRPr="00F94B0D">
          <w:rPr>
            <w:rFonts w:ascii="Times New Roman" w:hAnsi="Times New Roman" w:cs="Times New Roman"/>
            <w:noProof/>
            <w:sz w:val="28"/>
            <w:szCs w:val="28"/>
          </w:rPr>
          <w:fldChar w:fldCharType="end"/>
        </w:r>
        <w:r>
          <w:rPr>
            <w:rFonts w:ascii="Times New Roman" w:hAnsi="Times New Roman" w:cs="Times New Roman"/>
            <w:noProof/>
            <w:sz w:val="28"/>
            <w:szCs w:val="28"/>
          </w:rPr>
          <w:t>-</w:t>
        </w:r>
      </w:sdtContent>
    </w:sdt>
  </w:p>
  <w:p w14:paraId="03423238" w14:textId="77777777" w:rsidR="00F94B0D" w:rsidRDefault="00F9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0566" w14:textId="77777777" w:rsidR="001544F0" w:rsidRDefault="001544F0" w:rsidP="00C44540">
      <w:pPr>
        <w:spacing w:after="0" w:line="240" w:lineRule="auto"/>
      </w:pPr>
      <w:r>
        <w:separator/>
      </w:r>
    </w:p>
  </w:footnote>
  <w:footnote w:type="continuationSeparator" w:id="0">
    <w:p w14:paraId="5751957C" w14:textId="77777777" w:rsidR="001544F0" w:rsidRDefault="001544F0" w:rsidP="00C44540">
      <w:pPr>
        <w:spacing w:after="0" w:line="240" w:lineRule="auto"/>
      </w:pPr>
      <w:r>
        <w:continuationSeparator/>
      </w:r>
    </w:p>
  </w:footnote>
  <w:footnote w:id="1">
    <w:p w14:paraId="48B4B02D" w14:textId="5DC1ADDE" w:rsidR="00C44540" w:rsidRPr="007B2882" w:rsidRDefault="00C44540" w:rsidP="00DE17EA">
      <w:pPr>
        <w:pStyle w:val="FootnoteText"/>
        <w:jc w:val="both"/>
        <w:rPr>
          <w:rFonts w:ascii="Times New Roman" w:hAnsi="Times New Roman" w:cs="Times New Roman"/>
          <w:sz w:val="28"/>
          <w:szCs w:val="28"/>
        </w:rPr>
      </w:pPr>
      <w:r w:rsidRPr="007B2882">
        <w:rPr>
          <w:rStyle w:val="FootnoteReference"/>
          <w:rFonts w:ascii="Times New Roman" w:hAnsi="Times New Roman" w:cs="Times New Roman"/>
          <w:sz w:val="28"/>
          <w:szCs w:val="28"/>
        </w:rPr>
        <w:footnoteRef/>
      </w:r>
      <w:r w:rsidRPr="007B2882">
        <w:rPr>
          <w:rFonts w:ascii="Times New Roman" w:hAnsi="Times New Roman" w:cs="Times New Roman"/>
          <w:sz w:val="28"/>
          <w:szCs w:val="28"/>
        </w:rPr>
        <w:t xml:space="preserve"> </w:t>
      </w:r>
      <w:r w:rsidRPr="007B2882">
        <w:rPr>
          <w:rFonts w:ascii="Times New Roman" w:hAnsi="Times New Roman" w:cs="Times New Roman"/>
          <w:bCs/>
          <w:sz w:val="28"/>
          <w:szCs w:val="28"/>
        </w:rPr>
        <w:t xml:space="preserve">This brief refers to verbatim reports as follows:  1RP – 6/20 and 7/23/19; 2RP – 8/6/19; 3RP – 8/7/19; 4RP – 8/8/19; 5RP – 8/16/19; and 6RP – 8/30/19.  </w:t>
      </w:r>
    </w:p>
  </w:footnote>
  <w:footnote w:id="2">
    <w:p w14:paraId="47F773EB" w14:textId="40662D03" w:rsidR="00E36761" w:rsidRPr="007B2882" w:rsidRDefault="00E36761" w:rsidP="003E611F">
      <w:pPr>
        <w:pStyle w:val="FootnoteText"/>
        <w:jc w:val="both"/>
        <w:rPr>
          <w:rFonts w:ascii="Times New Roman" w:hAnsi="Times New Roman" w:cs="Times New Roman"/>
          <w:sz w:val="28"/>
          <w:szCs w:val="28"/>
        </w:rPr>
      </w:pPr>
      <w:r w:rsidRPr="007B2882">
        <w:rPr>
          <w:rStyle w:val="FootnoteReference"/>
          <w:rFonts w:ascii="Times New Roman" w:hAnsi="Times New Roman" w:cs="Times New Roman"/>
          <w:sz w:val="28"/>
          <w:szCs w:val="28"/>
        </w:rPr>
        <w:footnoteRef/>
      </w:r>
      <w:r w:rsidRPr="007B2882">
        <w:rPr>
          <w:rFonts w:ascii="Times New Roman" w:hAnsi="Times New Roman" w:cs="Times New Roman"/>
          <w:sz w:val="28"/>
          <w:szCs w:val="28"/>
        </w:rPr>
        <w:t xml:space="preserve"> </w:t>
      </w:r>
      <w:r w:rsidR="00D15654" w:rsidRPr="007B2882">
        <w:rPr>
          <w:rFonts w:ascii="Times New Roman" w:hAnsi="Times New Roman" w:cs="Times New Roman"/>
          <w:sz w:val="28"/>
          <w:szCs w:val="28"/>
        </w:rPr>
        <w:t xml:space="preserve">This Court </w:t>
      </w:r>
      <w:r w:rsidRPr="007B2882">
        <w:rPr>
          <w:rFonts w:ascii="Times New Roman" w:hAnsi="Times New Roman" w:cs="Times New Roman"/>
          <w:sz w:val="28"/>
          <w:szCs w:val="28"/>
        </w:rPr>
        <w:t xml:space="preserve">may “may utilize well-reasoned, persuasive authority from federal courts and sister jurisdictions to resolve a question of first impression concerning the scope of </w:t>
      </w:r>
      <w:r w:rsidR="00E82FBA">
        <w:rPr>
          <w:rFonts w:ascii="Times New Roman" w:hAnsi="Times New Roman" w:cs="Times New Roman"/>
          <w:sz w:val="28"/>
          <w:szCs w:val="28"/>
        </w:rPr>
        <w:fldChar w:fldCharType="begin"/>
      </w:r>
      <w:r w:rsidR="00E82FBA">
        <w:instrText xml:space="preserve"> TA \l "</w:instrText>
      </w:r>
      <w:r w:rsidR="00E82FBA" w:rsidRPr="004B7F36">
        <w:rPr>
          <w:rFonts w:ascii="Times New Roman" w:hAnsi="Times New Roman" w:cs="Times New Roman"/>
          <w:sz w:val="28"/>
          <w:szCs w:val="28"/>
        </w:rPr>
        <w:instrText>article I, section 7</w:instrText>
      </w:r>
      <w:r w:rsidR="00E82FBA">
        <w:instrText xml:space="preserve">" \s "article I, section 7" \c 4 </w:instrText>
      </w:r>
      <w:r w:rsidR="00E82FBA">
        <w:rPr>
          <w:rFonts w:ascii="Times New Roman" w:hAnsi="Times New Roman" w:cs="Times New Roman"/>
          <w:sz w:val="28"/>
          <w:szCs w:val="28"/>
        </w:rPr>
        <w:fldChar w:fldCharType="end"/>
      </w:r>
      <w:r w:rsidRPr="007B2882">
        <w:rPr>
          <w:rFonts w:ascii="Times New Roman" w:hAnsi="Times New Roman" w:cs="Times New Roman"/>
          <w:sz w:val="28"/>
          <w:szCs w:val="28"/>
        </w:rPr>
        <w:t xml:space="preserve">article I, section 7.”  </w:t>
      </w:r>
      <w:r w:rsidRPr="007B2882">
        <w:rPr>
          <w:rFonts w:ascii="Times New Roman" w:hAnsi="Times New Roman" w:cs="Times New Roman"/>
          <w:sz w:val="28"/>
          <w:szCs w:val="28"/>
          <w:u w:val="single"/>
        </w:rPr>
        <w:t>State v. Pippin</w:t>
      </w:r>
      <w:r w:rsidRPr="007B2882">
        <w:rPr>
          <w:rFonts w:ascii="Times New Roman" w:hAnsi="Times New Roman" w:cs="Times New Roman"/>
          <w:sz w:val="28"/>
          <w:szCs w:val="28"/>
        </w:rPr>
        <w:t xml:space="preserve">, 200 </w:t>
      </w:r>
      <w:r w:rsidRPr="007B2882">
        <w:rPr>
          <w:rFonts w:ascii="Times New Roman" w:hAnsi="Times New Roman" w:cs="Times New Roman"/>
          <w:sz w:val="28"/>
          <w:szCs w:val="28"/>
        </w:rPr>
        <w:t>Wn. App. 826, 835, 403 P.3d 907 (2017)</w:t>
      </w:r>
      <w:r w:rsidR="00E82FBA">
        <w:rPr>
          <w:rFonts w:ascii="Times New Roman" w:hAnsi="Times New Roman" w:cs="Times New Roman"/>
          <w:sz w:val="28"/>
          <w:szCs w:val="28"/>
        </w:rPr>
        <w:fldChar w:fldCharType="begin"/>
      </w:r>
      <w:r w:rsidR="00E82FBA">
        <w:instrText xml:space="preserve"> TA \l "</w:instrText>
      </w:r>
      <w:r w:rsidR="00E82FBA" w:rsidRPr="00060C65">
        <w:rPr>
          <w:rFonts w:ascii="Times New Roman" w:hAnsi="Times New Roman" w:cs="Times New Roman"/>
          <w:sz w:val="28"/>
          <w:szCs w:val="28"/>
          <w:u w:val="single"/>
        </w:rPr>
        <w:instrText>State v. Pippin</w:instrText>
      </w:r>
      <w:r w:rsidR="00E82FBA" w:rsidRPr="00060C65">
        <w:rPr>
          <w:rFonts w:ascii="Times New Roman" w:hAnsi="Times New Roman" w:cs="Times New Roman"/>
          <w:sz w:val="28"/>
          <w:szCs w:val="28"/>
        </w:rPr>
        <w:instrText>, 200 Wn. App. 826, 835, 403 P.3d 907 (2017)</w:instrText>
      </w:r>
      <w:r w:rsidR="00E82FBA">
        <w:instrText xml:space="preserve">" \s "Pippin" \c 1 </w:instrText>
      </w:r>
      <w:r w:rsidR="00E82FBA">
        <w:rPr>
          <w:rFonts w:ascii="Times New Roman" w:hAnsi="Times New Roman" w:cs="Times New Roman"/>
          <w:sz w:val="28"/>
          <w:szCs w:val="28"/>
        </w:rPr>
        <w:fldChar w:fldCharType="end"/>
      </w:r>
      <w:r w:rsidRPr="007B2882">
        <w:rPr>
          <w:rFonts w:ascii="Times New Roman" w:hAnsi="Times New Roman" w:cs="Times New Roman"/>
          <w:sz w:val="28"/>
          <w:szCs w:val="28"/>
        </w:rPr>
        <w:t>.</w:t>
      </w:r>
    </w:p>
  </w:footnote>
  <w:footnote w:id="3">
    <w:p w14:paraId="6AE97EF1" w14:textId="0B6936D1" w:rsidR="00CB35B7" w:rsidRPr="007B2882" w:rsidRDefault="00CB35B7" w:rsidP="00293FF5">
      <w:pPr>
        <w:pStyle w:val="FootnoteText"/>
        <w:jc w:val="both"/>
        <w:rPr>
          <w:rFonts w:ascii="Times New Roman" w:hAnsi="Times New Roman" w:cs="Times New Roman"/>
          <w:sz w:val="28"/>
          <w:szCs w:val="28"/>
        </w:rPr>
      </w:pPr>
      <w:r w:rsidRPr="007B2882">
        <w:rPr>
          <w:rStyle w:val="FootnoteReference"/>
          <w:rFonts w:ascii="Times New Roman" w:hAnsi="Times New Roman" w:cs="Times New Roman"/>
          <w:sz w:val="28"/>
          <w:szCs w:val="28"/>
        </w:rPr>
        <w:footnoteRef/>
      </w:r>
      <w:r w:rsidRPr="007B2882">
        <w:rPr>
          <w:rFonts w:ascii="Times New Roman" w:hAnsi="Times New Roman" w:cs="Times New Roman"/>
          <w:sz w:val="28"/>
          <w:szCs w:val="28"/>
        </w:rPr>
        <w:t xml:space="preserve"> Although police violence toward Black</w:t>
      </w:r>
      <w:r w:rsidR="001E22BA">
        <w:rPr>
          <w:rFonts w:ascii="Times New Roman" w:hAnsi="Times New Roman" w:cs="Times New Roman"/>
          <w:sz w:val="28"/>
          <w:szCs w:val="28"/>
        </w:rPr>
        <w:t xml:space="preserve"> individuals</w:t>
      </w:r>
      <w:r w:rsidRPr="007B2882">
        <w:rPr>
          <w:rFonts w:ascii="Times New Roman" w:hAnsi="Times New Roman" w:cs="Times New Roman"/>
          <w:sz w:val="28"/>
          <w:szCs w:val="28"/>
        </w:rPr>
        <w:t xml:space="preserve"> is well documented, “[r]</w:t>
      </w:r>
      <w:r w:rsidRPr="007B2882">
        <w:rPr>
          <w:rFonts w:ascii="Times New Roman" w:hAnsi="Times New Roman" w:cs="Times New Roman"/>
          <w:sz w:val="28"/>
          <w:szCs w:val="28"/>
        </w:rPr>
        <w:t xml:space="preserve">eal and perceived cultural difference add specific dangers to police encounters for Asian Americans.”  </w:t>
      </w:r>
      <w:r w:rsidR="00293FF5" w:rsidRPr="007B2882">
        <w:rPr>
          <w:rFonts w:ascii="Times New Roman" w:hAnsi="Times New Roman" w:cs="Times New Roman"/>
          <w:sz w:val="28"/>
          <w:szCs w:val="28"/>
        </w:rPr>
        <w:t>Devon W. Carbado, (</w:t>
      </w:r>
      <w:r w:rsidR="00293FF5" w:rsidRPr="007B2882">
        <w:rPr>
          <w:rFonts w:ascii="Times New Roman" w:hAnsi="Times New Roman" w:cs="Times New Roman"/>
          <w:sz w:val="28"/>
          <w:szCs w:val="28"/>
          <w:u w:val="single"/>
        </w:rPr>
        <w:t>E)racing the Fourth Amendment</w:t>
      </w:r>
      <w:r w:rsidR="00293FF5" w:rsidRPr="007B2882">
        <w:rPr>
          <w:rFonts w:ascii="Times New Roman" w:hAnsi="Times New Roman" w:cs="Times New Roman"/>
          <w:sz w:val="28"/>
          <w:szCs w:val="28"/>
        </w:rPr>
        <w:t xml:space="preserve">, 100 </w:t>
      </w:r>
      <w:r w:rsidR="00293FF5" w:rsidRPr="007B2882">
        <w:rPr>
          <w:rFonts w:ascii="Times New Roman" w:hAnsi="Times New Roman" w:cs="Times New Roman"/>
          <w:smallCaps/>
          <w:sz w:val="28"/>
          <w:szCs w:val="28"/>
        </w:rPr>
        <w:t>Mich. L. Rev</w:t>
      </w:r>
      <w:r w:rsidR="00293FF5" w:rsidRPr="007B2882">
        <w:rPr>
          <w:rFonts w:ascii="Times New Roman" w:hAnsi="Times New Roman" w:cs="Times New Roman"/>
          <w:sz w:val="28"/>
          <w:szCs w:val="28"/>
        </w:rPr>
        <w:t>. 946, 1001 n. 229 (2002)</w:t>
      </w:r>
      <w:r w:rsidR="00AC6830">
        <w:rPr>
          <w:rFonts w:ascii="Times New Roman" w:hAnsi="Times New Roman" w:cs="Times New Roman"/>
          <w:sz w:val="28"/>
          <w:szCs w:val="28"/>
        </w:rPr>
        <w:fldChar w:fldCharType="begin"/>
      </w:r>
      <w:r w:rsidR="00AC6830">
        <w:instrText xml:space="preserve"> TA \l "</w:instrText>
      </w:r>
      <w:r w:rsidR="00AC6830" w:rsidRPr="0018631F">
        <w:rPr>
          <w:rFonts w:ascii="Times New Roman" w:hAnsi="Times New Roman" w:cs="Times New Roman"/>
          <w:sz w:val="28"/>
          <w:szCs w:val="28"/>
        </w:rPr>
        <w:instrText>Devon W. Carbado, (</w:instrText>
      </w:r>
      <w:r w:rsidR="00AC6830" w:rsidRPr="0018631F">
        <w:rPr>
          <w:rFonts w:ascii="Times New Roman" w:hAnsi="Times New Roman" w:cs="Times New Roman"/>
          <w:sz w:val="28"/>
          <w:szCs w:val="28"/>
          <w:u w:val="single"/>
        </w:rPr>
        <w:instrText>E)racing the Fourth Amendment</w:instrText>
      </w:r>
      <w:r w:rsidR="00AC6830" w:rsidRPr="0018631F">
        <w:rPr>
          <w:rFonts w:ascii="Times New Roman" w:hAnsi="Times New Roman" w:cs="Times New Roman"/>
          <w:sz w:val="28"/>
          <w:szCs w:val="28"/>
        </w:rPr>
        <w:instrText xml:space="preserve">, 100 </w:instrText>
      </w:r>
      <w:r w:rsidR="00AC6830" w:rsidRPr="0018631F">
        <w:rPr>
          <w:rFonts w:ascii="Times New Roman" w:hAnsi="Times New Roman" w:cs="Times New Roman"/>
          <w:smallCaps/>
          <w:sz w:val="28"/>
          <w:szCs w:val="28"/>
        </w:rPr>
        <w:instrText>Mich. L. Rev</w:instrText>
      </w:r>
      <w:r w:rsidR="00AC6830" w:rsidRPr="0018631F">
        <w:rPr>
          <w:rFonts w:ascii="Times New Roman" w:hAnsi="Times New Roman" w:cs="Times New Roman"/>
          <w:sz w:val="28"/>
          <w:szCs w:val="28"/>
        </w:rPr>
        <w:instrText>. 946, 1001 n. 229 (2002)</w:instrText>
      </w:r>
      <w:r w:rsidR="00AC6830">
        <w:instrText xml:space="preserve">" \s "Devon W. Carbado, (E)racing the Fourth Amendment, 100 Mich. L. Rev. 946, 1001 n. 229 (2002)" \c 4 </w:instrText>
      </w:r>
      <w:r w:rsidR="00AC6830">
        <w:rPr>
          <w:rFonts w:ascii="Times New Roman" w:hAnsi="Times New Roman" w:cs="Times New Roman"/>
          <w:sz w:val="28"/>
          <w:szCs w:val="28"/>
        </w:rPr>
        <w:fldChar w:fldCharType="end"/>
      </w:r>
      <w:r w:rsidRPr="007B2882">
        <w:rPr>
          <w:rFonts w:ascii="Times New Roman" w:hAnsi="Times New Roman" w:cs="Times New Roman"/>
          <w:smallCaps/>
          <w:sz w:val="28"/>
          <w:szCs w:val="28"/>
        </w:rPr>
        <w:t xml:space="preserve">. </w:t>
      </w:r>
      <w:r w:rsidR="00293FF5" w:rsidRPr="007B2882">
        <w:rPr>
          <w:rFonts w:ascii="Times New Roman" w:hAnsi="Times New Roman" w:cs="Times New Roman"/>
          <w:smallCaps/>
          <w:sz w:val="28"/>
          <w:szCs w:val="28"/>
        </w:rPr>
        <w:t xml:space="preserve"> </w:t>
      </w:r>
      <w:r w:rsidRPr="007B2882">
        <w:rPr>
          <w:rFonts w:ascii="Times New Roman" w:hAnsi="Times New Roman" w:cs="Times New Roman"/>
          <w:sz w:val="28"/>
          <w:szCs w:val="28"/>
        </w:rPr>
        <w:t xml:space="preserve">At the time of the </w:t>
      </w:r>
      <w:r w:rsidR="00C14B86">
        <w:rPr>
          <w:rFonts w:ascii="Times New Roman" w:hAnsi="Times New Roman" w:cs="Times New Roman"/>
          <w:sz w:val="28"/>
          <w:szCs w:val="28"/>
        </w:rPr>
        <w:t>incident</w:t>
      </w:r>
      <w:r w:rsidRPr="007B2882">
        <w:rPr>
          <w:rFonts w:ascii="Times New Roman" w:hAnsi="Times New Roman" w:cs="Times New Roman"/>
          <w:sz w:val="28"/>
          <w:szCs w:val="28"/>
        </w:rPr>
        <w:t xml:space="preserve"> in this case, moreover, the killing of </w:t>
      </w:r>
      <w:r w:rsidR="00AF1AB8" w:rsidRPr="007B2882">
        <w:rPr>
          <w:rFonts w:ascii="Times New Roman" w:hAnsi="Times New Roman" w:cs="Times New Roman"/>
          <w:sz w:val="28"/>
          <w:szCs w:val="28"/>
        </w:rPr>
        <w:t>a</w:t>
      </w:r>
      <w:r w:rsidRPr="007B2882">
        <w:rPr>
          <w:rFonts w:ascii="Times New Roman" w:hAnsi="Times New Roman" w:cs="Times New Roman"/>
          <w:sz w:val="28"/>
          <w:szCs w:val="28"/>
        </w:rPr>
        <w:t xml:space="preserve"> Vietnamese</w:t>
      </w:r>
      <w:r w:rsidR="00A21F3C">
        <w:rPr>
          <w:rFonts w:ascii="Times New Roman" w:hAnsi="Times New Roman" w:cs="Times New Roman"/>
          <w:sz w:val="28"/>
          <w:szCs w:val="28"/>
        </w:rPr>
        <w:t xml:space="preserve"> </w:t>
      </w:r>
      <w:r w:rsidR="00D70353" w:rsidRPr="007B2882">
        <w:rPr>
          <w:rFonts w:ascii="Times New Roman" w:hAnsi="Times New Roman" w:cs="Times New Roman"/>
          <w:sz w:val="28"/>
          <w:szCs w:val="28"/>
        </w:rPr>
        <w:t>American</w:t>
      </w:r>
      <w:r w:rsidRPr="007B2882">
        <w:rPr>
          <w:rFonts w:ascii="Times New Roman" w:hAnsi="Times New Roman" w:cs="Times New Roman"/>
          <w:sz w:val="28"/>
          <w:szCs w:val="28"/>
        </w:rPr>
        <w:t xml:space="preserve"> student</w:t>
      </w:r>
      <w:r w:rsidR="00DC5F2E">
        <w:rPr>
          <w:rFonts w:ascii="Times New Roman" w:hAnsi="Times New Roman" w:cs="Times New Roman"/>
          <w:sz w:val="28"/>
          <w:szCs w:val="28"/>
        </w:rPr>
        <w:t xml:space="preserve"> </w:t>
      </w:r>
      <w:r w:rsidR="00D70353" w:rsidRPr="007B2882">
        <w:rPr>
          <w:rFonts w:ascii="Times New Roman" w:hAnsi="Times New Roman" w:cs="Times New Roman"/>
          <w:sz w:val="28"/>
          <w:szCs w:val="28"/>
        </w:rPr>
        <w:t xml:space="preserve">by </w:t>
      </w:r>
      <w:r w:rsidRPr="007B2882">
        <w:rPr>
          <w:rFonts w:ascii="Times New Roman" w:hAnsi="Times New Roman" w:cs="Times New Roman"/>
          <w:sz w:val="28"/>
          <w:szCs w:val="28"/>
        </w:rPr>
        <w:t xml:space="preserve">King County </w:t>
      </w:r>
      <w:r w:rsidR="00C14B86">
        <w:rPr>
          <w:rFonts w:ascii="Times New Roman" w:hAnsi="Times New Roman" w:cs="Times New Roman"/>
          <w:sz w:val="28"/>
          <w:szCs w:val="28"/>
        </w:rPr>
        <w:t xml:space="preserve">police </w:t>
      </w:r>
      <w:r w:rsidRPr="007B2882">
        <w:rPr>
          <w:rFonts w:ascii="Times New Roman" w:hAnsi="Times New Roman" w:cs="Times New Roman"/>
          <w:sz w:val="28"/>
          <w:szCs w:val="28"/>
        </w:rPr>
        <w:t xml:space="preserve">was well publicized.  </w:t>
      </w:r>
      <w:r w:rsidR="00D70353" w:rsidRPr="007B2882">
        <w:rPr>
          <w:rFonts w:ascii="Times New Roman" w:hAnsi="Times New Roman" w:cs="Times New Roman"/>
          <w:sz w:val="28"/>
          <w:szCs w:val="28"/>
          <w:u w:val="single"/>
        </w:rPr>
        <w:t>See</w:t>
      </w:r>
      <w:r w:rsidR="00D70353" w:rsidRPr="007B2882">
        <w:rPr>
          <w:rFonts w:ascii="Times New Roman" w:hAnsi="Times New Roman" w:cs="Times New Roman"/>
          <w:sz w:val="28"/>
          <w:szCs w:val="28"/>
        </w:rPr>
        <w:t xml:space="preserve"> Hilary Hanson, </w:t>
      </w:r>
      <w:r w:rsidR="00D70353" w:rsidRPr="003F7976">
        <w:rPr>
          <w:rFonts w:ascii="Times New Roman" w:hAnsi="Times New Roman" w:cs="Times New Roman"/>
          <w:sz w:val="28"/>
          <w:szCs w:val="28"/>
          <w:u w:val="single"/>
        </w:rPr>
        <w:t xml:space="preserve">Asian Student Holding </w:t>
      </w:r>
      <w:r w:rsidR="00C14B86">
        <w:rPr>
          <w:rFonts w:ascii="Times New Roman" w:hAnsi="Times New Roman" w:cs="Times New Roman"/>
          <w:sz w:val="28"/>
          <w:szCs w:val="28"/>
          <w:u w:val="single"/>
        </w:rPr>
        <w:t xml:space="preserve">a </w:t>
      </w:r>
      <w:r w:rsidR="00D70353" w:rsidRPr="003F7976">
        <w:rPr>
          <w:rFonts w:ascii="Times New Roman" w:hAnsi="Times New Roman" w:cs="Times New Roman"/>
          <w:sz w:val="28"/>
          <w:szCs w:val="28"/>
          <w:u w:val="single"/>
        </w:rPr>
        <w:t>Pen Fatally Shot By Cops Night Before Graduation</w:t>
      </w:r>
      <w:r w:rsidR="00743F77" w:rsidRPr="007B2882">
        <w:rPr>
          <w:rFonts w:ascii="Times New Roman" w:hAnsi="Times New Roman" w:cs="Times New Roman"/>
          <w:sz w:val="28"/>
          <w:szCs w:val="28"/>
        </w:rPr>
        <w:t xml:space="preserve">, </w:t>
      </w:r>
      <w:r w:rsidR="00743F77" w:rsidRPr="007B2882">
        <w:rPr>
          <w:rFonts w:ascii="Times New Roman" w:hAnsi="Times New Roman" w:cs="Times New Roman"/>
          <w:smallCaps/>
          <w:sz w:val="28"/>
          <w:szCs w:val="28"/>
        </w:rPr>
        <w:t>Huff</w:t>
      </w:r>
      <w:r w:rsidR="00293FF5" w:rsidRPr="007B2882">
        <w:rPr>
          <w:rFonts w:ascii="Times New Roman" w:hAnsi="Times New Roman" w:cs="Times New Roman"/>
          <w:smallCaps/>
          <w:sz w:val="28"/>
          <w:szCs w:val="28"/>
        </w:rPr>
        <w:t>P</w:t>
      </w:r>
      <w:r w:rsidR="00743F77" w:rsidRPr="007B2882">
        <w:rPr>
          <w:rFonts w:ascii="Times New Roman" w:hAnsi="Times New Roman" w:cs="Times New Roman"/>
          <w:smallCaps/>
          <w:sz w:val="28"/>
          <w:szCs w:val="28"/>
        </w:rPr>
        <w:t>ost (</w:t>
      </w:r>
      <w:r w:rsidR="00D70353" w:rsidRPr="007B2882">
        <w:rPr>
          <w:rFonts w:ascii="Times New Roman" w:hAnsi="Times New Roman" w:cs="Times New Roman"/>
          <w:sz w:val="28"/>
          <w:szCs w:val="28"/>
        </w:rPr>
        <w:t>June 30, 2017)</w:t>
      </w:r>
      <w:r w:rsidR="00AC6830">
        <w:rPr>
          <w:rFonts w:ascii="Times New Roman" w:hAnsi="Times New Roman" w:cs="Times New Roman"/>
          <w:sz w:val="28"/>
          <w:szCs w:val="28"/>
        </w:rPr>
        <w:fldChar w:fldCharType="begin"/>
      </w:r>
      <w:r w:rsidR="00AC6830">
        <w:instrText xml:space="preserve"> TA \l "</w:instrText>
      </w:r>
      <w:r w:rsidR="00AC6830" w:rsidRPr="00CA60D7">
        <w:rPr>
          <w:rFonts w:ascii="Times New Roman" w:hAnsi="Times New Roman" w:cs="Times New Roman"/>
          <w:sz w:val="28"/>
          <w:szCs w:val="28"/>
        </w:rPr>
        <w:instrText xml:space="preserve">Hilary Hanson, </w:instrText>
      </w:r>
      <w:r w:rsidR="00AC6830" w:rsidRPr="00CA60D7">
        <w:rPr>
          <w:rFonts w:ascii="Times New Roman" w:hAnsi="Times New Roman" w:cs="Times New Roman"/>
          <w:sz w:val="28"/>
          <w:szCs w:val="28"/>
          <w:u w:val="single"/>
        </w:rPr>
        <w:instrText>Asian Student Holding a Pen Fatally Shot By Cops Night Before Graduation</w:instrText>
      </w:r>
      <w:r w:rsidR="00AC6830" w:rsidRPr="00CA60D7">
        <w:rPr>
          <w:rFonts w:ascii="Times New Roman" w:hAnsi="Times New Roman" w:cs="Times New Roman"/>
          <w:sz w:val="28"/>
          <w:szCs w:val="28"/>
        </w:rPr>
        <w:instrText xml:space="preserve">, </w:instrText>
      </w:r>
      <w:r w:rsidR="00AC6830" w:rsidRPr="00CA60D7">
        <w:rPr>
          <w:rFonts w:ascii="Times New Roman" w:hAnsi="Times New Roman" w:cs="Times New Roman"/>
          <w:smallCaps/>
          <w:sz w:val="28"/>
          <w:szCs w:val="28"/>
        </w:rPr>
        <w:instrText>HuffPost (</w:instrText>
      </w:r>
      <w:r w:rsidR="00AC6830" w:rsidRPr="00CA60D7">
        <w:rPr>
          <w:rFonts w:ascii="Times New Roman" w:hAnsi="Times New Roman" w:cs="Times New Roman"/>
          <w:sz w:val="28"/>
          <w:szCs w:val="28"/>
        </w:rPr>
        <w:instrText>June 30, 2017)</w:instrText>
      </w:r>
      <w:r w:rsidR="00AC6830">
        <w:instrText xml:space="preserve">" \s "Hilary Hanson, Asian Student Holding a Pen Fatally Shot By Cops Night Before Graduation, HuffPost (June 30, 2017)" \c 4 </w:instrText>
      </w:r>
      <w:r w:rsidR="00AC6830">
        <w:rPr>
          <w:rFonts w:ascii="Times New Roman" w:hAnsi="Times New Roman" w:cs="Times New Roman"/>
          <w:sz w:val="28"/>
          <w:szCs w:val="28"/>
        </w:rPr>
        <w:fldChar w:fldCharType="end"/>
      </w:r>
      <w:r w:rsidR="00D70353" w:rsidRPr="007B2882">
        <w:rPr>
          <w:rFonts w:ascii="Times New Roman" w:hAnsi="Times New Roman" w:cs="Times New Roman"/>
          <w:sz w:val="28"/>
          <w:szCs w:val="28"/>
        </w:rPr>
        <w:t xml:space="preserve"> (available at https://www.huffpost.com/entry/tommy-le-police-killing-pen-graduation_n_59567959e4b0da2c73232689 (accessed Dec. </w:t>
      </w:r>
      <w:r w:rsidR="005F494E">
        <w:rPr>
          <w:rFonts w:ascii="Times New Roman" w:hAnsi="Times New Roman" w:cs="Times New Roman"/>
          <w:sz w:val="28"/>
          <w:szCs w:val="28"/>
        </w:rPr>
        <w:t>23</w:t>
      </w:r>
      <w:r w:rsidR="00D70353" w:rsidRPr="007B2882">
        <w:rPr>
          <w:rFonts w:ascii="Times New Roman" w:hAnsi="Times New Roman" w:cs="Times New Roman"/>
          <w:sz w:val="28"/>
          <w:szCs w:val="28"/>
        </w:rPr>
        <w:t>, 2021).</w:t>
      </w:r>
    </w:p>
    <w:p w14:paraId="610C4B2C" w14:textId="77777777" w:rsidR="00CB35B7" w:rsidRPr="007B2882" w:rsidRDefault="00CB35B7">
      <w:pPr>
        <w:pStyle w:val="FootnoteText"/>
        <w:rPr>
          <w:rFonts w:ascii="Times New Roman" w:hAnsi="Times New Roman" w:cs="Times New Roman"/>
        </w:rPr>
      </w:pPr>
    </w:p>
  </w:footnote>
  <w:footnote w:id="4">
    <w:p w14:paraId="24097BFC" w14:textId="5E1C0FDA" w:rsidR="00C366AE" w:rsidRPr="007B2882" w:rsidRDefault="00C366AE" w:rsidP="00C366AE">
      <w:pPr>
        <w:pStyle w:val="FootnoteText"/>
        <w:jc w:val="both"/>
        <w:rPr>
          <w:rFonts w:ascii="Times New Roman" w:hAnsi="Times New Roman" w:cs="Times New Roman"/>
          <w:sz w:val="28"/>
          <w:szCs w:val="28"/>
        </w:rPr>
      </w:pPr>
      <w:r w:rsidRPr="007B2882">
        <w:rPr>
          <w:rStyle w:val="FootnoteReference"/>
          <w:rFonts w:ascii="Times New Roman" w:hAnsi="Times New Roman" w:cs="Times New Roman"/>
          <w:sz w:val="28"/>
          <w:szCs w:val="28"/>
        </w:rPr>
        <w:footnoteRef/>
      </w:r>
      <w:r w:rsidRPr="007B2882">
        <w:rPr>
          <w:rFonts w:ascii="Times New Roman" w:hAnsi="Times New Roman" w:cs="Times New Roman"/>
          <w:sz w:val="28"/>
          <w:szCs w:val="28"/>
        </w:rPr>
        <w:t xml:space="preserve"> </w:t>
      </w:r>
      <w:r w:rsidRPr="007B2882">
        <w:rPr>
          <w:rFonts w:ascii="Times New Roman" w:hAnsi="Times New Roman" w:cs="Times New Roman"/>
          <w:sz w:val="28"/>
          <w:szCs w:val="28"/>
          <w:u w:val="single"/>
        </w:rPr>
        <w:t>Cf.</w:t>
      </w:r>
      <w:r w:rsidRPr="007B2882">
        <w:rPr>
          <w:rFonts w:ascii="Times New Roman" w:hAnsi="Times New Roman" w:cs="Times New Roman"/>
          <w:sz w:val="28"/>
          <w:szCs w:val="28"/>
        </w:rPr>
        <w:t xml:space="preserve"> </w:t>
      </w:r>
      <w:r w:rsidRPr="007B2882">
        <w:rPr>
          <w:rFonts w:ascii="Times New Roman" w:hAnsi="Times New Roman" w:cs="Times New Roman"/>
          <w:sz w:val="28"/>
          <w:szCs w:val="28"/>
          <w:u w:val="single"/>
        </w:rPr>
        <w:t>Mendenhall</w:t>
      </w:r>
      <w:r w:rsidR="00E82FBA">
        <w:rPr>
          <w:rFonts w:ascii="Times New Roman" w:hAnsi="Times New Roman" w:cs="Times New Roman"/>
          <w:sz w:val="28"/>
          <w:szCs w:val="28"/>
          <w:u w:val="single"/>
        </w:rPr>
        <w:fldChar w:fldCharType="begin"/>
      </w:r>
      <w:r w:rsidR="00E82FBA">
        <w:rPr>
          <w:rFonts w:ascii="Times New Roman" w:hAnsi="Times New Roman" w:cs="Times New Roman"/>
          <w:sz w:val="28"/>
          <w:szCs w:val="28"/>
          <w:u w:val="single"/>
        </w:rPr>
        <w:instrText xml:space="preserve"> TA \s "Mendenhall" </w:instrText>
      </w:r>
      <w:r w:rsidR="00E82FBA">
        <w:rPr>
          <w:rFonts w:ascii="Times New Roman" w:hAnsi="Times New Roman" w:cs="Times New Roman"/>
          <w:sz w:val="28"/>
          <w:szCs w:val="28"/>
          <w:u w:val="single"/>
        </w:rPr>
        <w:fldChar w:fldCharType="end"/>
      </w:r>
      <w:r w:rsidRPr="007B2882">
        <w:rPr>
          <w:rFonts w:ascii="Times New Roman" w:hAnsi="Times New Roman" w:cs="Times New Roman"/>
          <w:sz w:val="28"/>
          <w:szCs w:val="28"/>
        </w:rPr>
        <w:t>, 446 U.S. at 558 (</w:t>
      </w:r>
      <w:r w:rsidR="00170ECF">
        <w:rPr>
          <w:rFonts w:ascii="Times New Roman" w:hAnsi="Times New Roman" w:cs="Times New Roman"/>
          <w:sz w:val="28"/>
          <w:szCs w:val="28"/>
        </w:rPr>
        <w:t xml:space="preserve">fact </w:t>
      </w:r>
      <w:r w:rsidRPr="007B2882">
        <w:rPr>
          <w:rFonts w:ascii="Times New Roman" w:hAnsi="Times New Roman" w:cs="Times New Roman"/>
          <w:sz w:val="28"/>
          <w:szCs w:val="28"/>
        </w:rPr>
        <w:t>that Sylvia Mendenhall was “a female and a Negro” was “not irrelevant” to the question of whether she</w:t>
      </w:r>
      <w:r w:rsidR="00B443B4" w:rsidRPr="007B2882">
        <w:rPr>
          <w:rFonts w:ascii="Times New Roman" w:hAnsi="Times New Roman" w:cs="Times New Roman"/>
          <w:sz w:val="28"/>
          <w:szCs w:val="28"/>
        </w:rPr>
        <w:t xml:space="preserve"> consented to accompany </w:t>
      </w:r>
      <w:r w:rsidR="00B443B4" w:rsidRPr="007B2882">
        <w:rPr>
          <w:rFonts w:ascii="Times New Roman" w:hAnsi="Times New Roman" w:cs="Times New Roman"/>
          <w:sz w:val="28"/>
          <w:szCs w:val="28"/>
        </w:rPr>
        <w:t>officers</w:t>
      </w:r>
      <w:r w:rsidR="001E22BA">
        <w:rPr>
          <w:rFonts w:ascii="Times New Roman" w:hAnsi="Times New Roman" w:cs="Times New Roman"/>
          <w:sz w:val="28"/>
          <w:szCs w:val="28"/>
        </w:rPr>
        <w:t>,</w:t>
      </w:r>
      <w:r w:rsidR="00B443B4" w:rsidRPr="007B2882">
        <w:rPr>
          <w:rFonts w:ascii="Times New Roman" w:hAnsi="Times New Roman" w:cs="Times New Roman"/>
          <w:sz w:val="28"/>
          <w:szCs w:val="28"/>
        </w:rPr>
        <w:t xml:space="preserve"> or was seized</w:t>
      </w:r>
      <w:r w:rsidRPr="007B2882">
        <w:rPr>
          <w:rFonts w:ascii="Times New Roman" w:hAnsi="Times New Roman" w:cs="Times New Roman"/>
          <w:sz w:val="28"/>
          <w:szCs w:val="28"/>
        </w:rPr>
        <w:t>).</w:t>
      </w:r>
    </w:p>
  </w:footnote>
  <w:footnote w:id="5">
    <w:p w14:paraId="7D800EA4" w14:textId="74A12A29" w:rsidR="00851C63" w:rsidRPr="00A21F3C" w:rsidRDefault="00851C63" w:rsidP="00851C63">
      <w:pPr>
        <w:pStyle w:val="FootnoteText"/>
        <w:jc w:val="both"/>
        <w:rPr>
          <w:rFonts w:ascii="Times New Roman" w:hAnsi="Times New Roman" w:cs="Times New Roman"/>
          <w:sz w:val="28"/>
          <w:szCs w:val="28"/>
        </w:rPr>
      </w:pPr>
      <w:r>
        <w:rPr>
          <w:rStyle w:val="FootnoteReference"/>
        </w:rPr>
        <w:footnoteRef/>
      </w:r>
      <w:r>
        <w:t xml:space="preserve"> </w:t>
      </w:r>
      <w:r>
        <w:rPr>
          <w:rFonts w:ascii="Times New Roman" w:hAnsi="Times New Roman" w:cs="Times New Roman"/>
          <w:sz w:val="28"/>
          <w:szCs w:val="28"/>
          <w:u w:val="single"/>
        </w:rPr>
        <w:t>C</w:t>
      </w:r>
      <w:r w:rsidRPr="00EA0030">
        <w:rPr>
          <w:rFonts w:ascii="Times New Roman" w:hAnsi="Times New Roman" w:cs="Times New Roman"/>
          <w:sz w:val="28"/>
          <w:szCs w:val="28"/>
          <w:u w:val="single"/>
        </w:rPr>
        <w:t>f.</w:t>
      </w:r>
      <w:r w:rsidRPr="00EA0030">
        <w:rPr>
          <w:rFonts w:ascii="Times New Roman" w:hAnsi="Times New Roman" w:cs="Times New Roman"/>
          <w:sz w:val="28"/>
          <w:szCs w:val="28"/>
        </w:rPr>
        <w:t xml:space="preserve"> </w:t>
      </w:r>
      <w:r w:rsidR="000122F8" w:rsidRPr="00EA0030">
        <w:rPr>
          <w:rFonts w:ascii="Times New Roman" w:hAnsi="Times New Roman" w:cs="Times New Roman"/>
          <w:sz w:val="28"/>
          <w:szCs w:val="28"/>
        </w:rPr>
        <w:t>Carbado</w:t>
      </w:r>
      <w:r w:rsidR="00AC6830">
        <w:rPr>
          <w:rFonts w:ascii="Times New Roman" w:hAnsi="Times New Roman" w:cs="Times New Roman"/>
          <w:sz w:val="28"/>
          <w:szCs w:val="28"/>
        </w:rPr>
        <w:fldChar w:fldCharType="begin"/>
      </w:r>
      <w:r w:rsidR="00AC6830">
        <w:instrText xml:space="preserve"> TA \s "Devon W. Carbado, (E)racing the Fourth Amendment, 100 Mich. L. Rev. 946, 1001 n. 229 (2002)" </w:instrText>
      </w:r>
      <w:r w:rsidR="00AC6830">
        <w:rPr>
          <w:rFonts w:ascii="Times New Roman" w:hAnsi="Times New Roman" w:cs="Times New Roman"/>
          <w:sz w:val="28"/>
          <w:szCs w:val="28"/>
        </w:rPr>
        <w:fldChar w:fldCharType="end"/>
      </w:r>
      <w:r w:rsidR="000122F8" w:rsidRPr="00EA0030">
        <w:rPr>
          <w:rFonts w:ascii="Times New Roman" w:hAnsi="Times New Roman" w:cs="Times New Roman"/>
          <w:sz w:val="28"/>
          <w:szCs w:val="28"/>
        </w:rPr>
        <w:t xml:space="preserve">, 100 </w:t>
      </w:r>
      <w:r w:rsidR="000122F8" w:rsidRPr="00EA0030">
        <w:rPr>
          <w:rFonts w:ascii="Times New Roman" w:hAnsi="Times New Roman" w:cs="Times New Roman"/>
          <w:smallCaps/>
          <w:sz w:val="28"/>
          <w:szCs w:val="28"/>
        </w:rPr>
        <w:t>Mich. L. Rev</w:t>
      </w:r>
      <w:r w:rsidR="000122F8" w:rsidRPr="00EA0030">
        <w:rPr>
          <w:rFonts w:ascii="Times New Roman" w:hAnsi="Times New Roman" w:cs="Times New Roman"/>
          <w:sz w:val="28"/>
          <w:szCs w:val="28"/>
        </w:rPr>
        <w:t xml:space="preserve">. </w:t>
      </w:r>
      <w:r w:rsidR="000122F8">
        <w:rPr>
          <w:rFonts w:ascii="Times New Roman" w:hAnsi="Times New Roman" w:cs="Times New Roman"/>
          <w:sz w:val="28"/>
          <w:szCs w:val="28"/>
        </w:rPr>
        <w:t xml:space="preserve">at </w:t>
      </w:r>
      <w:r w:rsidRPr="00EA0030">
        <w:rPr>
          <w:rFonts w:ascii="Times New Roman" w:hAnsi="Times New Roman" w:cs="Times New Roman"/>
          <w:sz w:val="28"/>
          <w:szCs w:val="28"/>
        </w:rPr>
        <w:t>996 (“To the extent that Latinas/os and non-Latinas/os are likely to</w:t>
      </w:r>
      <w:r>
        <w:rPr>
          <w:rFonts w:ascii="Times New Roman" w:hAnsi="Times New Roman" w:cs="Times New Roman"/>
          <w:sz w:val="28"/>
          <w:szCs w:val="28"/>
        </w:rPr>
        <w:t xml:space="preserve"> . . . </w:t>
      </w:r>
      <w:r w:rsidRPr="00EA0030">
        <w:rPr>
          <w:rFonts w:ascii="Times New Roman" w:hAnsi="Times New Roman" w:cs="Times New Roman"/>
          <w:sz w:val="28"/>
          <w:szCs w:val="28"/>
        </w:rPr>
        <w:t xml:space="preserve">respond differently [immigration enforcement] authority, framing the seizure analysis without identity specificity is tantamount to framing it from a non-Latina/o perspective.  In this sense, Justice Rehnquist’s analysis [in </w:t>
      </w:r>
      <w:r w:rsidRPr="00EA0030">
        <w:rPr>
          <w:rFonts w:ascii="Times New Roman" w:hAnsi="Times New Roman" w:cs="Times New Roman"/>
          <w:sz w:val="28"/>
          <w:szCs w:val="28"/>
          <w:u w:val="single"/>
        </w:rPr>
        <w:t>INS v. Delgado</w:t>
      </w:r>
      <w:r w:rsidRPr="00EA0030">
        <w:rPr>
          <w:rFonts w:ascii="Times New Roman" w:hAnsi="Times New Roman" w:cs="Times New Roman"/>
          <w:sz w:val="28"/>
          <w:szCs w:val="28"/>
        </w:rPr>
        <w:t>, 466 U.S. 210, 104 S. Ct. 1758, 80 L. Ed. 2d 247 (1984)]</w:t>
      </w:r>
      <w:r w:rsidR="00AC6830">
        <w:rPr>
          <w:rFonts w:ascii="Times New Roman" w:hAnsi="Times New Roman" w:cs="Times New Roman"/>
          <w:sz w:val="28"/>
          <w:szCs w:val="28"/>
        </w:rPr>
        <w:fldChar w:fldCharType="begin"/>
      </w:r>
      <w:r w:rsidR="00AC6830">
        <w:instrText xml:space="preserve"> TA \l "</w:instrText>
      </w:r>
      <w:r w:rsidR="00AC6830" w:rsidRPr="001112B2">
        <w:rPr>
          <w:rFonts w:ascii="Times New Roman" w:hAnsi="Times New Roman" w:cs="Times New Roman"/>
          <w:sz w:val="28"/>
          <w:szCs w:val="28"/>
          <w:u w:val="single"/>
        </w:rPr>
        <w:instrText>INS v. Delgado</w:instrText>
      </w:r>
      <w:r w:rsidR="00AC6830" w:rsidRPr="001112B2">
        <w:rPr>
          <w:rFonts w:ascii="Times New Roman" w:hAnsi="Times New Roman" w:cs="Times New Roman"/>
          <w:sz w:val="28"/>
          <w:szCs w:val="28"/>
        </w:rPr>
        <w:instrText>, 466 U.S. 210, 104 S. Ct. 1758, 80 L. Ed. 2d 247 (1984)]</w:instrText>
      </w:r>
      <w:r w:rsidR="00AC6830">
        <w:instrText xml:space="preserve">" \s "Delgado" \c 8 </w:instrText>
      </w:r>
      <w:r w:rsidR="00AC6830">
        <w:rPr>
          <w:rFonts w:ascii="Times New Roman" w:hAnsi="Times New Roman" w:cs="Times New Roman"/>
          <w:sz w:val="28"/>
          <w:szCs w:val="28"/>
        </w:rPr>
        <w:fldChar w:fldCharType="end"/>
      </w:r>
      <w:r w:rsidRPr="00EA0030">
        <w:rPr>
          <w:rFonts w:ascii="Times New Roman" w:hAnsi="Times New Roman" w:cs="Times New Roman"/>
          <w:sz w:val="28"/>
          <w:szCs w:val="28"/>
        </w:rPr>
        <w:t xml:space="preserve"> . . . reflects an unstated racial preference for non-Latina/</w:t>
      </w:r>
      <w:r w:rsidRPr="00A21F3C">
        <w:rPr>
          <w:rFonts w:ascii="Times New Roman" w:hAnsi="Times New Roman" w:cs="Times New Roman"/>
          <w:sz w:val="28"/>
          <w:szCs w:val="28"/>
        </w:rPr>
        <w:t>o identity.”).</w:t>
      </w:r>
    </w:p>
  </w:footnote>
  <w:footnote w:id="6">
    <w:p w14:paraId="5C4D4C0F" w14:textId="103B0BF1" w:rsidR="003B5763" w:rsidRPr="00562EF1" w:rsidRDefault="003B5763" w:rsidP="00562EF1">
      <w:pPr>
        <w:pStyle w:val="FootnoteText"/>
        <w:jc w:val="both"/>
        <w:rPr>
          <w:rFonts w:ascii="Times New Roman" w:hAnsi="Times New Roman" w:cs="Times New Roman"/>
          <w:sz w:val="28"/>
          <w:szCs w:val="28"/>
        </w:rPr>
      </w:pPr>
      <w:r w:rsidRPr="007B2882">
        <w:rPr>
          <w:rStyle w:val="FootnoteReference"/>
          <w:rFonts w:ascii="Times New Roman" w:hAnsi="Times New Roman" w:cs="Times New Roman"/>
          <w:sz w:val="28"/>
          <w:szCs w:val="28"/>
        </w:rPr>
        <w:footnoteRef/>
      </w:r>
      <w:r w:rsidRPr="007B2882">
        <w:rPr>
          <w:rFonts w:ascii="Times New Roman" w:hAnsi="Times New Roman" w:cs="Times New Roman"/>
          <w:sz w:val="28"/>
          <w:szCs w:val="28"/>
        </w:rPr>
        <w:t xml:space="preserve"> </w:t>
      </w:r>
      <w:r w:rsidR="00F330B0">
        <w:rPr>
          <w:rFonts w:ascii="Times New Roman" w:hAnsi="Times New Roman" w:cs="Times New Roman"/>
          <w:sz w:val="28"/>
          <w:szCs w:val="28"/>
        </w:rPr>
        <w:t>Analogously</w:t>
      </w:r>
      <w:r w:rsidR="00505153">
        <w:rPr>
          <w:rFonts w:ascii="Times New Roman" w:hAnsi="Times New Roman" w:cs="Times New Roman"/>
          <w:sz w:val="28"/>
          <w:szCs w:val="28"/>
        </w:rPr>
        <w:t xml:space="preserve">, the United States Supreme Court </w:t>
      </w:r>
      <w:r w:rsidR="00505153" w:rsidRPr="007B2882">
        <w:rPr>
          <w:rFonts w:ascii="Times New Roman" w:hAnsi="Times New Roman" w:cs="Times New Roman"/>
          <w:sz w:val="28"/>
          <w:szCs w:val="28"/>
        </w:rPr>
        <w:t>has deemed “race”</w:t>
      </w:r>
      <w:r w:rsidR="00505153">
        <w:rPr>
          <w:rFonts w:ascii="Times New Roman" w:hAnsi="Times New Roman" w:cs="Times New Roman"/>
          <w:sz w:val="28"/>
          <w:szCs w:val="28"/>
        </w:rPr>
        <w:t xml:space="preserve"> (or what seems like it) </w:t>
      </w:r>
      <w:r w:rsidR="00505153" w:rsidRPr="007B2882">
        <w:rPr>
          <w:rFonts w:ascii="Times New Roman" w:hAnsi="Times New Roman" w:cs="Times New Roman"/>
          <w:sz w:val="28"/>
          <w:szCs w:val="28"/>
        </w:rPr>
        <w:t xml:space="preserve">a permissible consideration in the totality of the circumstances supporting </w:t>
      </w:r>
      <w:r w:rsidR="00505153">
        <w:rPr>
          <w:rFonts w:ascii="Times New Roman" w:hAnsi="Times New Roman" w:cs="Times New Roman"/>
          <w:sz w:val="28"/>
          <w:szCs w:val="28"/>
        </w:rPr>
        <w:t>a law enforcement agent’s</w:t>
      </w:r>
      <w:r w:rsidR="00505153" w:rsidRPr="007B2882">
        <w:rPr>
          <w:rFonts w:ascii="Times New Roman" w:hAnsi="Times New Roman" w:cs="Times New Roman"/>
          <w:sz w:val="28"/>
          <w:szCs w:val="28"/>
        </w:rPr>
        <w:t xml:space="preserve"> reasonable suspicion.  </w:t>
      </w:r>
      <w:r w:rsidR="00505153" w:rsidRPr="007B2882">
        <w:rPr>
          <w:rFonts w:ascii="Times New Roman" w:hAnsi="Times New Roman" w:cs="Times New Roman"/>
          <w:sz w:val="28"/>
          <w:szCs w:val="28"/>
          <w:u w:val="single"/>
        </w:rPr>
        <w:t>E.g.</w:t>
      </w:r>
      <w:r w:rsidR="00505153" w:rsidRPr="007B2882">
        <w:rPr>
          <w:rFonts w:ascii="Times New Roman" w:hAnsi="Times New Roman" w:cs="Times New Roman"/>
          <w:sz w:val="28"/>
          <w:szCs w:val="28"/>
        </w:rPr>
        <w:t xml:space="preserve">, </w:t>
      </w:r>
      <w:r w:rsidR="00505153" w:rsidRPr="007B2882">
        <w:rPr>
          <w:rFonts w:ascii="Times New Roman" w:hAnsi="Times New Roman" w:cs="Times New Roman"/>
          <w:sz w:val="28"/>
          <w:szCs w:val="28"/>
          <w:u w:val="single"/>
        </w:rPr>
        <w:t xml:space="preserve">United States v. </w:t>
      </w:r>
      <w:r w:rsidR="00505153" w:rsidRPr="007B2882">
        <w:rPr>
          <w:rFonts w:ascii="Times New Roman" w:hAnsi="Times New Roman" w:cs="Times New Roman"/>
          <w:sz w:val="28"/>
          <w:szCs w:val="28"/>
          <w:u w:val="single"/>
        </w:rPr>
        <w:t>Brignoni-Ponce</w:t>
      </w:r>
      <w:r w:rsidR="00505153" w:rsidRPr="007B2882">
        <w:rPr>
          <w:rFonts w:ascii="Times New Roman" w:hAnsi="Times New Roman" w:cs="Times New Roman"/>
          <w:sz w:val="28"/>
          <w:szCs w:val="28"/>
        </w:rPr>
        <w:t>, 422 U.S. 873, 886-87, 95 S. Ct. 2574, 45 L. Ed. 2d 607 (1975)</w:t>
      </w:r>
      <w:r w:rsidR="00F94B0D">
        <w:rPr>
          <w:rFonts w:ascii="Times New Roman" w:hAnsi="Times New Roman" w:cs="Times New Roman"/>
          <w:sz w:val="28"/>
          <w:szCs w:val="28"/>
        </w:rPr>
        <w:fldChar w:fldCharType="begin"/>
      </w:r>
      <w:r w:rsidR="00F94B0D">
        <w:instrText xml:space="preserve"> TA \l "</w:instrText>
      </w:r>
      <w:r w:rsidR="00F94B0D" w:rsidRPr="00216F79">
        <w:rPr>
          <w:rFonts w:ascii="Times New Roman" w:hAnsi="Times New Roman" w:cs="Times New Roman"/>
          <w:sz w:val="28"/>
          <w:szCs w:val="28"/>
          <w:u w:val="single"/>
        </w:rPr>
        <w:instrText>United States v. Brignoni-Ponce</w:instrText>
      </w:r>
      <w:r w:rsidR="00F94B0D" w:rsidRPr="00216F79">
        <w:rPr>
          <w:rFonts w:ascii="Times New Roman" w:hAnsi="Times New Roman" w:cs="Times New Roman"/>
          <w:sz w:val="28"/>
          <w:szCs w:val="28"/>
        </w:rPr>
        <w:instrText>, 422 U.S. 873, 886-87, 95 S. Ct. 2574, 45 L. Ed. 2d 607 (1975)</w:instrText>
      </w:r>
      <w:r w:rsidR="00F94B0D">
        <w:instrText xml:space="preserve">" \s "Brignoni-Ponce" \c 8 </w:instrText>
      </w:r>
      <w:r w:rsidR="00F94B0D">
        <w:rPr>
          <w:rFonts w:ascii="Times New Roman" w:hAnsi="Times New Roman" w:cs="Times New Roman"/>
          <w:sz w:val="28"/>
          <w:szCs w:val="28"/>
        </w:rPr>
        <w:fldChar w:fldCharType="end"/>
      </w:r>
      <w:r w:rsidR="00505153" w:rsidRPr="007B2882">
        <w:rPr>
          <w:rFonts w:ascii="Times New Roman" w:hAnsi="Times New Roman" w:cs="Times New Roman"/>
          <w:sz w:val="28"/>
          <w:szCs w:val="28"/>
        </w:rPr>
        <w:t xml:space="preserve"> (“likelihood that any given person of Mexican ancestry is an alien is high enough to make Mexican appearance a relevant factor”).</w:t>
      </w:r>
      <w:r w:rsidR="00505153">
        <w:rPr>
          <w:rFonts w:ascii="Times New Roman" w:hAnsi="Times New Roman" w:cs="Times New Roman"/>
          <w:sz w:val="28"/>
          <w:szCs w:val="28"/>
        </w:rPr>
        <w:t xml:space="preserve">  Like testimony of a police officer in favor of reasonable suspicion, specific testimony from an individual stopped by police would be a relevant component of the totality of the circumstances su</w:t>
      </w:r>
      <w:r w:rsidR="00F330B0">
        <w:rPr>
          <w:rFonts w:ascii="Times New Roman" w:hAnsi="Times New Roman" w:cs="Times New Roman"/>
          <w:sz w:val="28"/>
          <w:szCs w:val="28"/>
        </w:rPr>
        <w:t>rrounding</w:t>
      </w:r>
      <w:r w:rsidR="00505153">
        <w:rPr>
          <w:rFonts w:ascii="Times New Roman" w:hAnsi="Times New Roman" w:cs="Times New Roman"/>
          <w:sz w:val="28"/>
          <w:szCs w:val="28"/>
        </w:rPr>
        <w:t xml:space="preserve"> a seizure.  </w:t>
      </w:r>
      <w:r w:rsidR="00562EF1">
        <w:rPr>
          <w:rFonts w:ascii="Times New Roman" w:hAnsi="Times New Roman" w:cs="Times New Roman"/>
          <w:sz w:val="28"/>
          <w:szCs w:val="28"/>
          <w:u w:val="single"/>
        </w:rPr>
        <w:t>Cf.</w:t>
      </w:r>
      <w:r w:rsidR="00562EF1">
        <w:rPr>
          <w:rFonts w:ascii="Times New Roman" w:hAnsi="Times New Roman" w:cs="Times New Roman"/>
          <w:sz w:val="28"/>
          <w:szCs w:val="28"/>
        </w:rPr>
        <w:t xml:space="preserve"> </w:t>
      </w:r>
      <w:r w:rsidR="00562EF1" w:rsidRPr="00562EF1">
        <w:rPr>
          <w:rFonts w:ascii="Times New Roman" w:hAnsi="Times New Roman" w:cs="Times New Roman"/>
          <w:sz w:val="28"/>
          <w:szCs w:val="28"/>
          <w:u w:val="single"/>
        </w:rPr>
        <w:t>United States v. Washington</w:t>
      </w:r>
      <w:r w:rsidR="00562EF1" w:rsidRPr="00562EF1">
        <w:rPr>
          <w:rFonts w:ascii="Times New Roman" w:hAnsi="Times New Roman" w:cs="Times New Roman"/>
          <w:sz w:val="28"/>
          <w:szCs w:val="28"/>
        </w:rPr>
        <w:t>, 490 F.3d 765, 773</w:t>
      </w:r>
      <w:r w:rsidR="00562EF1">
        <w:rPr>
          <w:rFonts w:ascii="Times New Roman" w:hAnsi="Times New Roman" w:cs="Times New Roman"/>
          <w:sz w:val="28"/>
          <w:szCs w:val="28"/>
        </w:rPr>
        <w:t>-</w:t>
      </w:r>
      <w:r w:rsidR="00562EF1" w:rsidRPr="00562EF1">
        <w:rPr>
          <w:rFonts w:ascii="Times New Roman" w:hAnsi="Times New Roman" w:cs="Times New Roman"/>
          <w:sz w:val="28"/>
          <w:szCs w:val="28"/>
        </w:rPr>
        <w:t>74 (9th Cir. 2007)</w:t>
      </w:r>
      <w:r w:rsidR="00F94B0D">
        <w:rPr>
          <w:rFonts w:ascii="Times New Roman" w:hAnsi="Times New Roman" w:cs="Times New Roman"/>
          <w:sz w:val="28"/>
          <w:szCs w:val="28"/>
        </w:rPr>
        <w:fldChar w:fldCharType="begin"/>
      </w:r>
      <w:r w:rsidR="00F94B0D">
        <w:instrText xml:space="preserve"> TA \l "</w:instrText>
      </w:r>
      <w:r w:rsidR="00F94B0D" w:rsidRPr="001C3053">
        <w:rPr>
          <w:rFonts w:ascii="Times New Roman" w:hAnsi="Times New Roman" w:cs="Times New Roman"/>
          <w:sz w:val="28"/>
          <w:szCs w:val="28"/>
          <w:u w:val="single"/>
        </w:rPr>
        <w:instrText>United States v. Washington</w:instrText>
      </w:r>
      <w:r w:rsidR="00F94B0D" w:rsidRPr="001C3053">
        <w:rPr>
          <w:rFonts w:ascii="Times New Roman" w:hAnsi="Times New Roman" w:cs="Times New Roman"/>
          <w:sz w:val="28"/>
          <w:szCs w:val="28"/>
        </w:rPr>
        <w:instrText>, 490 F.3d 765, 773-74 (9th Cir. 2007)</w:instrText>
      </w:r>
      <w:r w:rsidR="00F94B0D">
        <w:instrText xml:space="preserve">" \s "United States v. Washington" \c 8 </w:instrText>
      </w:r>
      <w:r w:rsidR="00F94B0D">
        <w:rPr>
          <w:rFonts w:ascii="Times New Roman" w:hAnsi="Times New Roman" w:cs="Times New Roman"/>
          <w:sz w:val="28"/>
          <w:szCs w:val="28"/>
        </w:rPr>
        <w:fldChar w:fldCharType="end"/>
      </w:r>
      <w:r w:rsidR="00562EF1">
        <w:rPr>
          <w:rFonts w:ascii="Times New Roman" w:hAnsi="Times New Roman" w:cs="Times New Roman"/>
          <w:sz w:val="28"/>
          <w:szCs w:val="28"/>
        </w:rPr>
        <w:t xml:space="preserve"> (totality of circumstances supporting seizure included </w:t>
      </w:r>
      <w:r w:rsidR="00562EF1" w:rsidRPr="00562EF1">
        <w:rPr>
          <w:rFonts w:ascii="Times New Roman" w:hAnsi="Times New Roman" w:cs="Times New Roman"/>
          <w:sz w:val="28"/>
          <w:szCs w:val="28"/>
        </w:rPr>
        <w:t>publicized shootings by Portland police officers of African</w:t>
      </w:r>
      <w:r w:rsidR="00562EF1">
        <w:rPr>
          <w:rFonts w:ascii="Times New Roman" w:hAnsi="Times New Roman" w:cs="Times New Roman"/>
          <w:sz w:val="28"/>
          <w:szCs w:val="28"/>
        </w:rPr>
        <w:t xml:space="preserve"> </w:t>
      </w:r>
      <w:r w:rsidR="00562EF1" w:rsidRPr="00562EF1">
        <w:rPr>
          <w:rFonts w:ascii="Times New Roman" w:hAnsi="Times New Roman" w:cs="Times New Roman"/>
          <w:sz w:val="28"/>
          <w:szCs w:val="28"/>
        </w:rPr>
        <w:t>Americans</w:t>
      </w:r>
      <w:r w:rsidR="00562EF1">
        <w:rPr>
          <w:rFonts w:ascii="Times New Roman" w:hAnsi="Times New Roman" w:cs="Times New Roman"/>
          <w:sz w:val="28"/>
          <w:szCs w:val="28"/>
        </w:rPr>
        <w:t xml:space="preserve"> and a </w:t>
      </w:r>
      <w:r w:rsidR="00562EF1" w:rsidRPr="00562EF1">
        <w:rPr>
          <w:rFonts w:ascii="Times New Roman" w:hAnsi="Times New Roman" w:cs="Times New Roman"/>
          <w:sz w:val="28"/>
          <w:szCs w:val="28"/>
        </w:rPr>
        <w:t>widely distributed pamphlet</w:t>
      </w:r>
      <w:r w:rsidR="00562EF1">
        <w:rPr>
          <w:rFonts w:ascii="Times New Roman" w:hAnsi="Times New Roman" w:cs="Times New Roman"/>
          <w:sz w:val="28"/>
          <w:szCs w:val="28"/>
        </w:rPr>
        <w:t>,</w:t>
      </w:r>
      <w:r w:rsidR="00562EF1" w:rsidRPr="00562EF1">
        <w:rPr>
          <w:rFonts w:ascii="Times New Roman" w:hAnsi="Times New Roman" w:cs="Times New Roman"/>
          <w:sz w:val="28"/>
          <w:szCs w:val="28"/>
        </w:rPr>
        <w:t xml:space="preserve"> with which Washington was familiar, instructing the public to comply with </w:t>
      </w:r>
      <w:r w:rsidR="00562EF1">
        <w:rPr>
          <w:rFonts w:ascii="Times New Roman" w:hAnsi="Times New Roman" w:cs="Times New Roman"/>
          <w:sz w:val="28"/>
          <w:szCs w:val="28"/>
        </w:rPr>
        <w:t>officers’</w:t>
      </w:r>
      <w:r w:rsidR="00562EF1" w:rsidRPr="00562EF1">
        <w:rPr>
          <w:rFonts w:ascii="Times New Roman" w:hAnsi="Times New Roman" w:cs="Times New Roman"/>
          <w:sz w:val="28"/>
          <w:szCs w:val="28"/>
        </w:rPr>
        <w:t xml:space="preserve"> instructions</w:t>
      </w:r>
      <w:r w:rsidR="00562EF1">
        <w:rPr>
          <w:rFonts w:ascii="Times New Roman" w:hAnsi="Times New Roman" w:cs="Times New Roman"/>
          <w:sz w:val="28"/>
          <w:szCs w:val="28"/>
        </w:rPr>
        <w:t>).</w:t>
      </w:r>
    </w:p>
  </w:footnote>
  <w:footnote w:id="7">
    <w:p w14:paraId="3C02C48D" w14:textId="19E29DFA" w:rsidR="000B49D3" w:rsidRPr="007B2882" w:rsidRDefault="00A64EBA" w:rsidP="00A64EBA">
      <w:pPr>
        <w:pStyle w:val="FootnoteText"/>
        <w:jc w:val="both"/>
        <w:rPr>
          <w:rFonts w:ascii="Times New Roman" w:hAnsi="Times New Roman" w:cs="Times New Roman"/>
          <w:sz w:val="28"/>
          <w:szCs w:val="28"/>
        </w:rPr>
      </w:pPr>
      <w:r w:rsidRPr="007B2882">
        <w:rPr>
          <w:rStyle w:val="FootnoteReference"/>
          <w:rFonts w:ascii="Times New Roman" w:hAnsi="Times New Roman" w:cs="Times New Roman"/>
          <w:sz w:val="28"/>
          <w:szCs w:val="28"/>
        </w:rPr>
        <w:footnoteRef/>
      </w:r>
      <w:r w:rsidRPr="007B2882">
        <w:rPr>
          <w:rFonts w:ascii="Times New Roman" w:hAnsi="Times New Roman" w:cs="Times New Roman"/>
          <w:sz w:val="28"/>
          <w:szCs w:val="28"/>
        </w:rPr>
        <w:t xml:space="preserve"> This </w:t>
      </w:r>
      <w:r w:rsidR="00C51410" w:rsidRPr="007B2882">
        <w:rPr>
          <w:rFonts w:ascii="Times New Roman" w:hAnsi="Times New Roman" w:cs="Times New Roman"/>
          <w:sz w:val="28"/>
          <w:szCs w:val="28"/>
        </w:rPr>
        <w:t>t</w:t>
      </w:r>
      <w:r w:rsidR="008E463F" w:rsidRPr="007B2882">
        <w:rPr>
          <w:rFonts w:ascii="Times New Roman" w:hAnsi="Times New Roman" w:cs="Times New Roman"/>
          <w:sz w:val="28"/>
          <w:szCs w:val="28"/>
        </w:rPr>
        <w:t xml:space="preserve">est </w:t>
      </w:r>
      <w:r w:rsidR="002B4E4B">
        <w:rPr>
          <w:rFonts w:ascii="Times New Roman" w:hAnsi="Times New Roman" w:cs="Times New Roman"/>
          <w:sz w:val="28"/>
          <w:szCs w:val="28"/>
        </w:rPr>
        <w:t xml:space="preserve">also </w:t>
      </w:r>
      <w:r w:rsidR="00274D84">
        <w:rPr>
          <w:rFonts w:ascii="Times New Roman" w:hAnsi="Times New Roman" w:cs="Times New Roman"/>
          <w:sz w:val="28"/>
          <w:szCs w:val="28"/>
        </w:rPr>
        <w:t>promote</w:t>
      </w:r>
      <w:r w:rsidR="00C14B86">
        <w:rPr>
          <w:rFonts w:ascii="Times New Roman" w:hAnsi="Times New Roman" w:cs="Times New Roman"/>
          <w:sz w:val="28"/>
          <w:szCs w:val="28"/>
        </w:rPr>
        <w:t>s</w:t>
      </w:r>
      <w:r w:rsidR="00274D84">
        <w:rPr>
          <w:rFonts w:ascii="Times New Roman" w:hAnsi="Times New Roman" w:cs="Times New Roman"/>
          <w:sz w:val="28"/>
          <w:szCs w:val="28"/>
        </w:rPr>
        <w:t xml:space="preserve"> </w:t>
      </w:r>
      <w:r w:rsidRPr="007B2882">
        <w:rPr>
          <w:rFonts w:ascii="Times New Roman" w:hAnsi="Times New Roman" w:cs="Times New Roman"/>
          <w:sz w:val="28"/>
          <w:szCs w:val="28"/>
        </w:rPr>
        <w:t>community safety because it deemphasizes force in</w:t>
      </w:r>
      <w:r w:rsidR="007B2882">
        <w:rPr>
          <w:rFonts w:ascii="Times New Roman" w:hAnsi="Times New Roman" w:cs="Times New Roman"/>
          <w:sz w:val="28"/>
          <w:szCs w:val="28"/>
        </w:rPr>
        <w:t xml:space="preserve"> </w:t>
      </w:r>
      <w:r w:rsidRPr="007B2882">
        <w:rPr>
          <w:rFonts w:ascii="Times New Roman" w:hAnsi="Times New Roman" w:cs="Times New Roman"/>
          <w:sz w:val="28"/>
          <w:szCs w:val="28"/>
        </w:rPr>
        <w:t xml:space="preserve">seizures.  </w:t>
      </w:r>
      <w:r w:rsidRPr="007B2882">
        <w:rPr>
          <w:rFonts w:ascii="Times New Roman" w:hAnsi="Times New Roman" w:cs="Times New Roman"/>
          <w:sz w:val="28"/>
          <w:szCs w:val="28"/>
          <w:u w:val="single"/>
        </w:rPr>
        <w:t>See</w:t>
      </w:r>
      <w:r w:rsidRPr="007B2882">
        <w:rPr>
          <w:rFonts w:ascii="Times New Roman" w:hAnsi="Times New Roman" w:cs="Times New Roman"/>
          <w:sz w:val="28"/>
          <w:szCs w:val="28"/>
        </w:rPr>
        <w:t xml:space="preserve"> Scott E. </w:t>
      </w:r>
      <w:r w:rsidRPr="007B2882">
        <w:rPr>
          <w:rFonts w:ascii="Times New Roman" w:hAnsi="Times New Roman" w:cs="Times New Roman"/>
          <w:sz w:val="28"/>
          <w:szCs w:val="28"/>
        </w:rPr>
        <w:t xml:space="preserve">Sundby, </w:t>
      </w:r>
      <w:r w:rsidRPr="007B2882">
        <w:rPr>
          <w:rFonts w:ascii="Times New Roman" w:hAnsi="Times New Roman" w:cs="Times New Roman"/>
          <w:sz w:val="28"/>
          <w:szCs w:val="28"/>
          <w:u w:val="single"/>
        </w:rPr>
        <w:t>The Rugged Individual’s Guide to the Fourth Amendment: How the Court’s Idealized Citizen Shapes, Influences, and Excludes the Exercise of Constitutional Rights</w:t>
      </w:r>
      <w:r w:rsidRPr="007B2882">
        <w:rPr>
          <w:rFonts w:ascii="Times New Roman" w:hAnsi="Times New Roman" w:cs="Times New Roman"/>
          <w:sz w:val="28"/>
          <w:szCs w:val="28"/>
        </w:rPr>
        <w:t xml:space="preserve">, 65 </w:t>
      </w:r>
      <w:r w:rsidRPr="007B2882">
        <w:rPr>
          <w:rFonts w:ascii="Times New Roman" w:hAnsi="Times New Roman" w:cs="Times New Roman"/>
          <w:smallCaps/>
          <w:sz w:val="28"/>
          <w:szCs w:val="28"/>
        </w:rPr>
        <w:t>UCLA L. Rev</w:t>
      </w:r>
      <w:r w:rsidRPr="007B2882">
        <w:rPr>
          <w:rFonts w:ascii="Times New Roman" w:hAnsi="Times New Roman" w:cs="Times New Roman"/>
          <w:sz w:val="28"/>
          <w:szCs w:val="28"/>
        </w:rPr>
        <w:t>. 690, 737 (2018)</w:t>
      </w:r>
      <w:r w:rsidR="00F94B0D">
        <w:rPr>
          <w:rFonts w:ascii="Times New Roman" w:hAnsi="Times New Roman" w:cs="Times New Roman"/>
          <w:sz w:val="28"/>
          <w:szCs w:val="28"/>
        </w:rPr>
        <w:fldChar w:fldCharType="begin"/>
      </w:r>
      <w:r w:rsidR="00F94B0D">
        <w:instrText xml:space="preserve"> TA \l "</w:instrText>
      </w:r>
      <w:r w:rsidR="00F94B0D" w:rsidRPr="00B746A7">
        <w:rPr>
          <w:rFonts w:ascii="Times New Roman" w:hAnsi="Times New Roman" w:cs="Times New Roman"/>
          <w:sz w:val="28"/>
          <w:szCs w:val="28"/>
        </w:rPr>
        <w:instrText xml:space="preserve">Scott E. Sundby, </w:instrText>
      </w:r>
      <w:r w:rsidR="00F94B0D" w:rsidRPr="00B746A7">
        <w:rPr>
          <w:rFonts w:ascii="Times New Roman" w:hAnsi="Times New Roman" w:cs="Times New Roman"/>
          <w:sz w:val="28"/>
          <w:szCs w:val="28"/>
          <w:u w:val="single"/>
        </w:rPr>
        <w:instrText>The Rugged Individual’s Guide to the Fourth Amendment: How the Court’s Idealized Citizen Shapes, Influences, and Excludes the Exercise of Constitutional Rights</w:instrText>
      </w:r>
      <w:r w:rsidR="00F94B0D" w:rsidRPr="00B746A7">
        <w:rPr>
          <w:rFonts w:ascii="Times New Roman" w:hAnsi="Times New Roman" w:cs="Times New Roman"/>
          <w:sz w:val="28"/>
          <w:szCs w:val="28"/>
        </w:rPr>
        <w:instrText xml:space="preserve">, 65 </w:instrText>
      </w:r>
      <w:r w:rsidR="00F94B0D" w:rsidRPr="00B746A7">
        <w:rPr>
          <w:rFonts w:ascii="Times New Roman" w:hAnsi="Times New Roman" w:cs="Times New Roman"/>
          <w:smallCaps/>
          <w:sz w:val="28"/>
          <w:szCs w:val="28"/>
        </w:rPr>
        <w:instrText>UCLA L. Rev</w:instrText>
      </w:r>
      <w:r w:rsidR="00F94B0D" w:rsidRPr="00B746A7">
        <w:rPr>
          <w:rFonts w:ascii="Times New Roman" w:hAnsi="Times New Roman" w:cs="Times New Roman"/>
          <w:sz w:val="28"/>
          <w:szCs w:val="28"/>
        </w:rPr>
        <w:instrText>. 690, 737 (2018)</w:instrText>
      </w:r>
      <w:r w:rsidR="00F94B0D">
        <w:instrText xml:space="preserve">" \s "Scott E. Sundby, The Rugged Individual’s Guide to the Fourth Amendment: How the Court’s Idealized Citizen Shapes, Influences, and Excludes the Exercise of Constitutional Rights, 65 UCLA L. Rev. 690, 737 (2018)" \c 4 </w:instrText>
      </w:r>
      <w:r w:rsidR="00F94B0D">
        <w:rPr>
          <w:rFonts w:ascii="Times New Roman" w:hAnsi="Times New Roman" w:cs="Times New Roman"/>
          <w:sz w:val="28"/>
          <w:szCs w:val="28"/>
        </w:rPr>
        <w:fldChar w:fldCharType="end"/>
      </w:r>
      <w:r w:rsidRPr="007B2882">
        <w:rPr>
          <w:rFonts w:ascii="Times New Roman" w:hAnsi="Times New Roman" w:cs="Times New Roman"/>
          <w:sz w:val="28"/>
          <w:szCs w:val="28"/>
        </w:rPr>
        <w:t xml:space="preserve"> (requiring individuals </w:t>
      </w:r>
      <w:r w:rsidRPr="007B2882">
        <w:rPr>
          <w:rFonts w:ascii="Times New Roman" w:eastAsia="Times New Roman" w:hAnsi="Times New Roman" w:cs="Times New Roman"/>
          <w:color w:val="000000"/>
          <w:sz w:val="28"/>
          <w:szCs w:val="28"/>
          <w:shd w:val="clear" w:color="auto" w:fill="FFFFFF"/>
        </w:rPr>
        <w:t>to “stand up” to police to exercise constitutional rights requires an individual to behave in a way that clashes with police teachings on how to control a situation to preserve officer safety)</w:t>
      </w:r>
      <w:r w:rsidR="00760C66" w:rsidRPr="007B2882">
        <w:rPr>
          <w:rFonts w:ascii="Times New Roman" w:eastAsia="Times New Roman" w:hAnsi="Times New Roman" w:cs="Times New Roman"/>
          <w:color w:val="000000"/>
          <w:sz w:val="28"/>
          <w:szCs w:val="28"/>
          <w:shd w:val="clear" w:color="auto" w:fill="FFFFFF"/>
        </w:rPr>
        <w:t xml:space="preserve">; </w:t>
      </w:r>
      <w:r w:rsidR="00760C66" w:rsidRPr="007B2882">
        <w:rPr>
          <w:rFonts w:ascii="Times New Roman" w:eastAsia="Times New Roman" w:hAnsi="Times New Roman" w:cs="Times New Roman"/>
          <w:color w:val="000000"/>
          <w:sz w:val="28"/>
          <w:szCs w:val="28"/>
          <w:u w:val="single"/>
          <w:shd w:val="clear" w:color="auto" w:fill="FFFFFF"/>
        </w:rPr>
        <w:t>see also</w:t>
      </w:r>
      <w:r w:rsidR="00760C66" w:rsidRPr="007B2882">
        <w:rPr>
          <w:rFonts w:ascii="Times New Roman" w:eastAsia="Times New Roman" w:hAnsi="Times New Roman" w:cs="Times New Roman"/>
          <w:color w:val="000000"/>
          <w:sz w:val="28"/>
          <w:szCs w:val="28"/>
          <w:shd w:val="clear" w:color="auto" w:fill="FFFFFF"/>
        </w:rPr>
        <w:t xml:space="preserve"> James A. Adams, </w:t>
      </w:r>
      <w:r w:rsidR="00760C66" w:rsidRPr="007B2882">
        <w:rPr>
          <w:rFonts w:ascii="Times New Roman" w:eastAsia="Times New Roman" w:hAnsi="Times New Roman" w:cs="Times New Roman"/>
          <w:color w:val="000000"/>
          <w:sz w:val="28"/>
          <w:szCs w:val="28"/>
          <w:u w:val="single"/>
          <w:shd w:val="clear" w:color="auto" w:fill="FFFFFF"/>
        </w:rPr>
        <w:t>Search and Seizure as Seen by Supreme Court Justices: Are They Serious or Is This Just Judicial Humor?</w:t>
      </w:r>
      <w:r w:rsidR="00760C66" w:rsidRPr="007B2882">
        <w:rPr>
          <w:rFonts w:ascii="Times New Roman" w:eastAsia="Times New Roman" w:hAnsi="Times New Roman" w:cs="Times New Roman"/>
          <w:color w:val="000000"/>
          <w:sz w:val="28"/>
          <w:szCs w:val="28"/>
          <w:shd w:val="clear" w:color="auto" w:fill="FFFFFF"/>
        </w:rPr>
        <w:t xml:space="preserve">, 12 </w:t>
      </w:r>
      <w:r w:rsidR="00760C66" w:rsidRPr="007B2882">
        <w:rPr>
          <w:rFonts w:ascii="Times New Roman" w:eastAsia="Times New Roman" w:hAnsi="Times New Roman" w:cs="Times New Roman"/>
          <w:smallCaps/>
          <w:color w:val="000000"/>
          <w:sz w:val="28"/>
          <w:szCs w:val="28"/>
          <w:shd w:val="clear" w:color="auto" w:fill="FFFFFF"/>
        </w:rPr>
        <w:t>St. Louis</w:t>
      </w:r>
      <w:r w:rsidR="00760C66" w:rsidRPr="007B2882">
        <w:rPr>
          <w:rFonts w:ascii="Times New Roman" w:eastAsia="Times New Roman" w:hAnsi="Times New Roman" w:cs="Times New Roman"/>
          <w:b/>
          <w:bCs/>
          <w:smallCaps/>
          <w:color w:val="000000"/>
          <w:sz w:val="28"/>
          <w:szCs w:val="28"/>
          <w:shd w:val="clear" w:color="auto" w:fill="FFFFFF"/>
        </w:rPr>
        <w:t xml:space="preserve"> </w:t>
      </w:r>
      <w:r w:rsidR="00760C66" w:rsidRPr="007B2882">
        <w:rPr>
          <w:rFonts w:ascii="Times New Roman" w:eastAsia="Times New Roman" w:hAnsi="Times New Roman" w:cs="Times New Roman"/>
          <w:smallCaps/>
          <w:color w:val="000000"/>
          <w:sz w:val="28"/>
          <w:szCs w:val="28"/>
          <w:shd w:val="clear" w:color="auto" w:fill="FFFFFF"/>
        </w:rPr>
        <w:t xml:space="preserve">U. Pub. L. Rev. </w:t>
      </w:r>
      <w:r w:rsidR="00760C66" w:rsidRPr="007B2882">
        <w:rPr>
          <w:rFonts w:ascii="Times New Roman" w:eastAsia="Times New Roman" w:hAnsi="Times New Roman" w:cs="Times New Roman"/>
          <w:color w:val="000000"/>
          <w:sz w:val="28"/>
          <w:szCs w:val="28"/>
          <w:shd w:val="clear" w:color="auto" w:fill="FFFFFF"/>
        </w:rPr>
        <w:t>413, 441 (1993)</w:t>
      </w:r>
      <w:r w:rsidR="00F94B0D">
        <w:rPr>
          <w:rFonts w:ascii="Times New Roman" w:eastAsia="Times New Roman" w:hAnsi="Times New Roman" w:cs="Times New Roman"/>
          <w:color w:val="000000"/>
          <w:sz w:val="28"/>
          <w:szCs w:val="28"/>
          <w:shd w:val="clear" w:color="auto" w:fill="FFFFFF"/>
        </w:rPr>
        <w:fldChar w:fldCharType="begin"/>
      </w:r>
      <w:r w:rsidR="00F94B0D">
        <w:instrText xml:space="preserve"> TA \l "</w:instrText>
      </w:r>
      <w:r w:rsidR="00F94B0D" w:rsidRPr="00E0763E">
        <w:rPr>
          <w:rFonts w:ascii="Times New Roman" w:eastAsia="Times New Roman" w:hAnsi="Times New Roman" w:cs="Times New Roman"/>
          <w:color w:val="000000"/>
          <w:sz w:val="28"/>
          <w:szCs w:val="28"/>
          <w:shd w:val="clear" w:color="auto" w:fill="FFFFFF"/>
        </w:rPr>
        <w:instrText xml:space="preserve">James A. Adams, </w:instrText>
      </w:r>
      <w:r w:rsidR="00F94B0D" w:rsidRPr="00E0763E">
        <w:rPr>
          <w:rFonts w:ascii="Times New Roman" w:eastAsia="Times New Roman" w:hAnsi="Times New Roman" w:cs="Times New Roman"/>
          <w:color w:val="000000"/>
          <w:sz w:val="28"/>
          <w:szCs w:val="28"/>
          <w:u w:val="single"/>
          <w:shd w:val="clear" w:color="auto" w:fill="FFFFFF"/>
        </w:rPr>
        <w:instrText>Search and Seizure as Seen by Supreme Court Justices: Are They Serious or Is This Just Judicial Humor?</w:instrText>
      </w:r>
      <w:r w:rsidR="00F94B0D" w:rsidRPr="00E0763E">
        <w:rPr>
          <w:rFonts w:ascii="Times New Roman" w:eastAsia="Times New Roman" w:hAnsi="Times New Roman" w:cs="Times New Roman"/>
          <w:color w:val="000000"/>
          <w:sz w:val="28"/>
          <w:szCs w:val="28"/>
          <w:shd w:val="clear" w:color="auto" w:fill="FFFFFF"/>
        </w:rPr>
        <w:instrText xml:space="preserve">, 12 </w:instrText>
      </w:r>
      <w:r w:rsidR="00F94B0D" w:rsidRPr="00E0763E">
        <w:rPr>
          <w:rFonts w:ascii="Times New Roman" w:eastAsia="Times New Roman" w:hAnsi="Times New Roman" w:cs="Times New Roman"/>
          <w:smallCaps/>
          <w:color w:val="000000"/>
          <w:sz w:val="28"/>
          <w:szCs w:val="28"/>
          <w:shd w:val="clear" w:color="auto" w:fill="FFFFFF"/>
        </w:rPr>
        <w:instrText>St. Louis</w:instrText>
      </w:r>
      <w:r w:rsidR="00F94B0D" w:rsidRPr="00E0763E">
        <w:rPr>
          <w:rFonts w:ascii="Times New Roman" w:eastAsia="Times New Roman" w:hAnsi="Times New Roman" w:cs="Times New Roman"/>
          <w:b/>
          <w:bCs/>
          <w:smallCaps/>
          <w:color w:val="000000"/>
          <w:sz w:val="28"/>
          <w:szCs w:val="28"/>
          <w:shd w:val="clear" w:color="auto" w:fill="FFFFFF"/>
        </w:rPr>
        <w:instrText xml:space="preserve"> </w:instrText>
      </w:r>
      <w:r w:rsidR="00F94B0D" w:rsidRPr="00E0763E">
        <w:rPr>
          <w:rFonts w:ascii="Times New Roman" w:eastAsia="Times New Roman" w:hAnsi="Times New Roman" w:cs="Times New Roman"/>
          <w:smallCaps/>
          <w:color w:val="000000"/>
          <w:sz w:val="28"/>
          <w:szCs w:val="28"/>
          <w:shd w:val="clear" w:color="auto" w:fill="FFFFFF"/>
        </w:rPr>
        <w:instrText xml:space="preserve">U. Pub. L. Rev. </w:instrText>
      </w:r>
      <w:r w:rsidR="00F94B0D" w:rsidRPr="00E0763E">
        <w:rPr>
          <w:rFonts w:ascii="Times New Roman" w:eastAsia="Times New Roman" w:hAnsi="Times New Roman" w:cs="Times New Roman"/>
          <w:color w:val="000000"/>
          <w:sz w:val="28"/>
          <w:szCs w:val="28"/>
          <w:shd w:val="clear" w:color="auto" w:fill="FFFFFF"/>
        </w:rPr>
        <w:instrText>413, 441 (1993)</w:instrText>
      </w:r>
      <w:r w:rsidR="00F94B0D">
        <w:instrText xml:space="preserve">" \s "James A. Adams, Search and Seizure as Seen by Supreme Court Justices: Are They Serious or Is This Just Judicial Humor?, 12 St. Louis U. Pub. L. Rev. 413, 441 (1993)" \c 4 </w:instrText>
      </w:r>
      <w:r w:rsidR="00F94B0D">
        <w:rPr>
          <w:rFonts w:ascii="Times New Roman" w:eastAsia="Times New Roman" w:hAnsi="Times New Roman" w:cs="Times New Roman"/>
          <w:color w:val="000000"/>
          <w:sz w:val="28"/>
          <w:szCs w:val="28"/>
          <w:shd w:val="clear" w:color="auto" w:fill="FFFFFF"/>
        </w:rPr>
        <w:fldChar w:fldCharType="end"/>
      </w:r>
      <w:r w:rsidR="00760C66" w:rsidRPr="007B2882">
        <w:rPr>
          <w:rFonts w:ascii="Times New Roman" w:eastAsia="Times New Roman" w:hAnsi="Times New Roman" w:cs="Times New Roman"/>
          <w:color w:val="000000"/>
          <w:sz w:val="28"/>
          <w:szCs w:val="28"/>
          <w:shd w:val="clear" w:color="auto" w:fill="FFFFFF"/>
        </w:rPr>
        <w:t xml:space="preserve"> (people who know their rights and would otherwise exercise them are in a “Catch 22” because not complying “may cause police to escalate the intrusiveness of the encounter and place the citizen at risk of both physical harm and formal arrest”).</w:t>
      </w:r>
    </w:p>
  </w:footnote>
  <w:footnote w:id="8">
    <w:p w14:paraId="30155BE2" w14:textId="5AAB3736" w:rsidR="00BC03D9" w:rsidRPr="007B2882" w:rsidRDefault="00BC03D9" w:rsidP="00BC03D9">
      <w:pPr>
        <w:pStyle w:val="FootnoteText"/>
        <w:jc w:val="both"/>
        <w:rPr>
          <w:rFonts w:ascii="Times New Roman" w:hAnsi="Times New Roman" w:cs="Times New Roman"/>
          <w:sz w:val="28"/>
          <w:szCs w:val="28"/>
        </w:rPr>
      </w:pPr>
      <w:r w:rsidRPr="007B2882">
        <w:rPr>
          <w:rStyle w:val="FootnoteReference"/>
          <w:rFonts w:ascii="Times New Roman" w:hAnsi="Times New Roman" w:cs="Times New Roman"/>
          <w:sz w:val="28"/>
          <w:szCs w:val="28"/>
        </w:rPr>
        <w:footnoteRef/>
      </w:r>
      <w:r w:rsidRPr="007B2882">
        <w:rPr>
          <w:rFonts w:ascii="Times New Roman" w:hAnsi="Times New Roman" w:cs="Times New Roman"/>
          <w:sz w:val="28"/>
          <w:szCs w:val="28"/>
        </w:rPr>
        <w:t xml:space="preserve"> </w:t>
      </w:r>
      <w:r w:rsidR="007B2882" w:rsidRPr="007B2882">
        <w:rPr>
          <w:rFonts w:ascii="Times New Roman" w:hAnsi="Times New Roman" w:cs="Times New Roman"/>
          <w:sz w:val="28"/>
          <w:szCs w:val="28"/>
        </w:rPr>
        <w:t>T</w:t>
      </w:r>
      <w:r w:rsidRPr="007B2882">
        <w:rPr>
          <w:rFonts w:ascii="Times New Roman" w:hAnsi="Times New Roman" w:cs="Times New Roman"/>
          <w:sz w:val="28"/>
          <w:szCs w:val="28"/>
        </w:rPr>
        <w:t xml:space="preserve">he trial court </w:t>
      </w:r>
      <w:r w:rsidR="007B2882" w:rsidRPr="007B2882">
        <w:rPr>
          <w:rFonts w:ascii="Times New Roman" w:hAnsi="Times New Roman" w:cs="Times New Roman"/>
          <w:sz w:val="28"/>
          <w:szCs w:val="28"/>
        </w:rPr>
        <w:t>recounted</w:t>
      </w:r>
      <w:r w:rsidRPr="007B2882">
        <w:rPr>
          <w:rFonts w:ascii="Times New Roman" w:hAnsi="Times New Roman" w:cs="Times New Roman"/>
          <w:sz w:val="28"/>
          <w:szCs w:val="28"/>
        </w:rPr>
        <w:t xml:space="preserve"> Sum’s </w:t>
      </w:r>
      <w:r w:rsidR="00C16AAC" w:rsidRPr="007B2882">
        <w:rPr>
          <w:rFonts w:ascii="Times New Roman" w:hAnsi="Times New Roman" w:cs="Times New Roman"/>
          <w:sz w:val="28"/>
          <w:szCs w:val="28"/>
        </w:rPr>
        <w:t>statement</w:t>
      </w:r>
      <w:r w:rsidRPr="007B2882">
        <w:rPr>
          <w:rFonts w:ascii="Times New Roman" w:hAnsi="Times New Roman" w:cs="Times New Roman"/>
          <w:sz w:val="28"/>
          <w:szCs w:val="28"/>
        </w:rPr>
        <w:t xml:space="preserve"> he was visiting someone who lived across the street. </w:t>
      </w:r>
      <w:r w:rsidR="007F4536">
        <w:rPr>
          <w:rFonts w:ascii="Times New Roman" w:hAnsi="Times New Roman" w:cs="Times New Roman"/>
          <w:sz w:val="28"/>
          <w:szCs w:val="28"/>
        </w:rPr>
        <w:t xml:space="preserve"> </w:t>
      </w:r>
      <w:r w:rsidR="00467882">
        <w:rPr>
          <w:rFonts w:ascii="Times New Roman" w:hAnsi="Times New Roman" w:cs="Times New Roman"/>
          <w:sz w:val="28"/>
          <w:szCs w:val="28"/>
        </w:rPr>
        <w:t>CP 86 (</w:t>
      </w:r>
      <w:r w:rsidRPr="007B2882">
        <w:rPr>
          <w:rFonts w:ascii="Times New Roman" w:hAnsi="Times New Roman" w:cs="Times New Roman"/>
          <w:sz w:val="28"/>
          <w:szCs w:val="28"/>
        </w:rPr>
        <w:t>Finding of Fact 7</w:t>
      </w:r>
      <w:r w:rsidR="00467882">
        <w:rPr>
          <w:rFonts w:ascii="Times New Roman" w:hAnsi="Times New Roman" w:cs="Times New Roman"/>
          <w:sz w:val="28"/>
          <w:szCs w:val="28"/>
        </w:rPr>
        <w:t>)</w:t>
      </w:r>
      <w:r w:rsidRPr="007B2882">
        <w:rPr>
          <w:rFonts w:ascii="Times New Roman" w:hAnsi="Times New Roman" w:cs="Times New Roman"/>
          <w:sz w:val="28"/>
          <w:szCs w:val="28"/>
        </w:rPr>
        <w:t xml:space="preserve">.  </w:t>
      </w:r>
      <w:r w:rsidR="007B2882" w:rsidRPr="007B2882">
        <w:rPr>
          <w:rFonts w:ascii="Times New Roman" w:hAnsi="Times New Roman" w:cs="Times New Roman"/>
          <w:sz w:val="28"/>
          <w:szCs w:val="28"/>
        </w:rPr>
        <w:t>Its</w:t>
      </w:r>
      <w:r w:rsidRPr="007B2882">
        <w:rPr>
          <w:rFonts w:ascii="Times New Roman" w:hAnsi="Times New Roman" w:cs="Times New Roman"/>
          <w:sz w:val="28"/>
          <w:szCs w:val="28"/>
        </w:rPr>
        <w:t xml:space="preserve"> </w:t>
      </w:r>
      <w:r w:rsidR="00013873" w:rsidRPr="007B2882">
        <w:rPr>
          <w:rFonts w:ascii="Times New Roman" w:hAnsi="Times New Roman" w:cs="Times New Roman"/>
          <w:sz w:val="28"/>
          <w:szCs w:val="28"/>
        </w:rPr>
        <w:t>findings</w:t>
      </w:r>
      <w:r w:rsidRPr="007B2882">
        <w:rPr>
          <w:rFonts w:ascii="Times New Roman" w:hAnsi="Times New Roman" w:cs="Times New Roman"/>
          <w:sz w:val="28"/>
          <w:szCs w:val="28"/>
        </w:rPr>
        <w:t xml:space="preserve"> indicate there was a single house across the street and the owner had complained.  </w:t>
      </w:r>
      <w:r w:rsidR="00467882">
        <w:rPr>
          <w:rFonts w:ascii="Times New Roman" w:hAnsi="Times New Roman" w:cs="Times New Roman"/>
          <w:sz w:val="28"/>
          <w:szCs w:val="28"/>
        </w:rPr>
        <w:t>CP 86 (</w:t>
      </w:r>
      <w:r w:rsidRPr="007B2882">
        <w:rPr>
          <w:rFonts w:ascii="Times New Roman" w:hAnsi="Times New Roman" w:cs="Times New Roman"/>
          <w:sz w:val="28"/>
          <w:szCs w:val="28"/>
        </w:rPr>
        <w:t>Finding of Fact 8</w:t>
      </w:r>
      <w:r w:rsidR="00467882">
        <w:rPr>
          <w:rFonts w:ascii="Times New Roman" w:hAnsi="Times New Roman" w:cs="Times New Roman"/>
          <w:sz w:val="28"/>
          <w:szCs w:val="28"/>
        </w:rPr>
        <w:t>)</w:t>
      </w:r>
      <w:r w:rsidRPr="007B2882">
        <w:rPr>
          <w:rFonts w:ascii="Times New Roman" w:hAnsi="Times New Roman" w:cs="Times New Roman"/>
          <w:sz w:val="28"/>
          <w:szCs w:val="28"/>
        </w:rPr>
        <w:t xml:space="preserve">.  But </w:t>
      </w:r>
      <w:r w:rsidR="00F84F21">
        <w:rPr>
          <w:rFonts w:ascii="Times New Roman" w:hAnsi="Times New Roman" w:cs="Times New Roman"/>
          <w:sz w:val="28"/>
          <w:szCs w:val="28"/>
        </w:rPr>
        <w:t xml:space="preserve">the record does not support </w:t>
      </w:r>
      <w:r w:rsidRPr="007B2882">
        <w:rPr>
          <w:rFonts w:ascii="Times New Roman" w:hAnsi="Times New Roman" w:cs="Times New Roman"/>
          <w:sz w:val="28"/>
          <w:szCs w:val="28"/>
        </w:rPr>
        <w:t>Finding 8</w:t>
      </w:r>
      <w:r w:rsidR="00C16AAC" w:rsidRPr="007B2882">
        <w:rPr>
          <w:rFonts w:ascii="Times New Roman" w:hAnsi="Times New Roman" w:cs="Times New Roman"/>
          <w:sz w:val="28"/>
          <w:szCs w:val="28"/>
        </w:rPr>
        <w:t>—</w:t>
      </w:r>
      <w:r w:rsidRPr="007B2882">
        <w:rPr>
          <w:rFonts w:ascii="Times New Roman" w:hAnsi="Times New Roman" w:cs="Times New Roman"/>
          <w:sz w:val="28"/>
          <w:szCs w:val="28"/>
        </w:rPr>
        <w:t xml:space="preserve">there are </w:t>
      </w:r>
      <w:r w:rsidRPr="007B2882">
        <w:rPr>
          <w:rFonts w:ascii="Times New Roman" w:hAnsi="Times New Roman" w:cs="Times New Roman"/>
          <w:i/>
          <w:iCs/>
          <w:sz w:val="28"/>
          <w:szCs w:val="28"/>
        </w:rPr>
        <w:t xml:space="preserve">several </w:t>
      </w:r>
      <w:r w:rsidRPr="007B2882">
        <w:rPr>
          <w:rFonts w:ascii="Times New Roman" w:hAnsi="Times New Roman" w:cs="Times New Roman"/>
          <w:sz w:val="28"/>
          <w:szCs w:val="28"/>
        </w:rPr>
        <w:t xml:space="preserve">houses.  Pretrial </w:t>
      </w:r>
      <w:r w:rsidRPr="007B2882">
        <w:rPr>
          <w:rFonts w:ascii="Times New Roman" w:hAnsi="Times New Roman" w:cs="Times New Roman"/>
          <w:sz w:val="28"/>
          <w:szCs w:val="28"/>
        </w:rPr>
        <w:t xml:space="preserve">Exs. 1, 2.  </w:t>
      </w:r>
      <w:r w:rsidR="00274D84">
        <w:rPr>
          <w:rFonts w:ascii="Times New Roman" w:hAnsi="Times New Roman" w:cs="Times New Roman"/>
          <w:sz w:val="28"/>
          <w:szCs w:val="28"/>
        </w:rPr>
        <w:t>In any event, t</w:t>
      </w:r>
      <w:r w:rsidRPr="007B2882">
        <w:rPr>
          <w:rFonts w:ascii="Times New Roman" w:hAnsi="Times New Roman" w:cs="Times New Roman"/>
          <w:sz w:val="28"/>
          <w:szCs w:val="28"/>
        </w:rPr>
        <w:t xml:space="preserve">he effect of this finding is opaque considering it is not mentioned in Conclusion of Law 3, where it might be expected to appear.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B3969"/>
    <w:multiLevelType w:val="hybridMultilevel"/>
    <w:tmpl w:val="DAB256B0"/>
    <w:lvl w:ilvl="0" w:tplc="1304C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236576"/>
    <w:multiLevelType w:val="hybridMultilevel"/>
    <w:tmpl w:val="35AEB8DA"/>
    <w:lvl w:ilvl="0" w:tplc="E97840C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FE23F6"/>
    <w:multiLevelType w:val="hybridMultilevel"/>
    <w:tmpl w:val="58262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D1"/>
    <w:rsid w:val="00003B51"/>
    <w:rsid w:val="00003ECD"/>
    <w:rsid w:val="00003FBC"/>
    <w:rsid w:val="0000790D"/>
    <w:rsid w:val="000115CD"/>
    <w:rsid w:val="000122F8"/>
    <w:rsid w:val="00013873"/>
    <w:rsid w:val="00016E76"/>
    <w:rsid w:val="00021E07"/>
    <w:rsid w:val="000271C4"/>
    <w:rsid w:val="00044F6A"/>
    <w:rsid w:val="00045347"/>
    <w:rsid w:val="00046840"/>
    <w:rsid w:val="00047F6E"/>
    <w:rsid w:val="000569D8"/>
    <w:rsid w:val="0008108A"/>
    <w:rsid w:val="00081531"/>
    <w:rsid w:val="000848B8"/>
    <w:rsid w:val="00085903"/>
    <w:rsid w:val="00090E29"/>
    <w:rsid w:val="000A28A9"/>
    <w:rsid w:val="000B49D3"/>
    <w:rsid w:val="000B6735"/>
    <w:rsid w:val="000C37B4"/>
    <w:rsid w:val="000D7F4E"/>
    <w:rsid w:val="000E5B53"/>
    <w:rsid w:val="000E6779"/>
    <w:rsid w:val="0010585D"/>
    <w:rsid w:val="00107786"/>
    <w:rsid w:val="001100FC"/>
    <w:rsid w:val="001178E2"/>
    <w:rsid w:val="00120148"/>
    <w:rsid w:val="0012725F"/>
    <w:rsid w:val="001544F0"/>
    <w:rsid w:val="00161E3D"/>
    <w:rsid w:val="00165DD1"/>
    <w:rsid w:val="00170ECF"/>
    <w:rsid w:val="001825B0"/>
    <w:rsid w:val="001836FC"/>
    <w:rsid w:val="00194D72"/>
    <w:rsid w:val="00195BF5"/>
    <w:rsid w:val="001A3BA0"/>
    <w:rsid w:val="001A5CC1"/>
    <w:rsid w:val="001A70E7"/>
    <w:rsid w:val="001B0F55"/>
    <w:rsid w:val="001B4F71"/>
    <w:rsid w:val="001D7C18"/>
    <w:rsid w:val="001E09A1"/>
    <w:rsid w:val="001E22BA"/>
    <w:rsid w:val="001F1625"/>
    <w:rsid w:val="00205DE5"/>
    <w:rsid w:val="00214F10"/>
    <w:rsid w:val="00216C0D"/>
    <w:rsid w:val="00217671"/>
    <w:rsid w:val="0022168B"/>
    <w:rsid w:val="002279D6"/>
    <w:rsid w:val="002314EF"/>
    <w:rsid w:val="0023403D"/>
    <w:rsid w:val="002362B9"/>
    <w:rsid w:val="00245A20"/>
    <w:rsid w:val="00250D56"/>
    <w:rsid w:val="00261AF5"/>
    <w:rsid w:val="00267284"/>
    <w:rsid w:val="00267E33"/>
    <w:rsid w:val="00274AC5"/>
    <w:rsid w:val="00274D84"/>
    <w:rsid w:val="00293FF5"/>
    <w:rsid w:val="002A7338"/>
    <w:rsid w:val="002A7E0B"/>
    <w:rsid w:val="002B1736"/>
    <w:rsid w:val="002B2B01"/>
    <w:rsid w:val="002B4E4B"/>
    <w:rsid w:val="002C42E1"/>
    <w:rsid w:val="002D24F3"/>
    <w:rsid w:val="002E7201"/>
    <w:rsid w:val="002F5EFB"/>
    <w:rsid w:val="00302E1D"/>
    <w:rsid w:val="00306679"/>
    <w:rsid w:val="00307D39"/>
    <w:rsid w:val="00321665"/>
    <w:rsid w:val="00327D5D"/>
    <w:rsid w:val="0033585E"/>
    <w:rsid w:val="003416B4"/>
    <w:rsid w:val="00341FE3"/>
    <w:rsid w:val="003501AC"/>
    <w:rsid w:val="00353C28"/>
    <w:rsid w:val="00362FA4"/>
    <w:rsid w:val="003A2EF6"/>
    <w:rsid w:val="003A47D7"/>
    <w:rsid w:val="003B5763"/>
    <w:rsid w:val="003C37C2"/>
    <w:rsid w:val="003D6FF9"/>
    <w:rsid w:val="003D76C2"/>
    <w:rsid w:val="003E5CFA"/>
    <w:rsid w:val="003E611F"/>
    <w:rsid w:val="003E689A"/>
    <w:rsid w:val="003E79AD"/>
    <w:rsid w:val="003F2599"/>
    <w:rsid w:val="003F4E2D"/>
    <w:rsid w:val="003F7976"/>
    <w:rsid w:val="0040010F"/>
    <w:rsid w:val="00401417"/>
    <w:rsid w:val="00416D7C"/>
    <w:rsid w:val="00424486"/>
    <w:rsid w:val="0044018B"/>
    <w:rsid w:val="004457DA"/>
    <w:rsid w:val="00451CBD"/>
    <w:rsid w:val="0045245A"/>
    <w:rsid w:val="00467882"/>
    <w:rsid w:val="004731BF"/>
    <w:rsid w:val="00475A33"/>
    <w:rsid w:val="00476168"/>
    <w:rsid w:val="0047693D"/>
    <w:rsid w:val="00482ECD"/>
    <w:rsid w:val="00495D54"/>
    <w:rsid w:val="004B09A6"/>
    <w:rsid w:val="004B15C9"/>
    <w:rsid w:val="004C1DA5"/>
    <w:rsid w:val="004C617F"/>
    <w:rsid w:val="004D1076"/>
    <w:rsid w:val="004D650E"/>
    <w:rsid w:val="004D738D"/>
    <w:rsid w:val="004F0B18"/>
    <w:rsid w:val="004F2392"/>
    <w:rsid w:val="004F56E5"/>
    <w:rsid w:val="00501D59"/>
    <w:rsid w:val="00505153"/>
    <w:rsid w:val="0051479C"/>
    <w:rsid w:val="0053060C"/>
    <w:rsid w:val="00557C5B"/>
    <w:rsid w:val="005610B9"/>
    <w:rsid w:val="00562EF1"/>
    <w:rsid w:val="00571240"/>
    <w:rsid w:val="005729B4"/>
    <w:rsid w:val="00572AC3"/>
    <w:rsid w:val="005734C9"/>
    <w:rsid w:val="00574D34"/>
    <w:rsid w:val="00574FFF"/>
    <w:rsid w:val="005761E5"/>
    <w:rsid w:val="00584879"/>
    <w:rsid w:val="005855C8"/>
    <w:rsid w:val="00593AFB"/>
    <w:rsid w:val="005A6A0F"/>
    <w:rsid w:val="005A7120"/>
    <w:rsid w:val="005B48FD"/>
    <w:rsid w:val="005C7C84"/>
    <w:rsid w:val="005F1985"/>
    <w:rsid w:val="005F494E"/>
    <w:rsid w:val="00603513"/>
    <w:rsid w:val="00606992"/>
    <w:rsid w:val="00610D95"/>
    <w:rsid w:val="00621820"/>
    <w:rsid w:val="00622C0F"/>
    <w:rsid w:val="00626DC8"/>
    <w:rsid w:val="00636F97"/>
    <w:rsid w:val="00640665"/>
    <w:rsid w:val="00641DD1"/>
    <w:rsid w:val="00650BC2"/>
    <w:rsid w:val="006517BD"/>
    <w:rsid w:val="00652707"/>
    <w:rsid w:val="00656D96"/>
    <w:rsid w:val="006677B5"/>
    <w:rsid w:val="006743D2"/>
    <w:rsid w:val="00676A97"/>
    <w:rsid w:val="006816C1"/>
    <w:rsid w:val="00682D66"/>
    <w:rsid w:val="006832F4"/>
    <w:rsid w:val="006916AF"/>
    <w:rsid w:val="00697838"/>
    <w:rsid w:val="006B3C61"/>
    <w:rsid w:val="006C5D26"/>
    <w:rsid w:val="006C6979"/>
    <w:rsid w:val="006E6A83"/>
    <w:rsid w:val="006F241D"/>
    <w:rsid w:val="00704359"/>
    <w:rsid w:val="00706965"/>
    <w:rsid w:val="00711749"/>
    <w:rsid w:val="00712AA4"/>
    <w:rsid w:val="00720962"/>
    <w:rsid w:val="007253F7"/>
    <w:rsid w:val="00743F77"/>
    <w:rsid w:val="0075208E"/>
    <w:rsid w:val="007522B8"/>
    <w:rsid w:val="007523AA"/>
    <w:rsid w:val="00760C66"/>
    <w:rsid w:val="007702AE"/>
    <w:rsid w:val="00772504"/>
    <w:rsid w:val="007828C7"/>
    <w:rsid w:val="0078792E"/>
    <w:rsid w:val="00793196"/>
    <w:rsid w:val="007B1DB8"/>
    <w:rsid w:val="007B2882"/>
    <w:rsid w:val="007D086E"/>
    <w:rsid w:val="007F1B38"/>
    <w:rsid w:val="007F4536"/>
    <w:rsid w:val="0080047A"/>
    <w:rsid w:val="008011D7"/>
    <w:rsid w:val="00806440"/>
    <w:rsid w:val="0082309F"/>
    <w:rsid w:val="00825A7C"/>
    <w:rsid w:val="00851C63"/>
    <w:rsid w:val="00854E0B"/>
    <w:rsid w:val="008605F5"/>
    <w:rsid w:val="00860A62"/>
    <w:rsid w:val="0086102E"/>
    <w:rsid w:val="00871472"/>
    <w:rsid w:val="00886CCA"/>
    <w:rsid w:val="008A6CA5"/>
    <w:rsid w:val="008B0F1D"/>
    <w:rsid w:val="008C5F73"/>
    <w:rsid w:val="008D5F08"/>
    <w:rsid w:val="008E463F"/>
    <w:rsid w:val="008F0667"/>
    <w:rsid w:val="008F2993"/>
    <w:rsid w:val="008F31D0"/>
    <w:rsid w:val="008F5E79"/>
    <w:rsid w:val="00900C06"/>
    <w:rsid w:val="00914BEF"/>
    <w:rsid w:val="00915F60"/>
    <w:rsid w:val="00916D90"/>
    <w:rsid w:val="00916F4B"/>
    <w:rsid w:val="009235EF"/>
    <w:rsid w:val="00932459"/>
    <w:rsid w:val="00934C16"/>
    <w:rsid w:val="00934CC3"/>
    <w:rsid w:val="00940A93"/>
    <w:rsid w:val="009421C6"/>
    <w:rsid w:val="00955C82"/>
    <w:rsid w:val="00956EE7"/>
    <w:rsid w:val="009730AA"/>
    <w:rsid w:val="009842FE"/>
    <w:rsid w:val="0099293C"/>
    <w:rsid w:val="00995F34"/>
    <w:rsid w:val="0099646E"/>
    <w:rsid w:val="009A3F40"/>
    <w:rsid w:val="009A5F4E"/>
    <w:rsid w:val="009A7E4B"/>
    <w:rsid w:val="009C10CF"/>
    <w:rsid w:val="009C370A"/>
    <w:rsid w:val="009D2AB4"/>
    <w:rsid w:val="009E5DCA"/>
    <w:rsid w:val="009F4D52"/>
    <w:rsid w:val="00A01469"/>
    <w:rsid w:val="00A03D30"/>
    <w:rsid w:val="00A04236"/>
    <w:rsid w:val="00A10775"/>
    <w:rsid w:val="00A127D9"/>
    <w:rsid w:val="00A213C4"/>
    <w:rsid w:val="00A21F3C"/>
    <w:rsid w:val="00A32EB8"/>
    <w:rsid w:val="00A43AA6"/>
    <w:rsid w:val="00A477BA"/>
    <w:rsid w:val="00A64806"/>
    <w:rsid w:val="00A64EBA"/>
    <w:rsid w:val="00A8190A"/>
    <w:rsid w:val="00A851AA"/>
    <w:rsid w:val="00A8799E"/>
    <w:rsid w:val="00A95F53"/>
    <w:rsid w:val="00AA56DE"/>
    <w:rsid w:val="00AA739A"/>
    <w:rsid w:val="00AB4C61"/>
    <w:rsid w:val="00AB6F34"/>
    <w:rsid w:val="00AC30C9"/>
    <w:rsid w:val="00AC6830"/>
    <w:rsid w:val="00AD655E"/>
    <w:rsid w:val="00AE34D3"/>
    <w:rsid w:val="00AE38FB"/>
    <w:rsid w:val="00AE4570"/>
    <w:rsid w:val="00AF1AB8"/>
    <w:rsid w:val="00B10200"/>
    <w:rsid w:val="00B11F13"/>
    <w:rsid w:val="00B2496F"/>
    <w:rsid w:val="00B25D0C"/>
    <w:rsid w:val="00B346AA"/>
    <w:rsid w:val="00B407DC"/>
    <w:rsid w:val="00B41A36"/>
    <w:rsid w:val="00B443B4"/>
    <w:rsid w:val="00B646F8"/>
    <w:rsid w:val="00B72AA0"/>
    <w:rsid w:val="00B7755A"/>
    <w:rsid w:val="00B81862"/>
    <w:rsid w:val="00B8575E"/>
    <w:rsid w:val="00B86D9E"/>
    <w:rsid w:val="00B92D4A"/>
    <w:rsid w:val="00B93F63"/>
    <w:rsid w:val="00B9692A"/>
    <w:rsid w:val="00BA2C03"/>
    <w:rsid w:val="00BB1533"/>
    <w:rsid w:val="00BC03D9"/>
    <w:rsid w:val="00BC1710"/>
    <w:rsid w:val="00BD7D54"/>
    <w:rsid w:val="00BE1275"/>
    <w:rsid w:val="00BE706A"/>
    <w:rsid w:val="00BE7810"/>
    <w:rsid w:val="00BF677E"/>
    <w:rsid w:val="00C03AC4"/>
    <w:rsid w:val="00C04B68"/>
    <w:rsid w:val="00C0691B"/>
    <w:rsid w:val="00C1304E"/>
    <w:rsid w:val="00C14B86"/>
    <w:rsid w:val="00C16AAC"/>
    <w:rsid w:val="00C23FB3"/>
    <w:rsid w:val="00C366AE"/>
    <w:rsid w:val="00C37366"/>
    <w:rsid w:val="00C4041A"/>
    <w:rsid w:val="00C41BAD"/>
    <w:rsid w:val="00C44540"/>
    <w:rsid w:val="00C455A5"/>
    <w:rsid w:val="00C47227"/>
    <w:rsid w:val="00C51410"/>
    <w:rsid w:val="00C56DBA"/>
    <w:rsid w:val="00C627E8"/>
    <w:rsid w:val="00C8270E"/>
    <w:rsid w:val="00C848EC"/>
    <w:rsid w:val="00C85B0E"/>
    <w:rsid w:val="00C866CA"/>
    <w:rsid w:val="00C90363"/>
    <w:rsid w:val="00C94E31"/>
    <w:rsid w:val="00CA1163"/>
    <w:rsid w:val="00CB35B7"/>
    <w:rsid w:val="00CB5F5A"/>
    <w:rsid w:val="00CC2D22"/>
    <w:rsid w:val="00CC440E"/>
    <w:rsid w:val="00CC72A7"/>
    <w:rsid w:val="00CD64A9"/>
    <w:rsid w:val="00CE06A7"/>
    <w:rsid w:val="00CE309E"/>
    <w:rsid w:val="00D06BA0"/>
    <w:rsid w:val="00D15654"/>
    <w:rsid w:val="00D17CF2"/>
    <w:rsid w:val="00D40175"/>
    <w:rsid w:val="00D46FE5"/>
    <w:rsid w:val="00D54F4D"/>
    <w:rsid w:val="00D57288"/>
    <w:rsid w:val="00D623AB"/>
    <w:rsid w:val="00D70353"/>
    <w:rsid w:val="00D75146"/>
    <w:rsid w:val="00D766F0"/>
    <w:rsid w:val="00D81CE0"/>
    <w:rsid w:val="00D83169"/>
    <w:rsid w:val="00D9267E"/>
    <w:rsid w:val="00D94689"/>
    <w:rsid w:val="00D958BB"/>
    <w:rsid w:val="00DA79AC"/>
    <w:rsid w:val="00DC09AF"/>
    <w:rsid w:val="00DC5F2E"/>
    <w:rsid w:val="00DD3425"/>
    <w:rsid w:val="00DD45A8"/>
    <w:rsid w:val="00DD4D39"/>
    <w:rsid w:val="00DE17EA"/>
    <w:rsid w:val="00DE524E"/>
    <w:rsid w:val="00DF515A"/>
    <w:rsid w:val="00E06095"/>
    <w:rsid w:val="00E06788"/>
    <w:rsid w:val="00E1084C"/>
    <w:rsid w:val="00E125CD"/>
    <w:rsid w:val="00E16B03"/>
    <w:rsid w:val="00E31C6C"/>
    <w:rsid w:val="00E3244A"/>
    <w:rsid w:val="00E34FB9"/>
    <w:rsid w:val="00E3593E"/>
    <w:rsid w:val="00E36761"/>
    <w:rsid w:val="00E37A79"/>
    <w:rsid w:val="00E5073D"/>
    <w:rsid w:val="00E53461"/>
    <w:rsid w:val="00E56960"/>
    <w:rsid w:val="00E61656"/>
    <w:rsid w:val="00E72E73"/>
    <w:rsid w:val="00E72FCD"/>
    <w:rsid w:val="00E736FC"/>
    <w:rsid w:val="00E7762F"/>
    <w:rsid w:val="00E801FE"/>
    <w:rsid w:val="00E82FBA"/>
    <w:rsid w:val="00E8376E"/>
    <w:rsid w:val="00E94555"/>
    <w:rsid w:val="00EA0030"/>
    <w:rsid w:val="00EA1B9B"/>
    <w:rsid w:val="00EA2209"/>
    <w:rsid w:val="00EB117D"/>
    <w:rsid w:val="00EB1C99"/>
    <w:rsid w:val="00ED19B8"/>
    <w:rsid w:val="00EE08BC"/>
    <w:rsid w:val="00EE1499"/>
    <w:rsid w:val="00EF422C"/>
    <w:rsid w:val="00F0706B"/>
    <w:rsid w:val="00F144CD"/>
    <w:rsid w:val="00F1540A"/>
    <w:rsid w:val="00F330B0"/>
    <w:rsid w:val="00F40B11"/>
    <w:rsid w:val="00F45C45"/>
    <w:rsid w:val="00F55718"/>
    <w:rsid w:val="00F62F6F"/>
    <w:rsid w:val="00F72840"/>
    <w:rsid w:val="00F74D75"/>
    <w:rsid w:val="00F7573B"/>
    <w:rsid w:val="00F84F21"/>
    <w:rsid w:val="00F94B0D"/>
    <w:rsid w:val="00F9578F"/>
    <w:rsid w:val="00FA5396"/>
    <w:rsid w:val="00FA625F"/>
    <w:rsid w:val="00FB64DD"/>
    <w:rsid w:val="00FC4C65"/>
    <w:rsid w:val="00FE295E"/>
    <w:rsid w:val="00FE5CE2"/>
    <w:rsid w:val="00FE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8BFF0"/>
  <w15:chartTrackingRefBased/>
  <w15:docId w15:val="{2991598C-0DE7-4AAF-8768-01A98B9C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A20"/>
    <w:pPr>
      <w:ind w:left="720"/>
      <w:contextualSpacing/>
    </w:pPr>
  </w:style>
  <w:style w:type="paragraph" w:styleId="FootnoteText">
    <w:name w:val="footnote text"/>
    <w:basedOn w:val="Normal"/>
    <w:link w:val="FootnoteTextChar"/>
    <w:uiPriority w:val="99"/>
    <w:unhideWhenUsed/>
    <w:rsid w:val="00C44540"/>
    <w:pPr>
      <w:spacing w:after="0" w:line="240" w:lineRule="auto"/>
    </w:pPr>
    <w:rPr>
      <w:sz w:val="20"/>
      <w:szCs w:val="20"/>
    </w:rPr>
  </w:style>
  <w:style w:type="character" w:customStyle="1" w:styleId="FootnoteTextChar">
    <w:name w:val="Footnote Text Char"/>
    <w:basedOn w:val="DefaultParagraphFont"/>
    <w:link w:val="FootnoteText"/>
    <w:uiPriority w:val="99"/>
    <w:rsid w:val="00C44540"/>
    <w:rPr>
      <w:sz w:val="20"/>
      <w:szCs w:val="20"/>
    </w:rPr>
  </w:style>
  <w:style w:type="character" w:styleId="FootnoteReference">
    <w:name w:val="footnote reference"/>
    <w:basedOn w:val="DefaultParagraphFont"/>
    <w:uiPriority w:val="99"/>
    <w:semiHidden/>
    <w:unhideWhenUsed/>
    <w:rsid w:val="00C44540"/>
    <w:rPr>
      <w:vertAlign w:val="superscript"/>
    </w:rPr>
  </w:style>
  <w:style w:type="character" w:styleId="Hyperlink">
    <w:name w:val="Hyperlink"/>
    <w:basedOn w:val="DefaultParagraphFont"/>
    <w:uiPriority w:val="99"/>
    <w:unhideWhenUsed/>
    <w:rsid w:val="00D70353"/>
    <w:rPr>
      <w:color w:val="0563C1" w:themeColor="hyperlink"/>
      <w:u w:val="single"/>
    </w:rPr>
  </w:style>
  <w:style w:type="character" w:styleId="UnresolvedMention">
    <w:name w:val="Unresolved Mention"/>
    <w:basedOn w:val="DefaultParagraphFont"/>
    <w:uiPriority w:val="99"/>
    <w:semiHidden/>
    <w:unhideWhenUsed/>
    <w:rsid w:val="00D70353"/>
    <w:rPr>
      <w:color w:val="605E5C"/>
      <w:shd w:val="clear" w:color="auto" w:fill="E1DFDD"/>
    </w:rPr>
  </w:style>
  <w:style w:type="paragraph" w:styleId="Footer">
    <w:name w:val="footer"/>
    <w:basedOn w:val="Normal"/>
    <w:link w:val="FooterChar"/>
    <w:uiPriority w:val="99"/>
    <w:unhideWhenUsed/>
    <w:rsid w:val="00E82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FBA"/>
  </w:style>
  <w:style w:type="character" w:styleId="PageNumber">
    <w:name w:val="page number"/>
    <w:basedOn w:val="DefaultParagraphFont"/>
    <w:uiPriority w:val="99"/>
    <w:semiHidden/>
    <w:unhideWhenUsed/>
    <w:rsid w:val="00E82FBA"/>
  </w:style>
  <w:style w:type="paragraph" w:styleId="Header">
    <w:name w:val="header"/>
    <w:basedOn w:val="Normal"/>
    <w:link w:val="HeaderChar"/>
    <w:uiPriority w:val="99"/>
    <w:unhideWhenUsed/>
    <w:rsid w:val="00F94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B0D"/>
  </w:style>
  <w:style w:type="paragraph" w:styleId="TOC1">
    <w:name w:val="toc 1"/>
    <w:basedOn w:val="Normal"/>
    <w:next w:val="Normal"/>
    <w:autoRedefine/>
    <w:uiPriority w:val="39"/>
    <w:unhideWhenUsed/>
    <w:rsid w:val="00F94B0D"/>
    <w:pPr>
      <w:spacing w:after="100"/>
    </w:pPr>
  </w:style>
  <w:style w:type="paragraph" w:styleId="TOC2">
    <w:name w:val="toc 2"/>
    <w:basedOn w:val="Normal"/>
    <w:next w:val="Normal"/>
    <w:autoRedefine/>
    <w:uiPriority w:val="39"/>
    <w:unhideWhenUsed/>
    <w:rsid w:val="00F94B0D"/>
    <w:pPr>
      <w:spacing w:after="100"/>
      <w:ind w:left="220"/>
    </w:pPr>
  </w:style>
  <w:style w:type="paragraph" w:styleId="TOAHeading">
    <w:name w:val="toa heading"/>
    <w:basedOn w:val="Normal"/>
    <w:next w:val="Normal"/>
    <w:uiPriority w:val="99"/>
    <w:unhideWhenUsed/>
    <w:rsid w:val="00A01469"/>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unhideWhenUsed/>
    <w:rsid w:val="00A01469"/>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2793-FC46-4BE1-A4B0-FE95B4D1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6935</Words>
  <Characters>39536</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Winkler</dc:creator>
  <cp:keywords/>
  <dc:description/>
  <cp:lastModifiedBy>Debbie Coplen</cp:lastModifiedBy>
  <cp:revision>2</cp:revision>
  <cp:lastPrinted>2022-01-11T18:30:00Z</cp:lastPrinted>
  <dcterms:created xsi:type="dcterms:W3CDTF">2024-03-13T22:35:00Z</dcterms:created>
  <dcterms:modified xsi:type="dcterms:W3CDTF">2024-03-13T22:35:00Z</dcterms:modified>
</cp:coreProperties>
</file>